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CÔNG TY CỔ PHẦN CHỨNG KHOÁN UP (UPSC)  ·  QUY TRÌNH MV-08</w:t>
      </w:r>
    </w:p>
    <w:p>
      <w:pPr>
        <w:pBdr>
          <w:bottom w:val="single" w:color="1E3A5F" w:sz="10"/>
        </w:pBdr>
        <w:spacing w:after="20"/>
      </w:pPr>
      <w:r>
        <w:rPr>
          <w:rFonts w:ascii="Arial" w:cs="Arial" w:eastAsia="Arial" w:hAnsi="Arial"/>
          <w:b/>
          <w:bCs/>
          <w:color w:val="1E3A5F"/>
          <w:sz w:val="25"/>
          <w:szCs w:val="25"/>
        </w:rPr>
        <w:t xml:space="preserve">BM-04 · BIÊN BẢN ĐỐI CHIẾU CÀI ĐẶT DANH MỤC TRÊN HỆ THỐNG</w:t>
      </w:r>
    </w:p>
    <w:p>
      <w:pPr>
        <w:spacing w:after="120" w:before="40"/>
      </w:pPr>
      <w:r>
        <w:rPr>
          <w:rFonts w:ascii="Arial" w:cs="Arial" w:eastAsia="Arial" w:hAnsi="Arial"/>
          <w:i/>
          <w:iCs/>
          <w:color w:val="6B7280"/>
          <w:sz w:val="17"/>
          <w:szCs w:val="17"/>
        </w:rPr>
        <w:t xml:space="preserve">Nguyên tắc Maker–Checker · gắn với bước A7 / M5.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Thông tin</w:t>
      </w:r>
    </w:p>
    <w:tbl>
      <w:tblPr>
        <w:tblW w:type="dxa" w:w="10178"/>
        <w:tblBorders>
          <w:top w:val="single" w:color="B8C4D0" w:sz="2"/>
          <w:left w:val="single" w:color="B8C4D0" w:sz="2"/>
          <w:bottom w:val="single" w:color="B8C4D0" w:sz="2"/>
          <w:right w:val="single" w:color="B8C4D0" w:sz="2"/>
          <w:insideH w:val="single" w:color="D5DCE4" w:sz="2"/>
          <w:insideV w:val="single" w:color="D5DCE4" w:sz="2"/>
        </w:tblBorders>
      </w:tblPr>
      <w:tblGrid>
        <w:gridCol w:w="4275"/>
        <w:gridCol w:w="5903"/>
      </w:tblGrid>
      <w:tr>
        <w:trPr>
          <w:tblHeader/>
        </w:trPr>
        <w:tc>
          <w:tcPr>
            <w:tcW w:type="dxa" w:w="4275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Trường</w:t>
            </w:r>
          </w:p>
        </w:tc>
        <w:tc>
          <w:tcPr>
            <w:tcW w:type="dxa" w:w="5903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Nội dung</w:t>
            </w:r>
          </w:p>
        </w:tc>
      </w:tr>
      <w:tr>
        <w:tc>
          <w:tcPr>
            <w:tcW w:type="dxa" w:w="42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Ngày đối chiếu</w:t>
            </w:r>
          </w:p>
        </w:tc>
        <w:tc>
          <w:tcPr>
            <w:tcW w:type="dxa" w:w="590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Tham chiếu Quyết định số</w:t>
            </w:r>
          </w:p>
        </w:tc>
        <w:tc>
          <w:tcPr>
            <w:tcW w:type="dxa" w:w="590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…/QĐ-TGĐ</w:t>
            </w:r>
          </w:p>
        </w:tc>
      </w:tr>
      <w:tr>
        <w:tc>
          <w:tcPr>
            <w:tcW w:type="dxa" w:w="42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Hệ thống / phân hệ</w:t>
            </w:r>
          </w:p>
        </w:tc>
        <w:tc>
          <w:tcPr>
            <w:tcW w:type="dxa" w:w="590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Đối chiếu cài đặt vs quyết định</w:t>
      </w:r>
    </w:p>
    <w:tbl>
      <w:tblPr>
        <w:tblW w:type="dxa" w:w="10178"/>
        <w:tblBorders>
          <w:top w:val="single" w:color="B8C4D0" w:sz="2"/>
          <w:left w:val="single" w:color="B8C4D0" w:sz="2"/>
          <w:bottom w:val="single" w:color="B8C4D0" w:sz="2"/>
          <w:right w:val="single" w:color="B8C4D0" w:sz="2"/>
          <w:insideH w:val="single" w:color="D5DCE4" w:sz="2"/>
          <w:insideV w:val="single" w:color="D5DCE4" w:sz="2"/>
        </w:tblBorders>
      </w:tblPr>
      <w:tblGrid>
        <w:gridCol w:w="1500"/>
        <w:gridCol w:w="1250"/>
        <w:gridCol w:w="1200"/>
        <w:gridCol w:w="1250"/>
        <w:gridCol w:w="1200"/>
        <w:gridCol w:w="1289"/>
        <w:gridCol w:w="1289"/>
        <w:gridCol w:w="1200"/>
      </w:tblGrid>
      <w:tr>
        <w:trPr>
          <w:tblHeader/>
        </w:trPr>
        <w:tc>
          <w:tcPr>
            <w:tcW w:type="dxa" w:w="1500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Mã CK</w:t>
            </w:r>
          </w:p>
        </w:tc>
        <w:tc>
          <w:tcPr>
            <w:tcW w:type="dxa" w:w="1250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LTV duyệt</w:t>
            </w:r>
          </w:p>
        </w:tc>
        <w:tc>
          <w:tcPr>
            <w:tcW w:type="dxa" w:w="1200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LTV cài</w:t>
            </w:r>
          </w:p>
        </w:tc>
        <w:tc>
          <w:tcPr>
            <w:tcW w:type="dxa" w:w="1250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Room duyệt</w:t>
            </w:r>
          </w:p>
        </w:tc>
        <w:tc>
          <w:tcPr>
            <w:tcW w:type="dxa" w:w="1200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Room cài</w:t>
            </w:r>
          </w:p>
        </w:tc>
        <w:tc>
          <w:tcPr>
            <w:tcW w:type="dxa" w:w="1289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Giá chặn duyệt</w:t>
            </w:r>
          </w:p>
        </w:tc>
        <w:tc>
          <w:tcPr>
            <w:tcW w:type="dxa" w:w="1289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Giá chặn cài</w:t>
            </w:r>
          </w:p>
        </w:tc>
        <w:tc>
          <w:tcPr>
            <w:tcW w:type="dxa" w:w="1200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Khớp (Y/N)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2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2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2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2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</w:tr>
    </w:tbl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Kết luận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8"/>
          <w:szCs w:val="18"/>
        </w:rPr>
        <w:t xml:space="preserve">☐ Khớp hoàn toàn      ☐ Có sai lệch (mô tả &amp; hướng xử lý)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E3A5F"/>
          <w:sz w:val="18"/>
          <w:szCs w:val="18"/>
        </w:rPr>
        <w:t xml:space="preserve">Ký: MAKER — CÀI ĐẶT (P.DVCK)  ·  CHECKER — ĐỐI CHIẾU (P.QTRR)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UPSC</dc:creator>
  <cp:lastModifiedBy>Un-named</cp:lastModifiedBy>
  <cp:revision>1</cp:revision>
  <dcterms:created xsi:type="dcterms:W3CDTF">2026-07-16T13:28:54.522Z</dcterms:created>
  <dcterms:modified xsi:type="dcterms:W3CDTF">2026-07-16T13:28:54.522Z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