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CÔNG TY CỔ PHẦN CHỨNG KHOÁN UP (UPSC)  ·  QUY TRÌNH MV-08</w:t>
      </w:r>
    </w:p>
    <w:p>
      <w:pPr>
        <w:pBdr>
          <w:bottom w:val="single" w:color="1E3A5F" w:sz="10"/>
        </w:pBdr>
        <w:spacing w:after="2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BM-07 · THÔNG BÁO THAY ĐỔI DANH MỤC CHỨNG KHOÁN KÝ QUỸ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Bước A8 / M4b · gửi khách hàng &amp; môi giới.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C4A6E"/>
          <w:sz w:val="18"/>
          <w:szCs w:val="18"/>
        </w:rPr>
        <w:t xml:space="preserve">Kính gửi: Quý khách hàng &amp; Môi giới phụ trách.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Loại thay đổi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☐ Định kỳ (thông báo trước ≥ 1 ngày)     ☐ Đột xuất siết/nới (≥ 1 ngày)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Thời điểm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275"/>
        <w:gridCol w:w="5903"/>
      </w:tblGrid>
      <w:tr>
        <w:trPr>
          <w:tblHeader/>
        </w:trPr>
        <w:tc>
          <w:tcPr>
            <w:tcW w:type="dxa" w:w="4275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590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thông báo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Ngày hiệu lực áp dụng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Chi tiết thay đổi danh mục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1700"/>
        <w:gridCol w:w="2600"/>
        <w:gridCol w:w="1900"/>
        <w:gridCol w:w="1900"/>
        <w:gridCol w:w="2078"/>
      </w:tblGrid>
      <w:tr>
        <w:trPr>
          <w:tblHeader/>
        </w:trPr>
        <w:tc>
          <w:tcPr>
            <w:tcW w:type="dxa" w:w="17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Mã CK</w:t>
            </w:r>
          </w:p>
        </w:tc>
        <w:tc>
          <w:tcPr>
            <w:tcW w:type="dxa" w:w="26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 thay đổi</w:t>
            </w:r>
          </w:p>
        </w:tc>
        <w:tc>
          <w:tcPr>
            <w:tcW w:type="dxa" w:w="19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Giá trị cũ</w:t>
            </w:r>
          </w:p>
        </w:tc>
        <w:tc>
          <w:tcPr>
            <w:tcW w:type="dxa" w:w="19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Giá trị mới</w:t>
            </w:r>
          </w:p>
        </w:tc>
        <w:tc>
          <w:tcPr>
            <w:tcW w:type="dxa" w:w="2078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LTV / giá chặn / room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0C4A6E"/>
          <w:sz w:val="18"/>
          <w:szCs w:val="18"/>
        </w:rPr>
        <w:t xml:space="preserve">Khuyến nghị: Quý khách chủ động xử lý tài khoản (bổ sung ký quỹ / giảm dư nợ) trước ngày hiệu lực để tránh bị call margin / bán giải chấp.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Ký: LẬP THÔNG BÁO (K.MG)  ·  XÁC NHẬN (P.QTRR)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UPSC</dc:creator>
  <cp:lastModifiedBy>Un-named</cp:lastModifiedBy>
  <cp:revision>1</cp:revision>
  <dcterms:created xsi:type="dcterms:W3CDTF">2026-07-16T13:28:54.547Z</dcterms:created>
  <dcterms:modified xsi:type="dcterms:W3CDTF">2026-07-16T13:28:54.547Z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