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69"/>
        <w:gridCol w:w="5102"/>
      </w:tblGrid>
      <w:tr>
        <w:tc>
          <w:tcPr>
            <w:tcW w:type="dxa" w:w="4702"/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CÔNG TY TNHH TM</w:t>
              <w:br/>
              <w:t>XUẤT NHẬP KHẨU EUREKA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Số: Kèm theo số: 05/ĐKCBHQ-09/ERK</w:t>
            </w:r>
          </w:p>
        </w:tc>
        <w:tc>
          <w:tcPr>
            <w:tcW w:type="dxa" w:w="4702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CỘNG HÒA XÃ HỘI CHỦ NGHĨA VIỆT NAM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i w:val="0"/>
                <w:sz w:val="23"/>
                <w:u w:val="none"/>
              </w:rPr>
              <w:t>Độc lập - Tự do - Hạnh phúc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_______________</w:t>
            </w:r>
          </w:p>
        </w:tc>
      </w:tr>
    </w:tbl>
    <w:p>
      <w:pPr>
        <w:spacing w:before="0" w:after="240" w:line="276" w:lineRule="auto"/>
        <w:jc w:val="left"/>
      </w:pPr>
    </w:p>
    <w:p>
      <w:pPr>
        <w:spacing w:before="0" w:after="240" w:line="276" w:lineRule="auto"/>
        <w:jc w:val="right"/>
      </w:pPr>
      <w:r>
        <w:rPr>
          <w:rFonts w:ascii="Times New Roman" w:hAnsi="Times New Roman"/>
          <w:b/>
          <w:i w:val="0"/>
          <w:sz w:val="22"/>
          <w:u w:val="none"/>
        </w:rPr>
        <w:t>PHỤ LỤC SỐ 01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DANH MỤC SẢN PHẨM MÁY SẤY TÓC DÙNG TRONG GIA DỤNG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i/>
          <w:sz w:val="21"/>
          <w:u w:val="none"/>
        </w:rPr>
        <w:t>(Kèm theo bản đăng ký công bố hợp quy số: 05/ĐKCBHQ-09/ERK và báo cáo tự đánh giá số: 05/BC-09/ERK)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454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TT</w:t>
            </w:r>
          </w:p>
        </w:tc>
        <w:tc>
          <w:tcPr>
            <w:tcW w:type="dxa" w:w="2381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Tên sản phẩm, hàng hóa</w:t>
            </w:r>
          </w:p>
        </w:tc>
        <w:tc>
          <w:tcPr>
            <w:tcW w:type="dxa" w:w="737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Nhãn hiệu</w:t>
            </w:r>
          </w:p>
        </w:tc>
        <w:tc>
          <w:tcPr>
            <w:tcW w:type="dxa" w:w="850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Mã HS</w:t>
            </w:r>
          </w:p>
        </w:tc>
        <w:tc>
          <w:tcPr>
            <w:tcW w:type="dxa" w:w="737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Xuất xứ</w:t>
            </w:r>
          </w:p>
        </w:tc>
        <w:tc>
          <w:tcPr>
            <w:tcW w:type="dxa" w:w="737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Số lượng (cái)</w:t>
            </w:r>
          </w:p>
        </w:tc>
        <w:tc>
          <w:tcPr>
            <w:tcW w:type="dxa" w:w="1814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Đặc tính kỹ thuật</w:t>
            </w:r>
          </w:p>
        </w:tc>
        <w:tc>
          <w:tcPr>
            <w:tcW w:type="dxa" w:w="680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Nhóm sản phẩm</w:t>
            </w:r>
          </w:p>
        </w:tc>
        <w:tc>
          <w:tcPr>
            <w:tcW w:type="dxa" w:w="1417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Quy chuẩn áp dụng</w:t>
            </w:r>
          </w:p>
        </w:tc>
      </w:tr>
      <w:tr>
        <w:tc>
          <w:tcPr>
            <w:tcW w:type="dxa" w:w="45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2381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Máy sấy tóc dùng trong gia dụng, Model A1, mới 100%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85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8516.31.00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Trung Quốc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500</w:t>
            </w:r>
          </w:p>
        </w:tc>
        <w:tc>
          <w:tcPr>
            <w:tcW w:type="dxa" w:w="181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Điện áp: 220V~50Hz; Công suất: 1600W</w:t>
            </w:r>
          </w:p>
        </w:tc>
        <w:tc>
          <w:tcPr>
            <w:tcW w:type="dxa" w:w="68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Nhóm 2</w:t>
            </w:r>
          </w:p>
        </w:tc>
        <w:tc>
          <w:tcPr>
            <w:tcW w:type="dxa" w:w="141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QCVN 09:2012/BKHCN</w:t>
            </w:r>
          </w:p>
        </w:tc>
      </w:tr>
      <w:tr>
        <w:tc>
          <w:tcPr>
            <w:tcW w:type="dxa" w:w="45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</w:t>
            </w:r>
          </w:p>
        </w:tc>
        <w:tc>
          <w:tcPr>
            <w:tcW w:type="dxa" w:w="2381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Máy sấy tóc dùng trong gia dụng, Model A2, mới 100%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85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8516.31.00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Trung Quốc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300</w:t>
            </w:r>
          </w:p>
        </w:tc>
        <w:tc>
          <w:tcPr>
            <w:tcW w:type="dxa" w:w="181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Điện áp: 220V~50Hz; Công suất: 1800W</w:t>
            </w:r>
          </w:p>
        </w:tc>
        <w:tc>
          <w:tcPr>
            <w:tcW w:type="dxa" w:w="68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Nhóm 2</w:t>
            </w:r>
          </w:p>
        </w:tc>
        <w:tc>
          <w:tcPr>
            <w:tcW w:type="dxa" w:w="141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QCVN 09:2012/BKHCN</w:t>
            </w:r>
          </w:p>
        </w:tc>
      </w:tr>
      <w:tr>
        <w:tc>
          <w:tcPr>
            <w:tcW w:type="dxa" w:w="454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</w:t>
            </w:r>
          </w:p>
        </w:tc>
        <w:tc>
          <w:tcPr>
            <w:tcW w:type="dxa" w:w="2381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Máy sấy tóc dùng trong gia dụng, Model A3, mới 100%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</w:t>
            </w:r>
          </w:p>
        </w:tc>
        <w:tc>
          <w:tcPr>
            <w:tcW w:type="dxa" w:w="85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8516.31.00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Trung Quốc</w:t>
            </w:r>
          </w:p>
        </w:tc>
        <w:tc>
          <w:tcPr>
            <w:tcW w:type="dxa" w:w="73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200</w:t>
            </w:r>
          </w:p>
        </w:tc>
        <w:tc>
          <w:tcPr>
            <w:tcW w:type="dxa" w:w="181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Điện áp: 220V~50Hz; Công suất: 2000W</w:t>
            </w:r>
          </w:p>
        </w:tc>
        <w:tc>
          <w:tcPr>
            <w:tcW w:type="dxa" w:w="680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Nhóm 2</w:t>
            </w:r>
          </w:p>
        </w:tc>
        <w:tc>
          <w:tcPr>
            <w:tcW w:type="dxa" w:w="1417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QCVN 09:2012/BKHCN</w:t>
            </w:r>
          </w:p>
        </w:tc>
      </w:tr>
    </w:tbl>
    <w:p>
      <w:pPr>
        <w:spacing w:before="0" w:after="360" w:line="276" w:lineRule="auto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ĐẠI DIỆN TỔ CHỨC, CÁNHÂN</w:t>
            </w:r>
          </w:p>
          <w:p>
            <w:pPr>
              <w:spacing w:after="80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(Ký tên, chức vụ, đóng dấu)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Trần Đức Thắng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