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HƯỚNG DẪN THIẾT KẾ DATABASE</w:t>
      </w:r>
    </w:p>
    <w:p>
      <w:pPr>
        <w:spacing w:after="60"/>
        <w:jc w:val="center"/>
      </w:pPr>
      <w:r>
        <w:rPr>
          <w:b/>
          <w:bCs/>
          <w:color w:val="2F5496"/>
          <w:sz w:val="24"/>
          <w:szCs w:val="24"/>
        </w:rPr>
        <w:t xml:space="preserve">Hệ thống Quản lý đặt phòng khách sạn — Amazon DynamoDB (Single-Table Design)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Tài liệu nội bộ cho nhóm phát triển — vui lòng đọc trước khi code Backend/Frontend</w:t>
      </w:r>
    </w:p>
    <w:p>
      <w:pPr>
        <w:pStyle w:val="Heading1"/>
        <w:spacing w:after="150" w:before="300"/>
      </w:pPr>
      <w:r>
        <w:t xml:space="preserve">1. Mục đích tài liệu</w:t>
      </w:r>
    </w:p>
    <w:p>
      <w:pPr>
        <w:spacing w:after="120"/>
      </w:pPr>
      <w:r>
        <w:rPr>
          <w:i w:val="false"/>
          <w:iCs w:val="false"/>
        </w:rPr>
        <w:t xml:space="preserve">Tài liệu này giải thích cách toàn bộ dữ liệu của hệ thống đặt phòng khách sạn được lưu trong DynamoDB, theo mô hình 1 bảng duy nhất (single-table design), thay vì nhiều bảng riêng như trong SQL truyền thống. Mục tiêu là để cả 3 thành viên (thiết kế DB, Frontend, Backend) hiểu thống nhất về: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Cấu trúc khóa (Partition Key, Sort Key, Global Secondary Index)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Danh sách entity, field và ý nghĩa của từng field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Dữ liệu mẫu thực tế để insert / test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Quy ước đặt tên để tránh sửa đi sửa lại khi code Backend</w:t>
      </w:r>
    </w:p>
    <w:p>
      <w:pPr>
        <w:pStyle w:val="Heading1"/>
        <w:spacing w:after="150" w:before="300"/>
      </w:pPr>
      <w:r>
        <w:t xml:space="preserve">2. Khái niệm nền tảng</w:t>
      </w:r>
    </w:p>
    <w:p>
      <w:pPr>
        <w:pStyle w:val="Heading2"/>
        <w:spacing w:after="120" w:before="240"/>
      </w:pPr>
      <w:r>
        <w:t xml:space="preserve">2.1. Partition Key (PK) và Sort Key (SK)</w:t>
      </w:r>
    </w:p>
    <w:p>
      <w:pPr>
        <w:spacing w:after="120"/>
      </w:pPr>
      <w:r>
        <w:rPr>
          <w:i w:val="false"/>
          <w:iCs w:val="false"/>
        </w:rPr>
        <w:t xml:space="preserve">PK và SK hợp thành khóa chính (Primary Key) của bảng. PK quyết định item được lưu ở phân vùng vật lý nào; các item cùng PK sẽ được nhóm lại với nhau. SK dùng để sắp xếp và phân biệt nhiều item trong cùng một PK.</w:t>
      </w:r>
    </w:p>
    <w:p>
      <w:pPr>
        <w:spacing w:after="120"/>
      </w:pPr>
      <w:r>
        <w:rPr>
          <w:i w:val="false"/>
          <w:iCs w:val="false"/>
        </w:rPr>
        <w:t xml:space="preserve">Ví dụ: tất cả các item có PK = "CUSTOMER#C001" sẽ được lưu gần nhau, còn SK khác nhau (PROFILE, BOOKING#..., ...) giúp phân biệt đâu là hồ sơ khách hàng, đâu là từng lượt đặt phòng.</w:t>
      </w:r>
    </w:p>
    <w:p>
      <w:pPr>
        <w:pStyle w:val="Heading2"/>
        <w:spacing w:after="120" w:before="240"/>
      </w:pPr>
      <w:r>
        <w:t xml:space="preserve">2.2. Global Secondary Index (GSI)</w:t>
      </w:r>
    </w:p>
    <w:p>
      <w:pPr>
        <w:spacing w:after="120"/>
      </w:pPr>
      <w:r>
        <w:rPr>
          <w:i w:val="false"/>
          <w:iCs w:val="false"/>
        </w:rPr>
        <w:t xml:space="preserve">DynamoDB chỉ truy vấn nhanh theo PK/SK chính. Khi cần tra cứu theo một chiều khác (ví dụ: tra theo RoomID để kiểm tra trùng lịch, hoặc tra theo Email để đăng nhập), ta tạo thêm GSI — một bản index phụ với PK/SK khác.</w:t>
      </w:r>
    </w:p>
    <w:p>
      <w:pPr>
        <w:spacing w:after="120"/>
      </w:pPr>
      <w:r>
        <w:rPr>
          <w:i w:val="false"/>
          <w:iCs w:val="false"/>
        </w:rPr>
        <w:t xml:space="preserve">Nguyên tắc quan trọng: phải xác định trước các access pattern (câu hỏi nghiệp vụ cần truy vấn) rồi mới thiết kế PK/SK/GSI phù hợp — khác với SQL là có thể JOIN tùy ý sau này.</w:t>
      </w:r>
    </w:p>
    <w:p>
      <w:pPr>
        <w:pStyle w:val="Heading2"/>
        <w:spacing w:after="120" w:before="240"/>
      </w:pPr>
      <w:r>
        <w:t xml:space="preserve">2.3. Single-table design là gì</w:t>
      </w:r>
    </w:p>
    <w:p>
      <w:pPr>
        <w:spacing w:after="120"/>
      </w:pPr>
      <w:r>
        <w:rPr>
          <w:i w:val="false"/>
          <w:iCs w:val="false"/>
        </w:rPr>
        <w:t xml:space="preserve">Thay vì tách 6-11 bảng riêng theo từng entity, toàn bộ dữ liệu (Hotel, Room, Customer, Booking, Payment, Invoice...) được gộp vào 1 bảng vật lý duy nhất, tên là HotelBookingTable. Sự khác biệt giữa các entity nằm ở cách đặt giá trị PK/SK, không phải ở việc tách bảng.</w:t>
      </w:r>
    </w:p>
    <w:p>
      <w:pPr>
        <w:pStyle w:val="Heading1"/>
        <w:spacing w:after="150" w:before="300"/>
      </w:pPr>
      <w:r>
        <w:t xml:space="preserve">3. Danh sách entity và cấu trúc khóa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5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Kiểu</w:t>
            </w:r>
          </w:p>
        </w:tc>
        <w:tc>
          <w:tcPr>
            <w:tcW w:type="dxa" w:w="1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Vai trò</w:t>
            </w:r>
          </w:p>
        </w:tc>
        <w:tc>
          <w:tcPr>
            <w:tcW w:type="dxa" w:w="3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Hotel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 item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PK=HOTEL#MAIN, SK=METADATA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Thông tin khách sạn (chỉ 1 khách sạn, không chi nhánh)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Room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item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PK=HOTEL#MAIN, SK=ROOM#&lt;id&gt;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Danh sách phòng; GSI1 dùng để tra theo phòng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Customer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item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PK=CUSTOMER#&lt;id&gt;, SK=PROFILE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Hồ sơ khách hàng; GSI2 tra theo Email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Staff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item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PK=USER#&lt;id&gt;, SK=PROFILE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Tài khoản nhân viên (lễ tân/vệ sinh/quản lý/admin)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Booking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item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PK=CUSTOMER#&lt;id&gt;, SK=BOOKING#&lt;ngày&gt;#&lt;id&gt;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Đặt phòng; GSI1 tra theo RoomID + ngày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Payment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item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PK=BOOKING#&lt;id&gt;, SK=PAYMENT#&lt;id&gt;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Từng lượt thanh toán (cọc / còn lại)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Surcharge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item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PK=BOOKING#&lt;id&gt;, SK=SURCHARGE#&lt;id&gt;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Phụ phí phát sinh lúc check-out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Invoice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item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PK=BOOKING#&lt;id&gt;, SK=INVOICE#&lt;id&gt;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Hóa đơn tổng kết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Service / BookingService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item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PK=SERVICE#&lt;id&gt; / PK=BOOKING#&lt;id&gt;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Danh mục &amp; dịch vụ khách đăng ký thêm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Rate / Voucher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 item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PK=RATE#&lt;id&gt; / PK=VOUCHER#&lt;id&gt;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Bảng giá theo mùa, mã giảm giá</w:t>
            </w:r>
          </w:p>
        </w:tc>
      </w:tr>
    </w:tbl>
    <w:p>
      <w:pPr>
        <w:pStyle w:val="Heading1"/>
        <w:spacing w:after="150" w:before="300"/>
      </w:pPr>
      <w:r>
        <w:t xml:space="preserve">4. Chi tiết field từng entity chính</w:t>
      </w:r>
    </w:p>
    <w:p>
      <w:pPr>
        <w:pStyle w:val="Heading2"/>
        <w:spacing w:after="120" w:before="240"/>
      </w:pPr>
      <w:r>
        <w:t xml:space="preserve">4.1. Hotel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5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Kiểu</w:t>
            </w:r>
          </w:p>
        </w:tc>
        <w:tc>
          <w:tcPr>
            <w:tcW w:type="dxa" w:w="1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Vai trò</w:t>
            </w:r>
          </w:p>
        </w:tc>
        <w:tc>
          <w:tcPr>
            <w:tcW w:type="dxa" w:w="3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Cố định "HOTEL#MAIN" (chỉ 1 khách sạn, chừa sẵn để mở rộng)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Sort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Cố định "METADATA"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HotelName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Tên khách sạn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Địa chỉ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Thành phố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StarRating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Hạng sao 1-5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Amenities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Tiện ích chung: hồ bơi, gym, spa...</w:t>
            </w:r>
          </w:p>
        </w:tc>
      </w:tr>
    </w:tbl>
    <w:p>
      <w:pPr>
        <w:pStyle w:val="Heading2"/>
        <w:spacing w:after="120" w:before="240"/>
      </w:pPr>
      <w:r>
        <w:t xml:space="preserve">4.2. Room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5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Kiểu</w:t>
            </w:r>
          </w:p>
        </w:tc>
        <w:tc>
          <w:tcPr>
            <w:tcW w:type="dxa" w:w="1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Vai trò</w:t>
            </w:r>
          </w:p>
        </w:tc>
        <w:tc>
          <w:tcPr>
            <w:tcW w:type="dxa" w:w="3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"HOTEL#MAIN"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Sort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"ROOM#&lt;RoomID&gt;"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GSI1PK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GSI1 Partition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"ROOM#&lt;RoomID&gt;" — dùng để tra các booking của phòng này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GSI1SK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GSI1 Sort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"STATUS#&lt;Status&gt;" khi tra theo trạng thái phòng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RoomType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Thường / Đôi / Luxury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Capacity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Sức chứa tiêu chuẩn (không tính trẻ em dưới 1m)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BasePrice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Giá phòng/đêm mặc định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Available / Booked / Occupied / Maintenance / Cleaning</w:t>
            </w:r>
          </w:p>
        </w:tc>
      </w:tr>
    </w:tbl>
    <w:p>
      <w:pPr>
        <w:pStyle w:val="Heading2"/>
        <w:spacing w:after="120" w:before="240"/>
      </w:pPr>
      <w:r>
        <w:t xml:space="preserve">4.3. Customer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5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Kiểu</w:t>
            </w:r>
          </w:p>
        </w:tc>
        <w:tc>
          <w:tcPr>
            <w:tcW w:type="dxa" w:w="1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Vai trò</w:t>
            </w:r>
          </w:p>
        </w:tc>
        <w:tc>
          <w:tcPr>
            <w:tcW w:type="dxa" w:w="3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"CUSTOMER#&lt;CustomerID&gt;"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Sort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"PROFILE"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GSI2PK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GSI2 Partition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"EMAIL#&lt;Email&gt;" — tra khách hàng khi đăng nhập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FullName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Họ tên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IDType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CCCD / CMND / Passport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IDNumber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giấy tờ tùy thân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Phone / Email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Thông tin liên hệ</w:t>
            </w:r>
          </w:p>
        </w:tc>
      </w:tr>
    </w:tbl>
    <w:p>
      <w:pPr>
        <w:pStyle w:val="Heading2"/>
        <w:spacing w:after="120" w:before="240"/>
      </w:pPr>
      <w:r>
        <w:t xml:space="preserve">4.4. Booking (entity trung tâm)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5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Kiểu</w:t>
            </w:r>
          </w:p>
        </w:tc>
        <w:tc>
          <w:tcPr>
            <w:tcW w:type="dxa" w:w="1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Vai trò</w:t>
            </w:r>
          </w:p>
        </w:tc>
        <w:tc>
          <w:tcPr>
            <w:tcW w:type="dxa" w:w="3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"CUSTOMER#&lt;CustomerID&gt;" — gom theo khách hàng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Sort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"BOOKING#&lt;CheckInDate&gt;#&lt;BookingID&gt;" — sắp theo ngày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GSI1PK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GSI1 Partition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"ROOM#&lt;RoomID&gt;" — kiểm tra trùng lịch phòng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GSI1SK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GSI1 Sort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"BOOKING#&lt;CheckInDate&gt;"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BookingChannel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Offline-FrontDesk / Online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ProcessedByStaffID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lễ tân xử lý; null nếu khách tự đặt online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NumAdults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người lớn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NumChildrenUnder1m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Trẻ em dưới 1m — miễn phí, không tính đầu người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NumChildrenOver1m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Trẻ em trên 1m — tính như 1 người lớn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VoucherCode / DiscountAmount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 / 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giảm giá áp dụng (nếu có)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TotalPrice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Tổng tiền dự kiến lúc đặt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DepositPercent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Cố định 20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DepositAmount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= TotalPrice x 20%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RemainingAmount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= TotalPrice − DepositAmount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Pending / Deposited / Confirmed / CheckedIn / CheckedOut / Cancelled</w:t>
            </w:r>
          </w:p>
        </w:tc>
      </w:tr>
    </w:tbl>
    <w:p>
      <w:pPr>
        <w:pStyle w:val="Heading2"/>
        <w:spacing w:after="120" w:before="240"/>
      </w:pPr>
      <w:r>
        <w:t xml:space="preserve">4.5. Payment (mỗi lượt thanh toán là 1 item riêng)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5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Kiểu</w:t>
            </w:r>
          </w:p>
        </w:tc>
        <w:tc>
          <w:tcPr>
            <w:tcW w:type="dxa" w:w="180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Vai trò</w:t>
            </w:r>
          </w:p>
        </w:tc>
        <w:tc>
          <w:tcPr>
            <w:tcW w:type="dxa" w:w="3750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"BOOKING#&lt;BookingID&gt;"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SK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Sort Key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"PAYMENT#&lt;PaymentID&gt;"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PaymentType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Deposit (cọc 20%) / Remaining (thanh toán còn lại)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Số tiền của lượt thanh toán này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PaymentMethod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Cash / Transfer — có thể khác nhau giữa 2 lượt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PaymentStatus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Pending / Paid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PaidAt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Attribute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Thời điểm thanh toán</w:t>
            </w:r>
          </w:p>
        </w:tc>
      </w:tr>
    </w:tbl>
    <w:p>
      <w:pPr>
        <w:pStyle w:val="Heading1"/>
        <w:spacing w:after="150" w:before="300"/>
      </w:pPr>
      <w:r>
        <w:t xml:space="preserve">5. Dữ liệu mẫu (JSON — sạch, không comment, insert được thẳng)</w:t>
      </w:r>
    </w:p>
    <w:p>
      <w:pPr>
        <w:spacing w:after="120"/>
      </w:pPr>
      <w:r>
        <w:rPr>
          <w:i/>
          <w:iCs/>
        </w:rPr>
        <w:t xml:space="preserve">Lưu ý quan trọng: JSON chuẩn không hỗ trợ comment (//). Các đoạn dưới đây có thể copy insert thẳng vào DynamoDB (qua NoSQL Workbench hoặc script boto3/AWS SDK) mà không lỗi cú pháp.</w:t>
      </w:r>
    </w:p>
    <w:p>
      <w:pPr>
        <w:pStyle w:val="Heading2"/>
        <w:spacing w:after="120" w:before="240"/>
      </w:pPr>
      <w:r>
        <w:t xml:space="preserve">5.1. Dữ liệu nền: Hotel, Room, Staff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"PK": "HOTEL#MAIN", "SK": "METADATA",</w:t>
      </w:r>
      <w:r>
        <w:rPr>
          <w:rFonts w:ascii="Consolas" w:cs="Consolas" w:eastAsia="Consolas" w:hAnsi="Consolas"/>
          <w:sz w:val="18"/>
          <w:szCs w:val="18"/>
        </w:rPr>
        <w:br/>
        <w:t xml:space="preserve">  "HotelName": "Sunrise Hotel", "City": "TP.HCM", "StarRating": 4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{ "PK": "HOTEL#MAIN", "SK": "ROOM#101",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"GSI1PK": "ROOM#101", "GSI1SK": "STATUS#Available",</w:t>
      </w:r>
      <w:r>
        <w:rPr>
          <w:rFonts w:ascii="Consolas" w:cs="Consolas" w:eastAsia="Consolas" w:hAnsi="Consolas"/>
          <w:sz w:val="18"/>
          <w:szCs w:val="18"/>
        </w:rPr>
        <w:br/>
        <w:t xml:space="preserve">  "RoomType": "Thường", "Capacity": 3, "BasePrice": 600000, "Status": "Available"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{ "PK": "USER#S01", "SK": "PROFILE",</w:t>
      </w:r>
      <w:r>
        <w:rPr>
          <w:rFonts w:ascii="Consolas" w:cs="Consolas" w:eastAsia="Consolas" w:hAnsi="Consolas"/>
          <w:sz w:val="18"/>
          <w:szCs w:val="18"/>
        </w:rPr>
        <w:br/>
        <w:t xml:space="preserve">  "FullName": "Tran Thi Lan", "Role": "Receptionist" }</w:t>
      </w:r>
    </w:p>
    <w:p>
      <w:pPr>
        <w:pStyle w:val="Heading2"/>
        <w:spacing w:after="120" w:before="240"/>
      </w:pPr>
      <w:r>
        <w:t xml:space="preserve">5.2. Kịch bản A — Khách đặt tại quầy (Offline)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"PK": "CUSTOMER#C001", "SK": "PROFILE",</w:t>
      </w:r>
      <w:r>
        <w:rPr>
          <w:rFonts w:ascii="Consolas" w:cs="Consolas" w:eastAsia="Consolas" w:hAnsi="Consolas"/>
          <w:sz w:val="18"/>
          <w:szCs w:val="18"/>
        </w:rPr>
        <w:br/>
        <w:t xml:space="preserve">  "GSI2PK": "EMAIL#vana@gmail.com",</w:t>
      </w:r>
      <w:r>
        <w:rPr>
          <w:rFonts w:ascii="Consolas" w:cs="Consolas" w:eastAsia="Consolas" w:hAnsi="Consolas"/>
          <w:sz w:val="18"/>
          <w:szCs w:val="18"/>
        </w:rPr>
        <w:br/>
        <w:t xml:space="preserve">  "FullName": "Nguyen Van A", "IDType": "CCCD", "IDNumber": "079xxxxxxxxx",</w:t>
      </w:r>
      <w:r>
        <w:rPr>
          <w:rFonts w:ascii="Consolas" w:cs="Consolas" w:eastAsia="Consolas" w:hAnsi="Consolas"/>
          <w:sz w:val="18"/>
          <w:szCs w:val="18"/>
        </w:rPr>
        <w:br/>
        <w:t xml:space="preserve">  "Phone": "0909xxxxxx", "Email": "vana@gmail.com"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{ "PK": "CUSTOMER#C001", "SK": "BOOKING#2026-09-20#BK1001",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"GSI1PK": "ROOM#101", "GSI1SK": "BOOKING#2026-09-20",</w:t>
      </w:r>
      <w:r>
        <w:rPr>
          <w:rFonts w:ascii="Consolas" w:cs="Consolas" w:eastAsia="Consolas" w:hAnsi="Consolas"/>
          <w:sz w:val="18"/>
          <w:szCs w:val="18"/>
        </w:rPr>
        <w:br/>
        <w:t xml:space="preserve">  "HotelID": "HOTEL#MAIN", "RoomID": "ROOM#101",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"BookingChannel": "Offline-FrontDesk", "ProcessedByStaffID": "USER#S01",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"CheckInDate": "2026-09-20", "CheckOutDate": "2026-09-22",</w:t>
      </w:r>
      <w:r>
        <w:rPr>
          <w:rFonts w:ascii="Consolas" w:cs="Consolas" w:eastAsia="Consolas" w:hAnsi="Consolas"/>
          <w:sz w:val="18"/>
          <w:szCs w:val="18"/>
        </w:rPr>
        <w:br/>
        <w:t xml:space="preserve">  "NumAdults": 2, "NumChildrenUnder1m": 1, "NumChildrenOver1m": 0,</w:t>
      </w:r>
      <w:r>
        <w:rPr>
          <w:rFonts w:ascii="Consolas" w:cs="Consolas" w:eastAsia="Consolas" w:hAnsi="Consolas"/>
          <w:sz w:val="18"/>
          <w:szCs w:val="18"/>
        </w:rPr>
        <w:br/>
        <w:t xml:space="preserve">  "TotalPrice": 1200000,</w:t>
      </w:r>
      <w:r>
        <w:rPr>
          <w:rFonts w:ascii="Consolas" w:cs="Consolas" w:eastAsia="Consolas" w:hAnsi="Consolas"/>
          <w:sz w:val="18"/>
          <w:szCs w:val="18"/>
        </w:rPr>
        <w:br/>
        <w:t xml:space="preserve">  "DepositPercent": 20, "DepositAmount": 240000, "RemainingAmount": 960000,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"Status": "Deposited"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{ "PK": "BOOKING#BK1001", "SK": "PAYMENT#P0001",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"PaymentType": "Deposit", "Amount": 240000,</w:t>
      </w:r>
      <w:r>
        <w:rPr>
          <w:rFonts w:ascii="Consolas" w:cs="Consolas" w:eastAsia="Consolas" w:hAnsi="Consolas"/>
          <w:sz w:val="18"/>
          <w:szCs w:val="18"/>
        </w:rPr>
        <w:br/>
        <w:t xml:space="preserve">  "PaymentMethod": "Cash", "PaymentStatus": "Paid",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"PaidAt": "2026-09-06T10:00:00Z" }</w:t>
      </w:r>
    </w:p>
    <w:p>
      <w:pPr>
        <w:pStyle w:val="Heading2"/>
        <w:spacing w:after="120" w:before="240"/>
      </w:pPr>
      <w:r>
        <w:t xml:space="preserve">5.3. Kịch bản B — Khách đăng nhập đặt online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"PK": "CUSTOMER#C002", "SK": "PROFILE",</w:t>
      </w:r>
      <w:r>
        <w:rPr>
          <w:rFonts w:ascii="Consolas" w:cs="Consolas" w:eastAsia="Consolas" w:hAnsi="Consolas"/>
          <w:sz w:val="18"/>
          <w:szCs w:val="18"/>
        </w:rPr>
        <w:br/>
        <w:t xml:space="preserve">  "GSI2PK": "EMAIL#thib@gmail.com",</w:t>
      </w:r>
      <w:r>
        <w:rPr>
          <w:rFonts w:ascii="Consolas" w:cs="Consolas" w:eastAsia="Consolas" w:hAnsi="Consolas"/>
          <w:sz w:val="18"/>
          <w:szCs w:val="18"/>
        </w:rPr>
        <w:br/>
        <w:t xml:space="preserve">  "FullName": "Le Thi B", "IDType": "CCCD", "IDNumber": "079yyyyyyyyy",</w:t>
      </w:r>
      <w:r>
        <w:rPr>
          <w:rFonts w:ascii="Consolas" w:cs="Consolas" w:eastAsia="Consolas" w:hAnsi="Consolas"/>
          <w:sz w:val="18"/>
          <w:szCs w:val="18"/>
        </w:rPr>
        <w:br/>
        <w:t xml:space="preserve">  "Phone": "0912xxxxxx", "Email": "thib@gmail.com"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{ "PK": "CUSTOMER#C002", "SK": "BOOKING#2026-09-25#BK1002",</w:t>
      </w:r>
      <w:r>
        <w:rPr>
          <w:rFonts w:ascii="Consolas" w:cs="Consolas" w:eastAsia="Consolas" w:hAnsi="Consolas"/>
          <w:sz w:val="18"/>
          <w:szCs w:val="18"/>
        </w:rPr>
        <w:br/>
        <w:t xml:space="preserve">  "GSI1PK": "ROOM#205", "GSI1SK": "BOOKING#2026-09-25",</w:t>
      </w:r>
      <w:r>
        <w:rPr>
          <w:rFonts w:ascii="Consolas" w:cs="Consolas" w:eastAsia="Consolas" w:hAnsi="Consolas"/>
          <w:sz w:val="18"/>
          <w:szCs w:val="18"/>
        </w:rPr>
        <w:br/>
        <w:t xml:space="preserve">  "HotelID": "HOTEL#MAIN", "RoomID": "ROOM#205",</w:t>
      </w:r>
      <w:r>
        <w:rPr>
          <w:rFonts w:ascii="Consolas" w:cs="Consolas" w:eastAsia="Consolas" w:hAnsi="Consolas"/>
          <w:sz w:val="18"/>
          <w:szCs w:val="18"/>
        </w:rPr>
        <w:br/>
        <w:t xml:space="preserve">  "BookingChannel": "Online", "ProcessedByStaffID":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"CheckInDate": "2026-09-25", "CheckOutDate": "2026-09-27",</w:t>
      </w:r>
      <w:r>
        <w:rPr>
          <w:rFonts w:ascii="Consolas" w:cs="Consolas" w:eastAsia="Consolas" w:hAnsi="Consolas"/>
          <w:sz w:val="18"/>
          <w:szCs w:val="18"/>
        </w:rPr>
        <w:br/>
        <w:t xml:space="preserve">  "NumAdults": 2, "NumChildrenUnder1m": 0, "NumChildrenOver1m": 0,</w:t>
      </w:r>
      <w:r>
        <w:rPr>
          <w:rFonts w:ascii="Consolas" w:cs="Consolas" w:eastAsia="Consolas" w:hAnsi="Consolas"/>
          <w:sz w:val="18"/>
          <w:szCs w:val="18"/>
        </w:rPr>
        <w:br/>
        <w:t xml:space="preserve">  "VoucherCode": "SUMMER10", "DiscountAmount": 300000,</w:t>
      </w:r>
      <w:r>
        <w:rPr>
          <w:rFonts w:ascii="Consolas" w:cs="Consolas" w:eastAsia="Consolas" w:hAnsi="Consolas"/>
          <w:sz w:val="18"/>
          <w:szCs w:val="18"/>
        </w:rPr>
        <w:br/>
        <w:t xml:space="preserve">  "TotalPrice": 3000000,</w:t>
      </w:r>
      <w:r>
        <w:rPr>
          <w:rFonts w:ascii="Consolas" w:cs="Consolas" w:eastAsia="Consolas" w:hAnsi="Consolas"/>
          <w:sz w:val="18"/>
          <w:szCs w:val="18"/>
        </w:rPr>
        <w:br/>
        <w:t xml:space="preserve">  "DepositPercent": 20, "DepositAmount": 600000, "RemainingAmount": 2100000,</w:t>
      </w:r>
      <w:r>
        <w:rPr>
          <w:rFonts w:ascii="Consolas" w:cs="Consolas" w:eastAsia="Consolas" w:hAnsi="Consolas"/>
          <w:sz w:val="18"/>
          <w:szCs w:val="18"/>
        </w:rPr>
        <w:br/>
        <w:t xml:space="preserve">  "Notes": "Can phong tang cao, view thanh pho",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"Status": "Deposited"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{ "PK": "BOOKING#BK1002", "SK": "PAYMENT#P0002",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"PaymentType": "Deposit", "Amount": 600000,</w:t>
      </w:r>
      <w:r>
        <w:rPr>
          <w:rFonts w:ascii="Consolas" w:cs="Consolas" w:eastAsia="Consolas" w:hAnsi="Consolas"/>
          <w:sz w:val="18"/>
          <w:szCs w:val="18"/>
        </w:rPr>
        <w:br/>
        <w:t xml:space="preserve">  "PaymentMethod": "Transfer", "PaymentStatus": "Paid",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"PaidAt": "2026-09-06T14:30:00Z" }</w:t>
      </w:r>
    </w:p>
    <w:p>
      <w:pPr>
        <w:pStyle w:val="Heading2"/>
        <w:spacing w:after="120" w:before="240"/>
      </w:pPr>
      <w:r>
        <w:t xml:space="preserve">5.4. Lúc check-out (áp dụng chung cho mọi booking)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 "PK": "BOOKING#BK1001", "SK": "SURCHARGE#SC001",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"Type": "Damage", "Amount": 150000,</w:t>
      </w:r>
      <w:r>
        <w:rPr>
          <w:rFonts w:ascii="Consolas" w:cs="Consolas" w:eastAsia="Consolas" w:hAnsi="Consolas"/>
          <w:sz w:val="18"/>
          <w:szCs w:val="18"/>
        </w:rPr>
        <w:br/>
        <w:t xml:space="preserve">  "Description": "Vo ly thuy tinh", "RecordedByStaffID": "USER#S01"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{ "PK": "BOOKING#BK1001", "SK": "PAYMENT#P0003",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"PaymentType": "Remaining", "Amount": 1110000,</w:t>
      </w:r>
      <w:r>
        <w:rPr>
          <w:rFonts w:ascii="Consolas" w:cs="Consolas" w:eastAsia="Consolas" w:hAnsi="Consolas"/>
          <w:sz w:val="18"/>
          <w:szCs w:val="18"/>
        </w:rPr>
        <w:br/>
        <w:t xml:space="preserve">  "PaymentMethod": "Transfer", "PaymentStatus": "Paid",</w:t>
      </w:r>
      <w:r>
        <w:rPr>
          <w:rFonts w:ascii="Consolas" w:cs="Consolas" w:eastAsia="Consolas" w:hAnsi="Consolas"/>
          <w:sz w:val="18"/>
          <w:szCs w:val="18"/>
        </w:rPr>
        <w:br/>
        <w:t xml:space="preserve">  "PaidAt": "2026-09-22T11:00:00Z"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{ "PK": "BOOKING#BK1001", "SK": "INVOICE#INV001",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"RoomCharge": 1200000, "SurchargeTotal": 150000, "DiscountApplied": 0,</w:t>
      </w:r>
      <w:r>
        <w:rPr>
          <w:rFonts w:ascii="Consolas" w:cs="Consolas" w:eastAsia="Consolas" w:hAnsi="Consolas"/>
          <w:sz w:val="18"/>
          <w:szCs w:val="18"/>
        </w:rPr>
        <w:br/>
        <w:t xml:space="preserve">  "TotalAmount": 1350000, "DepositPaid": 240000, "RemainingPaid": 1110000,</w:t>
      </w:r>
      <w:r>
        <w:rPr>
          <w:rFonts w:ascii="Consolas" w:cs="Consolas" w:eastAsia="Consolas" w:hAnsi="Consolas"/>
          <w:sz w:val="18"/>
          <w:szCs w:val="18"/>
        </w:rPr>
        <w:br/>
        <w:t xml:space="preserve">  "IssuedAt": "2026-09-22T11:05:00Z" }</w:t>
      </w:r>
    </w:p>
    <w:p>
      <w:pPr>
        <w:pStyle w:val="Heading1"/>
        <w:spacing w:after="150" w:before="300"/>
      </w:pPr>
      <w:r>
        <w:t xml:space="preserve">6. Quy trình nghiệp vụ tóm tắt</w:t>
      </w:r>
    </w:p>
    <w:p>
      <w:pPr>
        <w:pStyle w:val="Heading2"/>
        <w:spacing w:after="120" w:before="240"/>
      </w:pPr>
      <w:r>
        <w:t xml:space="preserve">6.1. Khách đặt tại quầy (Offline)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Khách đến quầy lễ tân, nêu yêu cầu đặt phòng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Lễ tân tra phòng trống (kiểm tra Room.Status)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Lễ tân lưu thông tin khách hàng từ CCCD (tạo Customer)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Tạo Booking với BookingChannel = Offline-FrontDesk, ProcessedByStaffID = mã lễ tân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Thu cọc 20%, tạo Payment (Deposit)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Booking chuyển trạng thái Confirmed</w:t>
      </w:r>
    </w:p>
    <w:p>
      <w:pPr>
        <w:pStyle w:val="Heading2"/>
        <w:spacing w:after="120" w:before="240"/>
      </w:pPr>
      <w:r>
        <w:t xml:space="preserve">6.2. Khách đăng nhập đặt online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Khách đăng ký/đăng nhập (tạo hoặc xác thực Customer)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Tìm phòng trống theo ngày (query GSI1 theo RoomID + ngày)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Chọn phòng, áp voucher, nhập ghi chú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Tạo Booking với BookingChannel = Online, ProcessedByStaffID = null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Thanh toán cọc 20% online, tạo Payment (Deposit)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Hệ thống gửi email xác nhận, Booking chuyển Confirmed</w:t>
      </w:r>
    </w:p>
    <w:p>
      <w:pPr>
        <w:pStyle w:val="Heading2"/>
        <w:spacing w:after="120" w:before="240"/>
      </w:pPr>
      <w:r>
        <w:t xml:space="preserve">6.3. Check-out (chung cho cả 2 luồng)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Nhân viên kiểm tra phòng, ghi nhận Surcharge nếu có phát sinh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Khách thanh toán phần còn lại (RemainingAmount + Surcharge), tạo Payment (Remaining)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Xuất Invoice tổng kết, Booking chuyển CheckedOut, Room chuyển Cleaning</w:t>
      </w:r>
    </w:p>
    <w:p>
      <w:pPr>
        <w:pStyle w:val="Heading1"/>
        <w:spacing w:after="150" w:before="300"/>
      </w:pPr>
      <w:r>
        <w:t xml:space="preserve">7. Quy ước chung cần thống nhất trước khi 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Định dạng ngày giờ: dùng chuẩn ISO 8601 (VD: 2026-09-20, 2026-09-20T14:30:00Z) cho mọi field ngày/giờ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Đặt tên field: camelCase hoặc PascalCase — chọn 1 kiểu và dùng xuyên suốt, tránh lẫn lộn giữa các domain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Mọi ID (HotelID, RoomID, CustomerID, BookingID) phải khớp định dạng giữa các entity để không lệch khi Backend join dữ liệu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Không đặt comment trong file JSON dữ liệu thật — phần giải thích ý nghĩa field để trong tài liệu này (mục 4), không để trong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Mọi thay đổi cấu trúc PK/SK/GSI cần thông báo cho người phụ trách Backend trước khi triển khai, tránh phải sửa API nhiều lần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2026-09-06T07:25:27.490Z</dcterms:created>
  <dcterms:modified xsi:type="dcterms:W3CDTF">2026-09-06T07:25:27.501Z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