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A1A2E"/>
          <w:sz w:val="48"/>
          <w:szCs w:val="48"/>
        </w:rPr>
        <w:t xml:space="preserve">BROOKLYN FALCONS</w:t>
      </w:r>
    </w:p>
    <w:p>
      <w:pPr>
        <w:spacing w:after="80"/>
        <w:jc w:val="center"/>
      </w:pPr>
      <w:r>
        <w:rPr>
          <w:rFonts w:ascii="Arial" w:cs="Arial" w:eastAsia="Arial" w:hAnsi="Arial"/>
          <w:b/>
          <w:bCs/>
          <w:color w:val="2D5F8A"/>
          <w:sz w:val="40"/>
          <w:szCs w:val="40"/>
        </w:rPr>
        <w:t xml:space="preserve">WEBSITE REDESIGN</w:t>
      </w:r>
    </w:p>
    <w:p>
      <w:pPr>
        <w:spacing w:after="600"/>
        <w:jc w:val="center"/>
      </w:pPr>
      <w:r>
        <w:rPr>
          <w:rFonts w:ascii="Arial" w:cs="Arial" w:eastAsia="Arial" w:hAnsi="Arial"/>
          <w:color w:val="666666"/>
          <w:sz w:val="28"/>
          <w:szCs w:val="28"/>
        </w:rPr>
        <w:t xml:space="preserve">Competitive Analysis</w:t>
      </w:r>
    </w:p>
    <w:p>
      <w:pPr>
        <w:pBdr>
          <w:top w:val="single" w:color="2D5F8A" w:sz="2"/>
        </w:pBdr>
        <w:spacing w:before="200" w:after="200"/>
        <w:jc w:val="center"/>
      </w:pPr>
    </w:p>
    <w:p>
      <w:pPr>
        <w:spacing w:after="80"/>
        <w:jc w:val="center"/>
      </w:pPr>
      <w:r>
        <w:rPr>
          <w:rFonts w:ascii="Arial" w:cs="Arial" w:eastAsia="Arial" w:hAnsi="Arial"/>
          <w:color w:val="888888"/>
          <w:sz w:val="22"/>
          <w:szCs w:val="22"/>
        </w:rPr>
        <w:t xml:space="preserve">February 2026</w:t>
      </w:r>
    </w:p>
    <w:p>
      <w:pPr>
        <w:spacing w:after="80"/>
        <w:jc w:val="center"/>
      </w:pPr>
      <w:r>
        <w:rPr>
          <w:rFonts w:ascii="Arial" w:cs="Arial" w:eastAsia="Arial" w:hAnsi="Arial"/>
          <w:color w:val="888888"/>
          <w:sz w:val="22"/>
          <w:szCs w:val="22"/>
        </w:rPr>
        <w:t xml:space="preserve">EEP Sports  |  MVP Baseball  |  Team Francisco  |  Beastmode Youth Sports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1. Purpose &amp; Scope</w:t>
      </w:r>
    </w:p>
    <w:p>
      <w:pPr>
        <w:spacing w:after="160" w:line="276"/>
      </w:pPr>
      <w:r>
        <w:rPr>
          <w:rFonts w:ascii="Arial" w:cs="Arial" w:eastAsia="Arial" w:hAnsi="Arial"/>
          <w:color w:val="333333"/>
          <w:sz w:val="21"/>
          <w:szCs w:val="21"/>
        </w:rPr>
        <w:t xml:space="preserve">This competitive analysis examines four organizations identified by the Brooklyn Falcons as their primary competitors in the NYC/Long Island youth travel baseball landscape. Each competitor’s website was audited for structure, content, user experience, and strategic positioning to identify best practices, gaps, and opportunities for the Falcons redesign.</w:t>
      </w:r>
    </w:p>
    <w:p>
      <w:pPr>
        <w:spacing w:after="160" w:line="276"/>
      </w:pPr>
      <w:r>
        <w:rPr>
          <w:rFonts w:ascii="Arial" w:cs="Arial" w:eastAsia="Arial" w:hAnsi="Arial"/>
          <w:color w:val="333333"/>
          <w:sz w:val="21"/>
          <w:szCs w:val="21"/>
        </w:rPr>
        <w:t xml:space="preserve">The analysis focuses on each competitor’s web presence and how well it serves user needs identified in our research—particularly from the perspective of Maria (the prospective parent), David (the travel ball parent), and Jaylen (the player).</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2. Competitor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r>
              <w:rPr>
                <w:rFonts w:ascii="Arial" w:cs="Arial" w:eastAsia="Arial" w:hAnsi="Arial"/>
                <w:b/>
                <w:bCs/>
                <w:color w:val="FFFFFF"/>
                <w:sz w:val="16"/>
                <w:szCs w:val="16"/>
              </w:rPr>
              <w:t xml:space="preserve"/>
            </w:r>
          </w:p>
        </w:tc>
        <w:tc>
          <w:tcPr>
            <w:tcW w:type="dxa" w:w="1872"/>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r>
              <w:rPr>
                <w:rFonts w:ascii="Arial" w:cs="Arial" w:eastAsia="Arial" w:hAnsi="Arial"/>
                <w:b/>
                <w:bCs/>
                <w:color w:val="FFFFFF"/>
                <w:sz w:val="16"/>
                <w:szCs w:val="16"/>
              </w:rPr>
              <w:t xml:space="preserve">EEP Sports</w:t>
            </w:r>
          </w:p>
        </w:tc>
        <w:tc>
          <w:tcPr>
            <w:tcW w:type="dxa" w:w="1872"/>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r>
              <w:rPr>
                <w:rFonts w:ascii="Arial" w:cs="Arial" w:eastAsia="Arial" w:hAnsi="Arial"/>
                <w:b/>
                <w:bCs/>
                <w:color w:val="FFFFFF"/>
                <w:sz w:val="16"/>
                <w:szCs w:val="16"/>
              </w:rPr>
              <w:t xml:space="preserve">MVP Baseball</w:t>
            </w:r>
          </w:p>
        </w:tc>
        <w:tc>
          <w:tcPr>
            <w:tcW w:type="dxa" w:w="1872"/>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r>
              <w:rPr>
                <w:rFonts w:ascii="Arial" w:cs="Arial" w:eastAsia="Arial" w:hAnsi="Arial"/>
                <w:b/>
                <w:bCs/>
                <w:color w:val="FFFFFF"/>
                <w:sz w:val="16"/>
                <w:szCs w:val="16"/>
              </w:rPr>
              <w:t xml:space="preserve">Team Francisco</w:t>
            </w:r>
          </w:p>
        </w:tc>
        <w:tc>
          <w:tcPr>
            <w:tcW w:type="dxa" w:w="1872"/>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r>
              <w:rPr>
                <w:rFonts w:ascii="Arial" w:cs="Arial" w:eastAsia="Arial" w:hAnsi="Arial"/>
                <w:b/>
                <w:bCs/>
                <w:color w:val="FFFFFF"/>
                <w:sz w:val="16"/>
                <w:szCs w:val="16"/>
              </w:rPr>
              <w:t xml:space="preserve">Beastmode</w:t>
            </w:r>
          </w:p>
        </w:tc>
      </w:tr>
      <w:tr>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sz w:val="17"/>
                <w:szCs w:val="17"/>
              </w:rPr>
              <w:t xml:space="preserve">Website</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val="false"/>
                <w:bCs w:val="false"/>
                <w:sz w:val="17"/>
                <w:szCs w:val="17"/>
              </w:rPr>
              <w:t xml:space="preserve">eep-sports.com</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val="false"/>
                <w:bCs w:val="false"/>
                <w:sz w:val="17"/>
                <w:szCs w:val="17"/>
              </w:rPr>
              <w:t xml:space="preserve">themvpbaseball.com</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val="false"/>
                <w:bCs w:val="false"/>
                <w:sz w:val="17"/>
                <w:szCs w:val="17"/>
              </w:rPr>
              <w:t xml:space="preserve">teamfrancisco.com</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val="false"/>
                <w:bCs w:val="false"/>
                <w:sz w:val="17"/>
                <w:szCs w:val="17"/>
              </w:rPr>
              <w:t xml:space="preserve">beastmodebball.com</w:t>
            </w:r>
          </w:p>
        </w:tc>
      </w:tr>
      <w:tr>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17"/>
                <w:szCs w:val="17"/>
              </w:rPr>
              <w:t xml:space="preserve">Platform</w:t>
            </w:r>
          </w:p>
        </w:tc>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WordPress</w:t>
            </w:r>
          </w:p>
        </w:tc>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LeagueApps + WP</w:t>
            </w:r>
          </w:p>
        </w:tc>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Wix</w:t>
            </w:r>
          </w:p>
        </w:tc>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GoDaddy Builder</w:t>
            </w:r>
          </w:p>
        </w:tc>
      </w:tr>
      <w:tr>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sz w:val="17"/>
                <w:szCs w:val="17"/>
              </w:rPr>
              <w:t xml:space="preserve">Type</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val="false"/>
                <w:bCs w:val="false"/>
                <w:sz w:val="17"/>
                <w:szCs w:val="17"/>
              </w:rPr>
              <w:t xml:space="preserve">Multi-sport org</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val="false"/>
                <w:bCs w:val="false"/>
                <w:sz w:val="17"/>
                <w:szCs w:val="17"/>
              </w:rPr>
              <w:t xml:space="preserve">National travel ball</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val="false"/>
                <w:bCs w:val="false"/>
                <w:sz w:val="17"/>
                <w:szCs w:val="17"/>
              </w:rPr>
              <w:t xml:space="preserve">Academy + travel</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val="false"/>
                <w:bCs w:val="false"/>
                <w:sz w:val="17"/>
                <w:szCs w:val="17"/>
              </w:rPr>
              <w:t xml:space="preserve">501(c)(3) nonprofit</w:t>
            </w:r>
          </w:p>
        </w:tc>
      </w:tr>
      <w:tr>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17"/>
                <w:szCs w:val="17"/>
              </w:rPr>
              <w:t xml:space="preserve">Location</w:t>
            </w:r>
          </w:p>
        </w:tc>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BK/Queens/Bronx/SI</w:t>
            </w:r>
          </w:p>
        </w:tc>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NY + 7 states</w:t>
            </w:r>
          </w:p>
        </w:tc>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Farmingdale, LI</w:t>
            </w:r>
          </w:p>
        </w:tc>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Brooklyn, NY</w:t>
            </w:r>
          </w:p>
        </w:tc>
      </w:tr>
      <w:tr>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sz w:val="17"/>
                <w:szCs w:val="17"/>
              </w:rPr>
              <w:t xml:space="preserve">Age Range</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val="false"/>
                <w:bCs w:val="false"/>
                <w:sz w:val="17"/>
                <w:szCs w:val="17"/>
              </w:rPr>
              <w:t xml:space="preserve">6U to 14U</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val="false"/>
                <w:bCs w:val="false"/>
                <w:sz w:val="17"/>
                <w:szCs w:val="17"/>
              </w:rPr>
              <w:t xml:space="preserve">13U+ (HS focus)</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val="false"/>
                <w:bCs w:val="false"/>
                <w:sz w:val="17"/>
                <w:szCs w:val="17"/>
              </w:rPr>
              <w:t xml:space="preserve">10U to 17U</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val="false"/>
                <w:bCs w:val="false"/>
                <w:sz w:val="17"/>
                <w:szCs w:val="17"/>
              </w:rPr>
              <w:t xml:space="preserve">Not specified</w:t>
            </w:r>
          </w:p>
        </w:tc>
      </w:tr>
      <w:tr>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17"/>
                <w:szCs w:val="17"/>
              </w:rPr>
              <w:t xml:space="preserve">Scale</w:t>
            </w:r>
          </w:p>
        </w:tc>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24+ teams</w:t>
            </w:r>
          </w:p>
        </w:tc>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10+ branches</w:t>
            </w:r>
          </w:p>
        </w:tc>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Multi-age ranked</w:t>
            </w:r>
          </w:p>
        </w:tc>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Not specified</w:t>
            </w:r>
          </w:p>
        </w:tc>
      </w:tr>
      <w:tr>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sz w:val="17"/>
                <w:szCs w:val="17"/>
              </w:rPr>
              <w:t xml:space="preserve">Facility</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val="false"/>
                <w:bCs w:val="false"/>
                <w:sz w:val="17"/>
                <w:szCs w:val="17"/>
              </w:rPr>
              <w:t xml:space="preserve">Amity Field</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val="false"/>
                <w:bCs w:val="false"/>
                <w:sz w:val="17"/>
                <w:szCs w:val="17"/>
              </w:rPr>
              <w:t xml:space="preserve">No own facility</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val="false"/>
                <w:bCs w:val="false"/>
                <w:sz w:val="17"/>
                <w:szCs w:val="17"/>
              </w:rPr>
              <w:t xml:space="preserve">Indoor academy</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val="false"/>
                <w:bCs w:val="false"/>
                <w:sz w:val="17"/>
                <w:szCs w:val="17"/>
              </w:rPr>
              <w:t xml:space="preserve">No own facility</w:t>
            </w:r>
          </w:p>
        </w:tc>
      </w:tr>
      <w:tr>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17"/>
                <w:szCs w:val="17"/>
              </w:rPr>
              <w:t xml:space="preserve">Store</w:t>
            </w:r>
          </w:p>
        </w:tc>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No</w:t>
            </w:r>
          </w:p>
        </w:tc>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Yes</w:t>
            </w:r>
          </w:p>
        </w:tc>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Yes</w:t>
            </w:r>
          </w:p>
        </w:tc>
        <w:tc>
          <w:tcPr>
            <w:tcW w:type="dxa" w:w="1872"/>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No</w:t>
            </w:r>
          </w:p>
        </w:tc>
      </w:tr>
    </w:tbl>
    <w:p>
      <w:pPr>
        <w:spacing w:after="160"/>
      </w:pP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3. EEP Sports / EEP Bandits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B0BEC5" w:sz="1"/>
              <w:bottom w:val="single" w:color="B0BEC5" w:sz="1"/>
              <w:right w:val="single" w:color="B0BEC5" w:sz="1"/>
            </w:tcBorders>
            <w:shd w:fill="F0F4F8" w:val="clear"/>
            <w:tcMar>
              <w:top w:type="dxa" w:w="160"/>
              <w:left w:type="dxa" w:w="200"/>
              <w:bottom w:type="dxa" w:w="160"/>
              <w:right w:type="dxa" w:w="200"/>
            </w:tcMar>
          </w:tcPr>
          <w:p>
            <w:pPr>
              <w:spacing w:after="60"/>
            </w:pPr>
            <w:r>
              <w:rPr>
                <w:rFonts w:ascii="Arial" w:cs="Arial" w:eastAsia="Arial" w:hAnsi="Arial"/>
                <w:b/>
                <w:bCs/>
                <w:color w:val="E67E22"/>
                <w:sz w:val="26"/>
                <w:szCs w:val="26"/>
              </w:rPr>
              <w:t xml:space="preserve">eep-sports.com</w:t>
            </w:r>
          </w:p>
          <w:p>
            <w:r>
              <w:rPr>
                <w:rFonts w:ascii="Arial" w:cs="Arial" w:eastAsia="Arial" w:hAnsi="Arial"/>
                <w:i/>
                <w:iCs/>
                <w:color w:val="666666"/>
                <w:sz w:val="20"/>
                <w:szCs w:val="20"/>
              </w:rPr>
              <w:t xml:space="preserve">The Largest Direct Competitor — Scale and Simplicity</w:t>
            </w:r>
          </w:p>
        </w:tc>
      </w:tr>
    </w:tbl>
    <w:p>
      <w:pPr>
        <w:spacing w:after="160"/>
      </w:pPr>
    </w:p>
    <w:p>
      <w:pPr>
        <w:pStyle w:val="Heading2"/>
        <w:spacing w:before="280" w:after="160"/>
      </w:pPr>
      <w:r>
        <w:rPr>
          <w:rFonts w:ascii="Arial" w:cs="Arial" w:eastAsia="Arial" w:hAnsi="Arial"/>
          <w:b/>
          <w:bCs/>
          <w:color w:val="2D5F8A"/>
          <w:sz w:val="26"/>
          <w:szCs w:val="26"/>
        </w:rPr>
        <w:t xml:space="preserve">3.1 Organization Profile</w:t>
      </w:r>
    </w:p>
    <w:p>
      <w:pPr>
        <w:spacing w:after="160" w:line="276"/>
      </w:pPr>
      <w:r>
        <w:rPr>
          <w:rFonts w:ascii="Arial" w:cs="Arial" w:eastAsia="Arial" w:hAnsi="Arial"/>
          <w:color w:val="333333"/>
          <w:sz w:val="21"/>
          <w:szCs w:val="21"/>
        </w:rPr>
        <w:t xml:space="preserve">EEP Sports is the umbrella for the EEP Bandits baseball program and EEP Basketball. They field 24+ baseball teams across Brooklyn, Queens, the Bronx, and Staten Island, serving players from 6U to 14U. They compete in the NALB and participate nationally in Perfect Game, USSSA, Ripken, and Cooperstown events. Sponsored by EEP Law, they have a strong local presence at Amity Field. They also offer clinics, winter workouts, strength and conditioning, and Florida spring training trips.</w:t>
      </w:r>
    </w:p>
    <w:p>
      <w:pPr>
        <w:pStyle w:val="Heading2"/>
        <w:spacing w:before="280" w:after="160"/>
      </w:pPr>
      <w:r>
        <w:rPr>
          <w:rFonts w:ascii="Arial" w:cs="Arial" w:eastAsia="Arial" w:hAnsi="Arial"/>
          <w:b/>
          <w:bCs/>
          <w:color w:val="2D5F8A"/>
          <w:sz w:val="26"/>
          <w:szCs w:val="26"/>
        </w:rPr>
        <w:t xml:space="preserve">3.2 Website Structure</w:t>
      </w:r>
    </w:p>
    <w:p>
      <w:pPr>
        <w:spacing w:after="160" w:line="276"/>
      </w:pPr>
      <w:r>
        <w:rPr>
          <w:rFonts w:ascii="Arial" w:cs="Arial" w:eastAsia="Arial" w:hAnsi="Arial"/>
          <w:color w:val="333333"/>
          <w:sz w:val="21"/>
          <w:szCs w:val="21"/>
        </w:rPr>
        <w:t xml:space="preserve">WordPress site with a remarkably simple 6-item navigation: Home, EEP Bandits Baseball, EEP Basketball, About EEP Sports, Amity Field Banners, and Contact Us. This simplicity is their biggest UX strength—but comes at the cost of content depth. No tryout info, no coaching bios, no alumni outcomes, no registration flow.</w:t>
      </w:r>
    </w:p>
    <w:p>
      <w:pPr>
        <w:pStyle w:val="Heading2"/>
        <w:spacing w:before="280" w:after="160"/>
      </w:pPr>
      <w:r>
        <w:rPr>
          <w:rFonts w:ascii="Arial" w:cs="Arial" w:eastAsia="Arial" w:hAnsi="Arial"/>
          <w:b/>
          <w:bCs/>
          <w:color w:val="2D5F8A"/>
          <w:sz w:val="26"/>
          <w:szCs w:val="26"/>
        </w:rPr>
        <w:t xml:space="preserve">3.3 Strengths</w:t>
      </w:r>
    </w:p>
    <w:p>
      <w:pPr>
        <w:pStyle w:val="ListParagraph"/>
        <w:numPr>
          <w:ilvl w:val="0"/>
          <w:numId w:val="2"/>
        </w:numPr>
        <w:spacing w:after="80" w:line="276"/>
      </w:pPr>
      <w:r>
        <w:rPr>
          <w:rFonts w:ascii="Arial" w:cs="Arial" w:eastAsia="Arial" w:hAnsi="Arial"/>
          <w:b/>
          <w:bCs/>
          <w:color w:val="333333"/>
          <w:sz w:val="21"/>
          <w:szCs w:val="21"/>
        </w:rPr>
        <w:t xml:space="preserve">Navigation simplicity: </w:t>
      </w:r>
      <w:r>
        <w:rPr>
          <w:rFonts w:ascii="Arial" w:cs="Arial" w:eastAsia="Arial" w:hAnsi="Arial"/>
          <w:color w:val="333333"/>
          <w:sz w:val="21"/>
          <w:szCs w:val="21"/>
        </w:rPr>
        <w:t xml:space="preserve">Six items, clear labels, zero confusion.</w:t>
      </w:r>
    </w:p>
    <w:p>
      <w:pPr>
        <w:pStyle w:val="ListParagraph"/>
        <w:numPr>
          <w:ilvl w:val="0"/>
          <w:numId w:val="2"/>
        </w:numPr>
        <w:spacing w:after="80" w:line="276"/>
      </w:pPr>
      <w:r>
        <w:rPr>
          <w:rFonts w:ascii="Arial" w:cs="Arial" w:eastAsia="Arial" w:hAnsi="Arial"/>
          <w:b/>
          <w:bCs/>
          <w:color w:val="333333"/>
          <w:sz w:val="21"/>
          <w:szCs w:val="21"/>
        </w:rPr>
        <w:t xml:space="preserve">Scale messaging: </w:t>
      </w:r>
      <w:r>
        <w:rPr>
          <w:rFonts w:ascii="Arial" w:cs="Arial" w:eastAsia="Arial" w:hAnsi="Arial"/>
          <w:color w:val="333333"/>
          <w:sz w:val="21"/>
          <w:szCs w:val="21"/>
        </w:rPr>
        <w:t xml:space="preserve">“24 teams strong” and “dozens of championships” communicates credibility through volume.</w:t>
      </w:r>
    </w:p>
    <w:p>
      <w:pPr>
        <w:pStyle w:val="ListParagraph"/>
        <w:numPr>
          <w:ilvl w:val="0"/>
          <w:numId w:val="2"/>
        </w:numPr>
        <w:spacing w:after="80" w:line="276"/>
      </w:pPr>
      <w:r>
        <w:rPr>
          <w:rFonts w:ascii="Arial" w:cs="Arial" w:eastAsia="Arial" w:hAnsi="Arial"/>
          <w:b/>
          <w:bCs/>
          <w:color w:val="333333"/>
          <w:sz w:val="21"/>
          <w:szCs w:val="21"/>
        </w:rPr>
        <w:t xml:space="preserve">Multi-sport positioning: </w:t>
      </w:r>
      <w:r>
        <w:rPr>
          <w:rFonts w:ascii="Arial" w:cs="Arial" w:eastAsia="Arial" w:hAnsi="Arial"/>
          <w:color w:val="333333"/>
          <w:sz w:val="21"/>
          <w:szCs w:val="21"/>
        </w:rPr>
        <w:t xml:space="preserve">Baseball and basketball under one brand keeps families in the ecosystem.</w:t>
      </w:r>
    </w:p>
    <w:p>
      <w:pPr>
        <w:pStyle w:val="ListParagraph"/>
        <w:numPr>
          <w:ilvl w:val="0"/>
          <w:numId w:val="2"/>
        </w:numPr>
        <w:spacing w:after="80" w:line="276"/>
      </w:pPr>
      <w:r>
        <w:rPr>
          <w:rFonts w:ascii="Arial" w:cs="Arial" w:eastAsia="Arial" w:hAnsi="Arial"/>
          <w:b/>
          <w:bCs/>
          <w:color w:val="333333"/>
          <w:sz w:val="21"/>
          <w:szCs w:val="21"/>
        </w:rPr>
        <w:t xml:space="preserve">Sponsor containment: </w:t>
      </w:r>
      <w:r>
        <w:rPr>
          <w:rFonts w:ascii="Arial" w:cs="Arial" w:eastAsia="Arial" w:hAnsi="Arial"/>
          <w:color w:val="333333"/>
          <w:sz w:val="21"/>
          <w:szCs w:val="21"/>
        </w:rPr>
        <w:t xml:space="preserve">Amity Field Banners page keeps ads out of the main experience.</w:t>
      </w:r>
    </w:p>
    <w:p>
      <w:pPr>
        <w:pStyle w:val="Heading2"/>
        <w:spacing w:before="280" w:after="160"/>
      </w:pPr>
      <w:r>
        <w:rPr>
          <w:rFonts w:ascii="Arial" w:cs="Arial" w:eastAsia="Arial" w:hAnsi="Arial"/>
          <w:b/>
          <w:bCs/>
          <w:color w:val="2D5F8A"/>
          <w:sz w:val="26"/>
          <w:szCs w:val="26"/>
        </w:rPr>
        <w:t xml:space="preserve">3.4 Weaknesses</w:t>
      </w:r>
    </w:p>
    <w:p>
      <w:pPr>
        <w:pStyle w:val="ListParagraph"/>
        <w:numPr>
          <w:ilvl w:val="0"/>
          <w:numId w:val="2"/>
        </w:numPr>
        <w:spacing w:after="80" w:line="276"/>
      </w:pPr>
      <w:r>
        <w:rPr>
          <w:rFonts w:ascii="Arial" w:cs="Arial" w:eastAsia="Arial" w:hAnsi="Arial"/>
          <w:b/>
          <w:bCs/>
          <w:color w:val="333333"/>
          <w:sz w:val="21"/>
          <w:szCs w:val="21"/>
        </w:rPr>
        <w:t xml:space="preserve">No credibility content: </w:t>
      </w:r>
      <w:r>
        <w:rPr>
          <w:rFonts w:ascii="Arial" w:cs="Arial" w:eastAsia="Arial" w:hAnsi="Arial"/>
          <w:color w:val="333333"/>
          <w:sz w:val="21"/>
          <w:szCs w:val="21"/>
        </w:rPr>
        <w:t xml:space="preserve">No coaching bios, no alumni, no college commitments, no tryout details. David has nothing to evaluate.</w:t>
      </w:r>
    </w:p>
    <w:p>
      <w:pPr>
        <w:pStyle w:val="ListParagraph"/>
        <w:numPr>
          <w:ilvl w:val="0"/>
          <w:numId w:val="2"/>
        </w:numPr>
        <w:spacing w:after="80" w:line="276"/>
      </w:pPr>
      <w:r>
        <w:rPr>
          <w:rFonts w:ascii="Arial" w:cs="Arial" w:eastAsia="Arial" w:hAnsi="Arial"/>
          <w:b/>
          <w:bCs/>
          <w:color w:val="333333"/>
          <w:sz w:val="21"/>
          <w:szCs w:val="21"/>
        </w:rPr>
        <w:t xml:space="preserve">No registration flow: </w:t>
      </w:r>
      <w:r>
        <w:rPr>
          <w:rFonts w:ascii="Arial" w:cs="Arial" w:eastAsia="Arial" w:hAnsi="Arial"/>
          <w:color w:val="333333"/>
          <w:sz w:val="21"/>
          <w:szCs w:val="21"/>
        </w:rPr>
        <w:t xml:space="preserve">Must email or call—significant conversion friction.</w:t>
      </w:r>
    </w:p>
    <w:p>
      <w:pPr>
        <w:pStyle w:val="ListParagraph"/>
        <w:numPr>
          <w:ilvl w:val="0"/>
          <w:numId w:val="2"/>
        </w:numPr>
        <w:spacing w:after="80" w:line="276"/>
      </w:pPr>
      <w:r>
        <w:rPr>
          <w:rFonts w:ascii="Arial" w:cs="Arial" w:eastAsia="Arial" w:hAnsi="Arial"/>
          <w:b/>
          <w:bCs/>
          <w:color w:val="333333"/>
          <w:sz w:val="21"/>
          <w:szCs w:val="21"/>
        </w:rPr>
        <w:t xml:space="preserve">No store or player content: </w:t>
      </w:r>
      <w:r>
        <w:rPr>
          <w:rFonts w:ascii="Arial" w:cs="Arial" w:eastAsia="Arial" w:hAnsi="Arial"/>
          <w:color w:val="333333"/>
          <w:sz w:val="21"/>
          <w:szCs w:val="21"/>
        </w:rPr>
        <w:t xml:space="preserve">No merchandise, no highlights, no media galleries. Nothing for Jaylen or Tanya.</w:t>
      </w:r>
    </w:p>
    <w:p>
      <w:pPr>
        <w:pStyle w:val="Heading2"/>
        <w:spacing w:before="280" w:after="160"/>
      </w:pPr>
      <w:r>
        <w:rPr>
          <w:rFonts w:ascii="Arial" w:cs="Arial" w:eastAsia="Arial" w:hAnsi="Arial"/>
          <w:b/>
          <w:bCs/>
          <w:color w:val="2D5F8A"/>
          <w:sz w:val="26"/>
          <w:szCs w:val="26"/>
        </w:rPr>
        <w:t xml:space="preserve">3.5 Falcons Opportunity vs. EEP</w:t>
      </w:r>
    </w:p>
    <w:p>
      <w:pPr>
        <w:spacing w:after="160" w:line="276"/>
      </w:pPr>
      <w:r>
        <w:rPr>
          <w:rFonts w:ascii="Arial" w:cs="Arial" w:eastAsia="Arial" w:hAnsi="Arial"/>
          <w:color w:val="333333"/>
          <w:sz w:val="21"/>
          <w:szCs w:val="21"/>
        </w:rPr>
        <w:t xml:space="preserve">EEP proves simple navigation works. The Falcons can beat them by combining that simplicity with rich credibility content—coaching bios, alumni stories, clear registration paths. EEP’s scale (24 teams) is hard to match, but the Falcons’ nonprofit mission and proven outcomes are differentiators EEP doesn’t communicate.</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4. MVP Baseball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B0BEC5" w:sz="1"/>
              <w:bottom w:val="single" w:color="B0BEC5" w:sz="1"/>
              <w:right w:val="single" w:color="B0BEC5" w:sz="1"/>
            </w:tcBorders>
            <w:shd w:fill="F0F4F8" w:val="clear"/>
            <w:tcMar>
              <w:top w:type="dxa" w:w="160"/>
              <w:left w:type="dxa" w:w="200"/>
              <w:bottom w:type="dxa" w:w="160"/>
              <w:right w:type="dxa" w:w="200"/>
            </w:tcMar>
          </w:tcPr>
          <w:p>
            <w:pPr>
              <w:spacing w:after="60"/>
            </w:pPr>
            <w:r>
              <w:rPr>
                <w:rFonts w:ascii="Arial" w:cs="Arial" w:eastAsia="Arial" w:hAnsi="Arial"/>
                <w:b/>
                <w:bCs/>
                <w:color w:val="8E44AD"/>
                <w:sz w:val="26"/>
                <w:szCs w:val="26"/>
              </w:rPr>
              <w:t xml:space="preserve">themvpbaseball.com</w:t>
            </w:r>
          </w:p>
          <w:p>
            <w:r>
              <w:rPr>
                <w:rFonts w:ascii="Arial" w:cs="Arial" w:eastAsia="Arial" w:hAnsi="Arial"/>
                <w:i/>
                <w:iCs/>
                <w:color w:val="666666"/>
                <w:sz w:val="20"/>
                <w:szCs w:val="20"/>
              </w:rPr>
              <w:t xml:space="preserve">The Gold Standard — Professional Presentation and College Pipeline</w:t>
            </w:r>
          </w:p>
        </w:tc>
      </w:tr>
    </w:tbl>
    <w:p>
      <w:pPr>
        <w:spacing w:after="160"/>
      </w:pPr>
    </w:p>
    <w:p>
      <w:pPr>
        <w:pStyle w:val="Heading2"/>
        <w:spacing w:before="280" w:after="160"/>
      </w:pPr>
      <w:r>
        <w:rPr>
          <w:rFonts w:ascii="Arial" w:cs="Arial" w:eastAsia="Arial" w:hAnsi="Arial"/>
          <w:b/>
          <w:bCs/>
          <w:color w:val="2D5F8A"/>
          <w:sz w:val="26"/>
          <w:szCs w:val="26"/>
        </w:rPr>
        <w:t xml:space="preserve">4.1 Organization Profile</w:t>
      </w:r>
    </w:p>
    <w:p>
      <w:pPr>
        <w:spacing w:after="160" w:line="276"/>
      </w:pPr>
      <w:r>
        <w:rPr>
          <w:rFonts w:ascii="Arial" w:cs="Arial" w:eastAsia="Arial" w:hAnsi="Arial"/>
          <w:color w:val="333333"/>
          <w:sz w:val="21"/>
          <w:szCs w:val="21"/>
        </w:rPr>
        <w:t xml:space="preserve">MVP Baseball is a national travel baseball organization across New York, New England, Florida, Texas, Arizona, and other regions. They position as a premier college prep program, citing 290 college commitments and 3 professional players. MVP operates primarily at the high school level (13U+) with strong focus on recruiting, showcases, and exposure. They also offer college summer teams and recruiting advisory services.</w:t>
      </w:r>
    </w:p>
    <w:p>
      <w:pPr>
        <w:pStyle w:val="Heading2"/>
        <w:spacing w:before="280" w:after="160"/>
      </w:pPr>
      <w:r>
        <w:rPr>
          <w:rFonts w:ascii="Arial" w:cs="Arial" w:eastAsia="Arial" w:hAnsi="Arial"/>
          <w:b/>
          <w:bCs/>
          <w:color w:val="2D5F8A"/>
          <w:sz w:val="26"/>
          <w:szCs w:val="26"/>
        </w:rPr>
        <w:t xml:space="preserve">4.2 Website Structure</w:t>
      </w:r>
    </w:p>
    <w:p>
      <w:pPr>
        <w:spacing w:after="160" w:line="276"/>
      </w:pPr>
      <w:r>
        <w:rPr>
          <w:rFonts w:ascii="Arial" w:cs="Arial" w:eastAsia="Arial" w:hAnsi="Arial"/>
          <w:color w:val="333333"/>
          <w:sz w:val="21"/>
          <w:szCs w:val="21"/>
        </w:rPr>
        <w:t xml:space="preserve">Built on LeagueApps and WordPress. Navigation includes: About (Mission, Staff, Training, Alumni, Contact), Teams (10+ regional branches), College Commitments, Tryout Information, College Summer Teams, and College Recruiting. Two items stand out: “College Commitments” has its own top-level position, and “Tryout Information” is also top-level. These are David’s highest-priority items, and MVP makes them instantly accessible.</w:t>
      </w:r>
    </w:p>
    <w:p>
      <w:pPr>
        <w:pStyle w:val="Heading2"/>
        <w:spacing w:before="280" w:after="160"/>
      </w:pPr>
      <w:r>
        <w:rPr>
          <w:rFonts w:ascii="Arial" w:cs="Arial" w:eastAsia="Arial" w:hAnsi="Arial"/>
          <w:b/>
          <w:bCs/>
          <w:color w:val="2D5F8A"/>
          <w:sz w:val="26"/>
          <w:szCs w:val="26"/>
        </w:rPr>
        <w:t xml:space="preserve">4.3 Strengths</w:t>
      </w:r>
    </w:p>
    <w:p>
      <w:pPr>
        <w:pStyle w:val="ListParagraph"/>
        <w:numPr>
          <w:ilvl w:val="0"/>
          <w:numId w:val="2"/>
        </w:numPr>
        <w:spacing w:after="80" w:line="276"/>
      </w:pPr>
      <w:r>
        <w:rPr>
          <w:rFonts w:ascii="Arial" w:cs="Arial" w:eastAsia="Arial" w:hAnsi="Arial"/>
          <w:b/>
          <w:bCs/>
          <w:color w:val="333333"/>
          <w:sz w:val="21"/>
          <w:szCs w:val="21"/>
        </w:rPr>
        <w:t xml:space="preserve">College commitments as hero content: </w:t>
      </w:r>
      <w:r>
        <w:rPr>
          <w:rFonts w:ascii="Arial" w:cs="Arial" w:eastAsia="Arial" w:hAnsi="Arial"/>
          <w:color w:val="333333"/>
          <w:sz w:val="21"/>
          <w:szCs w:val="21"/>
        </w:rPr>
        <w:t xml:space="preserve">Homepage features 30+ player commitment graphics—the single best-executed element across all competitors.</w:t>
      </w:r>
    </w:p>
    <w:p>
      <w:pPr>
        <w:pStyle w:val="ListParagraph"/>
        <w:numPr>
          <w:ilvl w:val="0"/>
          <w:numId w:val="2"/>
        </w:numPr>
        <w:spacing w:after="80" w:line="276"/>
      </w:pPr>
      <w:r>
        <w:rPr>
          <w:rFonts w:ascii="Arial" w:cs="Arial" w:eastAsia="Arial" w:hAnsi="Arial"/>
          <w:b/>
          <w:bCs/>
          <w:color w:val="333333"/>
          <w:sz w:val="21"/>
          <w:szCs w:val="21"/>
        </w:rPr>
        <w:t xml:space="preserve">Tryout information is prominent: </w:t>
      </w:r>
      <w:r>
        <w:rPr>
          <w:rFonts w:ascii="Arial" w:cs="Arial" w:eastAsia="Arial" w:hAnsi="Arial"/>
          <w:color w:val="333333"/>
          <w:sz w:val="21"/>
          <w:szCs w:val="21"/>
        </w:rPr>
        <w:t xml:space="preserve">Top-level nav with clear registration links. No hunting required.</w:t>
      </w:r>
    </w:p>
    <w:p>
      <w:pPr>
        <w:pStyle w:val="ListParagraph"/>
        <w:numPr>
          <w:ilvl w:val="0"/>
          <w:numId w:val="2"/>
        </w:numPr>
        <w:spacing w:after="80" w:line="276"/>
      </w:pPr>
      <w:r>
        <w:rPr>
          <w:rFonts w:ascii="Arial" w:cs="Arial" w:eastAsia="Arial" w:hAnsi="Arial"/>
          <w:b/>
          <w:bCs/>
          <w:color w:val="333333"/>
          <w:sz w:val="21"/>
          <w:szCs w:val="21"/>
        </w:rPr>
        <w:t xml:space="preserve">College recruiting services: </w:t>
      </w:r>
      <w:r>
        <w:rPr>
          <w:rFonts w:ascii="Arial" w:cs="Arial" w:eastAsia="Arial" w:hAnsi="Arial"/>
          <w:color w:val="333333"/>
          <w:sz w:val="21"/>
          <w:szCs w:val="21"/>
        </w:rPr>
        <w:t xml:space="preserve">Dedicated advising section adds value beyond just playing.</w:t>
      </w:r>
    </w:p>
    <w:p>
      <w:pPr>
        <w:pStyle w:val="ListParagraph"/>
        <w:numPr>
          <w:ilvl w:val="0"/>
          <w:numId w:val="2"/>
        </w:numPr>
        <w:spacing w:after="80" w:line="276"/>
      </w:pPr>
      <w:r>
        <w:rPr>
          <w:rFonts w:ascii="Arial" w:cs="Arial" w:eastAsia="Arial" w:hAnsi="Arial"/>
          <w:b/>
          <w:bCs/>
          <w:color w:val="333333"/>
          <w:sz w:val="21"/>
          <w:szCs w:val="21"/>
        </w:rPr>
        <w:t xml:space="preserve">National scope: </w:t>
      </w:r>
      <w:r>
        <w:rPr>
          <w:rFonts w:ascii="Arial" w:cs="Arial" w:eastAsia="Arial" w:hAnsi="Arial"/>
          <w:color w:val="333333"/>
          <w:sz w:val="21"/>
          <w:szCs w:val="21"/>
        </w:rPr>
        <w:t xml:space="preserve">Teams in 8+ states signals scale and legitimacy, elevating the brand.</w:t>
      </w:r>
    </w:p>
    <w:p>
      <w:pPr>
        <w:pStyle w:val="ListParagraph"/>
        <w:numPr>
          <w:ilvl w:val="0"/>
          <w:numId w:val="2"/>
        </w:numPr>
        <w:spacing w:after="80" w:line="276"/>
      </w:pPr>
      <w:r>
        <w:rPr>
          <w:rFonts w:ascii="Arial" w:cs="Arial" w:eastAsia="Arial" w:hAnsi="Arial"/>
          <w:b/>
          <w:bCs/>
          <w:color w:val="333333"/>
          <w:sz w:val="21"/>
          <w:szCs w:val="21"/>
        </w:rPr>
        <w:t xml:space="preserve">Integrated store: </w:t>
      </w:r>
      <w:r>
        <w:rPr>
          <w:rFonts w:ascii="Arial" w:cs="Arial" w:eastAsia="Arial" w:hAnsi="Arial"/>
          <w:color w:val="333333"/>
          <w:sz w:val="21"/>
          <w:szCs w:val="21"/>
        </w:rPr>
        <w:t xml:space="preserve">“Get your gear” section with apparel store—revenue channel and brand identity.</w:t>
      </w:r>
    </w:p>
    <w:p>
      <w:pPr>
        <w:pStyle w:val="Heading2"/>
        <w:spacing w:before="280" w:after="160"/>
      </w:pPr>
      <w:r>
        <w:rPr>
          <w:rFonts w:ascii="Arial" w:cs="Arial" w:eastAsia="Arial" w:hAnsi="Arial"/>
          <w:b/>
          <w:bCs/>
          <w:color w:val="2D5F8A"/>
          <w:sz w:val="26"/>
          <w:szCs w:val="26"/>
        </w:rPr>
        <w:t xml:space="preserve">4.4 Weaknesses</w:t>
      </w:r>
    </w:p>
    <w:p>
      <w:pPr>
        <w:pStyle w:val="ListParagraph"/>
        <w:numPr>
          <w:ilvl w:val="0"/>
          <w:numId w:val="2"/>
        </w:numPr>
        <w:spacing w:after="80" w:line="276"/>
      </w:pPr>
      <w:r>
        <w:rPr>
          <w:rFonts w:ascii="Arial" w:cs="Arial" w:eastAsia="Arial" w:hAnsi="Arial"/>
          <w:b/>
          <w:bCs/>
          <w:color w:val="333333"/>
          <w:sz w:val="21"/>
          <w:szCs w:val="21"/>
        </w:rPr>
        <w:t xml:space="preserve">No community dimension: </w:t>
      </w:r>
      <w:r>
        <w:rPr>
          <w:rFonts w:ascii="Arial" w:cs="Arial" w:eastAsia="Arial" w:hAnsi="Arial"/>
          <w:color w:val="333333"/>
          <w:sz w:val="21"/>
          <w:szCs w:val="21"/>
        </w:rPr>
        <w:t xml:space="preserve">Purely competitive travel ball. No rec programs, no community outreach.</w:t>
      </w:r>
    </w:p>
    <w:p>
      <w:pPr>
        <w:pStyle w:val="ListParagraph"/>
        <w:numPr>
          <w:ilvl w:val="0"/>
          <w:numId w:val="2"/>
        </w:numPr>
        <w:spacing w:after="80" w:line="276"/>
      </w:pPr>
      <w:r>
        <w:rPr>
          <w:rFonts w:ascii="Arial" w:cs="Arial" w:eastAsia="Arial" w:hAnsi="Arial"/>
          <w:b/>
          <w:bCs/>
          <w:color w:val="333333"/>
          <w:sz w:val="21"/>
          <w:szCs w:val="21"/>
        </w:rPr>
        <w:t xml:space="preserve">Commitment gallery lacks storytelling: </w:t>
      </w:r>
      <w:r>
        <w:rPr>
          <w:rFonts w:ascii="Arial" w:cs="Arial" w:eastAsia="Arial" w:hAnsi="Arial"/>
          <w:color w:val="333333"/>
          <w:sz w:val="21"/>
          <w:szCs w:val="21"/>
        </w:rPr>
        <w:t xml:space="preserve">40+ images with no narrative—no player journeys, no family quotes.</w:t>
      </w:r>
    </w:p>
    <w:p>
      <w:pPr>
        <w:pStyle w:val="ListParagraph"/>
        <w:numPr>
          <w:ilvl w:val="0"/>
          <w:numId w:val="2"/>
        </w:numPr>
        <w:spacing w:after="80" w:line="276"/>
      </w:pPr>
      <w:r>
        <w:rPr>
          <w:rFonts w:ascii="Arial" w:cs="Arial" w:eastAsia="Arial" w:hAnsi="Arial"/>
          <w:b/>
          <w:bCs/>
          <w:color w:val="333333"/>
          <w:sz w:val="21"/>
          <w:szCs w:val="21"/>
        </w:rPr>
        <w:t xml:space="preserve">No player-facing content: </w:t>
      </w:r>
      <w:r>
        <w:rPr>
          <w:rFonts w:ascii="Arial" w:cs="Arial" w:eastAsia="Arial" w:hAnsi="Arial"/>
          <w:color w:val="333333"/>
          <w:sz w:val="21"/>
          <w:szCs w:val="21"/>
        </w:rPr>
        <w:t xml:space="preserve">No game recaps, highlight reels, or player-level media for Jaylen.</w:t>
      </w:r>
    </w:p>
    <w:p>
      <w:pPr>
        <w:pStyle w:val="ListParagraph"/>
        <w:numPr>
          <w:ilvl w:val="0"/>
          <w:numId w:val="2"/>
        </w:numPr>
        <w:spacing w:after="80" w:line="276"/>
      </w:pPr>
      <w:r>
        <w:rPr>
          <w:rFonts w:ascii="Arial" w:cs="Arial" w:eastAsia="Arial" w:hAnsi="Arial"/>
          <w:b/>
          <w:bCs/>
          <w:color w:val="333333"/>
          <w:sz w:val="21"/>
          <w:szCs w:val="21"/>
        </w:rPr>
        <w:t xml:space="preserve">Mobile performance: </w:t>
      </w:r>
      <w:r>
        <w:rPr>
          <w:rFonts w:ascii="Arial" w:cs="Arial" w:eastAsia="Arial" w:hAnsi="Arial"/>
          <w:color w:val="333333"/>
          <w:sz w:val="21"/>
          <w:szCs w:val="21"/>
        </w:rPr>
        <w:t xml:space="preserve">Heavy images with lazy-loaded placeholders—slower mobile experience.</w:t>
      </w:r>
    </w:p>
    <w:p>
      <w:pPr>
        <w:pStyle w:val="Heading2"/>
        <w:spacing w:before="280" w:after="160"/>
      </w:pPr>
      <w:r>
        <w:rPr>
          <w:rFonts w:ascii="Arial" w:cs="Arial" w:eastAsia="Arial" w:hAnsi="Arial"/>
          <w:b/>
          <w:bCs/>
          <w:color w:val="2D5F8A"/>
          <w:sz w:val="26"/>
          <w:szCs w:val="26"/>
        </w:rPr>
        <w:t xml:space="preserve">4.5 Falcons Opportunity vs. MVP</w:t>
      </w:r>
    </w:p>
    <w:p>
      <w:pPr>
        <w:spacing w:after="160" w:line="276"/>
      </w:pPr>
      <w:r>
        <w:rPr>
          <w:rFonts w:ascii="Arial" w:cs="Arial" w:eastAsia="Arial" w:hAnsi="Arial"/>
          <w:color w:val="333333"/>
          <w:sz w:val="21"/>
          <w:szCs w:val="21"/>
        </w:rPr>
        <w:t xml:space="preserve">MVP is the UX benchmark for travel ball. Their commitments presentation and tryout prominence should be studied closely. But the Falcons have two advantages: the nonprofit/community dimension, and the opportunity for deeper storytelling. Where MVP shows a grid of photos, the Falcons can tell player journeys from 8U through college or the draft.</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5. Team Francisco Baseball Academy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6"/>
              <w:left w:val="single" w:color="B0BEC5" w:sz="1"/>
              <w:bottom w:val="single" w:color="B0BEC5" w:sz="1"/>
              <w:right w:val="single" w:color="B0BEC5" w:sz="1"/>
            </w:tcBorders>
            <w:shd w:fill="F0F4F8" w:val="clear"/>
            <w:tcMar>
              <w:top w:type="dxa" w:w="160"/>
              <w:left w:type="dxa" w:w="200"/>
              <w:bottom w:type="dxa" w:w="160"/>
              <w:right w:type="dxa" w:w="200"/>
            </w:tcMar>
          </w:tcPr>
          <w:p>
            <w:pPr>
              <w:spacing w:after="60"/>
            </w:pPr>
            <w:r>
              <w:rPr>
                <w:rFonts w:ascii="Arial" w:cs="Arial" w:eastAsia="Arial" w:hAnsi="Arial"/>
                <w:b/>
                <w:bCs/>
                <w:color w:val="E74C3C"/>
                <w:sz w:val="26"/>
                <w:szCs w:val="26"/>
              </w:rPr>
              <w:t xml:space="preserve">teamfrancisco.com</w:t>
            </w:r>
          </w:p>
          <w:p>
            <w:r>
              <w:rPr>
                <w:rFonts w:ascii="Arial" w:cs="Arial" w:eastAsia="Arial" w:hAnsi="Arial"/>
                <w:i/>
                <w:iCs/>
                <w:color w:val="666666"/>
                <w:sz w:val="20"/>
                <w:szCs w:val="20"/>
              </w:rPr>
              <w:t xml:space="preserve">The Training Powerhouse — Facility, Results, and Competitive Rankings</w:t>
            </w:r>
          </w:p>
        </w:tc>
      </w:tr>
    </w:tbl>
    <w:p>
      <w:pPr>
        <w:spacing w:after="160"/>
      </w:pPr>
    </w:p>
    <w:p>
      <w:pPr>
        <w:pStyle w:val="Heading2"/>
        <w:spacing w:before="280" w:after="160"/>
      </w:pPr>
      <w:r>
        <w:rPr>
          <w:rFonts w:ascii="Arial" w:cs="Arial" w:eastAsia="Arial" w:hAnsi="Arial"/>
          <w:b/>
          <w:bCs/>
          <w:color w:val="2D5F8A"/>
          <w:sz w:val="26"/>
          <w:szCs w:val="26"/>
        </w:rPr>
        <w:t xml:space="preserve">5.1 Organization Profile</w:t>
      </w:r>
    </w:p>
    <w:p>
      <w:pPr>
        <w:spacing w:after="160" w:line="276"/>
      </w:pPr>
      <w:r>
        <w:rPr>
          <w:rFonts w:ascii="Arial" w:cs="Arial" w:eastAsia="Arial" w:hAnsi="Arial"/>
          <w:color w:val="333333"/>
          <w:sz w:val="21"/>
          <w:szCs w:val="21"/>
        </w:rPr>
        <w:t xml:space="preserve">Team Francisco Baseball Academy operates out of a dedicated indoor training facility in Farmingdale, Long Island. Their travel teams compete under the “Notorious 9” brand and are ranked across multiple age groups (10U through 17U) on Travel Baseball Rankings and Perfect Game. The organization is led by Joe Francisco and features professional-level coaching staff including Cam Maron (former professional catcher) and Matt Connolly. They offer private lessons, group training, team clinics, camps, and their signature “Elite 8” intensive training program. On Perfect Game, they boast 163 top-3 finishes (56 championships, 42 runner-ups, 65 third-place), 1 drafted player, and college commitments across D1, D2, D3, NAIA, and JUCO levels.</w:t>
      </w:r>
    </w:p>
    <w:p>
      <w:pPr>
        <w:pStyle w:val="Heading2"/>
        <w:spacing w:before="280" w:after="160"/>
      </w:pPr>
      <w:r>
        <w:rPr>
          <w:rFonts w:ascii="Arial" w:cs="Arial" w:eastAsia="Arial" w:hAnsi="Arial"/>
          <w:b/>
          <w:bCs/>
          <w:color w:val="2D5F8A"/>
          <w:sz w:val="26"/>
          <w:szCs w:val="26"/>
        </w:rPr>
        <w:t xml:space="preserve">5.2 Website Structure</w:t>
      </w:r>
    </w:p>
    <w:p>
      <w:pPr>
        <w:spacing w:after="160" w:line="276"/>
      </w:pPr>
      <w:r>
        <w:rPr>
          <w:rFonts w:ascii="Arial" w:cs="Arial" w:eastAsia="Arial" w:hAnsi="Arial"/>
          <w:color w:val="333333"/>
          <w:sz w:val="21"/>
          <w:szCs w:val="21"/>
        </w:rPr>
        <w:t xml:space="preserve">The site is built on Wix—the same platform as the current Falcons site. Navigation includes: Performance Team (with individual coach bio pages for Joe Francisco, Cam Maron, and Matt Connolly), Programs (with Instructional Videos sub-page), The Elite8 2.0, Awards/Articles (with sub-pages for Newspaper Articles, King of the Island, League MVPs, and All-County Players), Contact (with Social Media sub-page), and Shop. The structure is more content-rich than EEP or Beastmode, but the layout feels dated and the information hierarchy is not intuitive.</w:t>
      </w:r>
    </w:p>
    <w:p>
      <w:pPr>
        <w:pStyle w:val="Heading2"/>
        <w:spacing w:before="280" w:after="160"/>
      </w:pPr>
      <w:r>
        <w:rPr>
          <w:rFonts w:ascii="Arial" w:cs="Arial" w:eastAsia="Arial" w:hAnsi="Arial"/>
          <w:b/>
          <w:bCs/>
          <w:color w:val="2D5F8A"/>
          <w:sz w:val="26"/>
          <w:szCs w:val="26"/>
        </w:rPr>
        <w:t xml:space="preserve">5.3 Strengths</w:t>
      </w:r>
    </w:p>
    <w:p>
      <w:pPr>
        <w:pStyle w:val="ListParagraph"/>
        <w:numPr>
          <w:ilvl w:val="0"/>
          <w:numId w:val="2"/>
        </w:numPr>
        <w:spacing w:after="80" w:line="276"/>
      </w:pPr>
      <w:r>
        <w:rPr>
          <w:rFonts w:ascii="Arial" w:cs="Arial" w:eastAsia="Arial" w:hAnsi="Arial"/>
          <w:b/>
          <w:bCs/>
          <w:color w:val="333333"/>
          <w:sz w:val="21"/>
          <w:szCs w:val="21"/>
        </w:rPr>
        <w:t xml:space="preserve">Coaching credibility: </w:t>
      </w:r>
      <w:r>
        <w:rPr>
          <w:rFonts w:ascii="Arial" w:cs="Arial" w:eastAsia="Arial" w:hAnsi="Arial"/>
          <w:color w:val="333333"/>
          <w:sz w:val="21"/>
          <w:szCs w:val="21"/>
        </w:rPr>
        <w:t xml:space="preserve">Individual staff pages with professional credentials. Cam Maron’s professional playing career is a strong credibility signal. This is the only competitor with detailed, named coaching profiles.</w:t>
      </w:r>
    </w:p>
    <w:p>
      <w:pPr>
        <w:pStyle w:val="ListParagraph"/>
        <w:numPr>
          <w:ilvl w:val="0"/>
          <w:numId w:val="2"/>
        </w:numPr>
        <w:spacing w:after="80" w:line="276"/>
      </w:pPr>
      <w:r>
        <w:rPr>
          <w:rFonts w:ascii="Arial" w:cs="Arial" w:eastAsia="Arial" w:hAnsi="Arial"/>
          <w:b/>
          <w:bCs/>
          <w:color w:val="333333"/>
          <w:sz w:val="21"/>
          <w:szCs w:val="21"/>
        </w:rPr>
        <w:t xml:space="preserve">Awards and results documentation: </w:t>
      </w:r>
      <w:r>
        <w:rPr>
          <w:rFonts w:ascii="Arial" w:cs="Arial" w:eastAsia="Arial" w:hAnsi="Arial"/>
          <w:color w:val="333333"/>
          <w:sz w:val="21"/>
          <w:szCs w:val="21"/>
        </w:rPr>
        <w:t xml:space="preserve">Dedicated Awards/Articles section with sub-pages for newspaper coverage, league MVPs, all-county players, and “King of the Island” recognition. This is unique in the competitive set.</w:t>
      </w:r>
    </w:p>
    <w:p>
      <w:pPr>
        <w:pStyle w:val="ListParagraph"/>
        <w:numPr>
          <w:ilvl w:val="0"/>
          <w:numId w:val="2"/>
        </w:numPr>
        <w:spacing w:after="80" w:line="276"/>
      </w:pPr>
      <w:r>
        <w:rPr>
          <w:rFonts w:ascii="Arial" w:cs="Arial" w:eastAsia="Arial" w:hAnsi="Arial"/>
          <w:b/>
          <w:bCs/>
          <w:color w:val="333333"/>
          <w:sz w:val="21"/>
          <w:szCs w:val="21"/>
        </w:rPr>
        <w:t xml:space="preserve">Elite training program branding: </w:t>
      </w:r>
      <w:r>
        <w:rPr>
          <w:rFonts w:ascii="Arial" w:cs="Arial" w:eastAsia="Arial" w:hAnsi="Arial"/>
          <w:color w:val="333333"/>
          <w:sz w:val="21"/>
          <w:szCs w:val="21"/>
        </w:rPr>
        <w:t xml:space="preserve">The “Elite 8” intensive program is positioned as a premium offering with clear identity.</w:t>
      </w:r>
    </w:p>
    <w:p>
      <w:pPr>
        <w:pStyle w:val="ListParagraph"/>
        <w:numPr>
          <w:ilvl w:val="0"/>
          <w:numId w:val="2"/>
        </w:numPr>
        <w:spacing w:after="80" w:line="276"/>
      </w:pPr>
      <w:r>
        <w:rPr>
          <w:rFonts w:ascii="Arial" w:cs="Arial" w:eastAsia="Arial" w:hAnsi="Arial"/>
          <w:b/>
          <w:bCs/>
          <w:color w:val="333333"/>
          <w:sz w:val="21"/>
          <w:szCs w:val="21"/>
        </w:rPr>
        <w:t xml:space="preserve">Perfect Game track record: </w:t>
      </w:r>
      <w:r>
        <w:rPr>
          <w:rFonts w:ascii="Arial" w:cs="Arial" w:eastAsia="Arial" w:hAnsi="Arial"/>
          <w:color w:val="333333"/>
          <w:sz w:val="21"/>
          <w:szCs w:val="21"/>
        </w:rPr>
        <w:t xml:space="preserve">163 top-3 finishes is a strong competitive credential documented on Perfect Game’s platform, even though it’s not prominently featured on their own site.</w:t>
      </w:r>
    </w:p>
    <w:p>
      <w:pPr>
        <w:pStyle w:val="ListParagraph"/>
        <w:numPr>
          <w:ilvl w:val="0"/>
          <w:numId w:val="2"/>
        </w:numPr>
        <w:spacing w:after="80" w:line="276"/>
      </w:pPr>
      <w:r>
        <w:rPr>
          <w:rFonts w:ascii="Arial" w:cs="Arial" w:eastAsia="Arial" w:hAnsi="Arial"/>
          <w:b/>
          <w:bCs/>
          <w:color w:val="333333"/>
          <w:sz w:val="21"/>
          <w:szCs w:val="21"/>
        </w:rPr>
        <w:t xml:space="preserve">Instructional video content: </w:t>
      </w:r>
      <w:r>
        <w:rPr>
          <w:rFonts w:ascii="Arial" w:cs="Arial" w:eastAsia="Arial" w:hAnsi="Arial"/>
          <w:color w:val="333333"/>
          <w:sz w:val="21"/>
          <w:szCs w:val="21"/>
        </w:rPr>
        <w:t xml:space="preserve">A dedicated instructional videos page adds a training and development dimension that no other competitor offers through their website.</w:t>
      </w:r>
    </w:p>
    <w:p>
      <w:pPr>
        <w:pStyle w:val="ListParagraph"/>
        <w:numPr>
          <w:ilvl w:val="0"/>
          <w:numId w:val="2"/>
        </w:numPr>
        <w:spacing w:after="80" w:line="276"/>
      </w:pPr>
      <w:r>
        <w:rPr>
          <w:rFonts w:ascii="Arial" w:cs="Arial" w:eastAsia="Arial" w:hAnsi="Arial"/>
          <w:b/>
          <w:bCs/>
          <w:color w:val="333333"/>
          <w:sz w:val="21"/>
          <w:szCs w:val="21"/>
        </w:rPr>
        <w:t xml:space="preserve">Own facility: </w:t>
      </w:r>
      <w:r>
        <w:rPr>
          <w:rFonts w:ascii="Arial" w:cs="Arial" w:eastAsia="Arial" w:hAnsi="Arial"/>
          <w:color w:val="333333"/>
          <w:sz w:val="21"/>
          <w:szCs w:val="21"/>
        </w:rPr>
        <w:t xml:space="preserve">A dedicated indoor academy at 360 Smith Street in Farmingdale gives them a physical presence competitors lack.</w:t>
      </w:r>
    </w:p>
    <w:p>
      <w:pPr>
        <w:pStyle w:val="ListParagraph"/>
        <w:numPr>
          <w:ilvl w:val="0"/>
          <w:numId w:val="2"/>
        </w:numPr>
        <w:spacing w:after="80" w:line="276"/>
      </w:pPr>
      <w:r>
        <w:rPr>
          <w:rFonts w:ascii="Arial" w:cs="Arial" w:eastAsia="Arial" w:hAnsi="Arial"/>
          <w:b/>
          <w:bCs/>
          <w:color w:val="333333"/>
          <w:sz w:val="21"/>
          <w:szCs w:val="21"/>
        </w:rPr>
        <w:t xml:space="preserve">Store: </w:t>
      </w:r>
      <w:r>
        <w:rPr>
          <w:rFonts w:ascii="Arial" w:cs="Arial" w:eastAsia="Arial" w:hAnsi="Arial"/>
          <w:color w:val="333333"/>
          <w:sz w:val="21"/>
          <w:szCs w:val="21"/>
        </w:rPr>
        <w:t xml:space="preserve">Online shop exists in the navigation, joining MVP as the only competitors with merchandise.</w:t>
      </w:r>
    </w:p>
    <w:p>
      <w:pPr>
        <w:pStyle w:val="Heading2"/>
        <w:spacing w:before="280" w:after="160"/>
      </w:pPr>
      <w:r>
        <w:rPr>
          <w:rFonts w:ascii="Arial" w:cs="Arial" w:eastAsia="Arial" w:hAnsi="Arial"/>
          <w:b/>
          <w:bCs/>
          <w:color w:val="2D5F8A"/>
          <w:sz w:val="26"/>
          <w:szCs w:val="26"/>
        </w:rPr>
        <w:t xml:space="preserve">5.4 Weaknesses</w:t>
      </w:r>
    </w:p>
    <w:p>
      <w:pPr>
        <w:pStyle w:val="ListParagraph"/>
        <w:numPr>
          <w:ilvl w:val="0"/>
          <w:numId w:val="2"/>
        </w:numPr>
        <w:spacing w:after="80" w:line="276"/>
      </w:pPr>
      <w:r>
        <w:rPr>
          <w:rFonts w:ascii="Arial" w:cs="Arial" w:eastAsia="Arial" w:hAnsi="Arial"/>
          <w:b/>
          <w:bCs/>
          <w:color w:val="333333"/>
          <w:sz w:val="21"/>
          <w:szCs w:val="21"/>
        </w:rPr>
        <w:t xml:space="preserve">Dated Wix design: </w:t>
      </w:r>
      <w:r>
        <w:rPr>
          <w:rFonts w:ascii="Arial" w:cs="Arial" w:eastAsia="Arial" w:hAnsi="Arial"/>
          <w:color w:val="333333"/>
          <w:sz w:val="21"/>
          <w:szCs w:val="21"/>
        </w:rPr>
        <w:t xml:space="preserve">The site uses an older Wix template with small, blurry images on the homepage, inconsistent formatting, and a visually cluttered layout. Copyright still reads 2015.</w:t>
      </w:r>
    </w:p>
    <w:p>
      <w:pPr>
        <w:pStyle w:val="ListParagraph"/>
        <w:numPr>
          <w:ilvl w:val="0"/>
          <w:numId w:val="2"/>
        </w:numPr>
        <w:spacing w:after="80" w:line="276"/>
      </w:pPr>
      <w:r>
        <w:rPr>
          <w:rFonts w:ascii="Arial" w:cs="Arial" w:eastAsia="Arial" w:hAnsi="Arial"/>
          <w:b/>
          <w:bCs/>
          <w:color w:val="333333"/>
          <w:sz w:val="21"/>
          <w:szCs w:val="21"/>
        </w:rPr>
        <w:t xml:space="preserve">No tryout information visible: </w:t>
      </w:r>
      <w:r>
        <w:rPr>
          <w:rFonts w:ascii="Arial" w:cs="Arial" w:eastAsia="Arial" w:hAnsi="Arial"/>
          <w:color w:val="333333"/>
          <w:sz w:val="21"/>
          <w:szCs w:val="21"/>
        </w:rPr>
        <w:t xml:space="preserve">Despite fielding highly ranked travel teams, there is no dedicated tryout page or registration flow on the website.</w:t>
      </w:r>
    </w:p>
    <w:p>
      <w:pPr>
        <w:pStyle w:val="ListParagraph"/>
        <w:numPr>
          <w:ilvl w:val="0"/>
          <w:numId w:val="2"/>
        </w:numPr>
        <w:spacing w:after="80" w:line="276"/>
      </w:pPr>
      <w:r>
        <w:rPr>
          <w:rFonts w:ascii="Arial" w:cs="Arial" w:eastAsia="Arial" w:hAnsi="Arial"/>
          <w:b/>
          <w:bCs/>
          <w:color w:val="333333"/>
          <w:sz w:val="21"/>
          <w:szCs w:val="21"/>
        </w:rPr>
        <w:t xml:space="preserve">College commitments not showcased: </w:t>
      </w:r>
      <w:r>
        <w:rPr>
          <w:rFonts w:ascii="Arial" w:cs="Arial" w:eastAsia="Arial" w:hAnsi="Arial"/>
          <w:color w:val="333333"/>
          <w:sz w:val="21"/>
          <w:szCs w:val="21"/>
        </w:rPr>
        <w:t xml:space="preserve">Despite having commitments across multiple college levels (documented on Perfect Game), the website does not feature a college commitments page or gallery. This is a major missed opportunity.</w:t>
      </w:r>
    </w:p>
    <w:p>
      <w:pPr>
        <w:pStyle w:val="ListParagraph"/>
        <w:numPr>
          <w:ilvl w:val="0"/>
          <w:numId w:val="2"/>
        </w:numPr>
        <w:spacing w:after="80" w:line="276"/>
      </w:pPr>
      <w:r>
        <w:rPr>
          <w:rFonts w:ascii="Arial" w:cs="Arial" w:eastAsia="Arial" w:hAnsi="Arial"/>
          <w:b/>
          <w:bCs/>
          <w:color w:val="333333"/>
          <w:sz w:val="21"/>
          <w:szCs w:val="21"/>
        </w:rPr>
        <w:t xml:space="preserve">Poor mobile experience: </w:t>
      </w:r>
      <w:r>
        <w:rPr>
          <w:rFonts w:ascii="Arial" w:cs="Arial" w:eastAsia="Arial" w:hAnsi="Arial"/>
          <w:color w:val="333333"/>
          <w:sz w:val="21"/>
          <w:szCs w:val="21"/>
        </w:rPr>
        <w:t xml:space="preserve">The Wix layout does not feel mobile-first. Navigation requires scrolling through a long menu, and images are not optimized for smaller screens.</w:t>
      </w:r>
    </w:p>
    <w:p>
      <w:pPr>
        <w:pStyle w:val="ListParagraph"/>
        <w:numPr>
          <w:ilvl w:val="0"/>
          <w:numId w:val="2"/>
        </w:numPr>
        <w:spacing w:after="80" w:line="276"/>
      </w:pPr>
      <w:r>
        <w:rPr>
          <w:rFonts w:ascii="Arial" w:cs="Arial" w:eastAsia="Arial" w:hAnsi="Arial"/>
          <w:b/>
          <w:bCs/>
          <w:color w:val="333333"/>
          <w:sz w:val="21"/>
          <w:szCs w:val="21"/>
        </w:rPr>
        <w:t xml:space="preserve">No alumni success stories: </w:t>
      </w:r>
      <w:r>
        <w:rPr>
          <w:rFonts w:ascii="Arial" w:cs="Arial" w:eastAsia="Arial" w:hAnsi="Arial"/>
          <w:color w:val="333333"/>
          <w:sz w:val="21"/>
          <w:szCs w:val="21"/>
        </w:rPr>
        <w:t xml:space="preserve">Awards/Articles documents press coverage and individual honors, but doesn’t tell player journey stories or trace outcomes over time.</w:t>
      </w:r>
    </w:p>
    <w:p>
      <w:pPr>
        <w:pStyle w:val="ListParagraph"/>
        <w:numPr>
          <w:ilvl w:val="0"/>
          <w:numId w:val="2"/>
        </w:numPr>
        <w:spacing w:after="80" w:line="276"/>
      </w:pPr>
      <w:r>
        <w:rPr>
          <w:rFonts w:ascii="Arial" w:cs="Arial" w:eastAsia="Arial" w:hAnsi="Arial"/>
          <w:b/>
          <w:bCs/>
          <w:color w:val="333333"/>
          <w:sz w:val="21"/>
          <w:szCs w:val="21"/>
        </w:rPr>
        <w:t xml:space="preserve">Facility-centric, not team-centric: </w:t>
      </w:r>
      <w:r>
        <w:rPr>
          <w:rFonts w:ascii="Arial" w:cs="Arial" w:eastAsia="Arial" w:hAnsi="Arial"/>
          <w:color w:val="333333"/>
          <w:sz w:val="21"/>
          <w:szCs w:val="21"/>
        </w:rPr>
        <w:t xml:space="preserve">The website focuses more on the training academy (lessons, clinics, camps) than on the travel team experience. A parent evaluating the Notorious 9 would struggle to find team-level information.</w:t>
      </w:r>
    </w:p>
    <w:p>
      <w:pPr>
        <w:pStyle w:val="ListParagraph"/>
        <w:numPr>
          <w:ilvl w:val="0"/>
          <w:numId w:val="2"/>
        </w:numPr>
        <w:spacing w:after="80" w:line="276"/>
      </w:pPr>
      <w:r>
        <w:rPr>
          <w:rFonts w:ascii="Arial" w:cs="Arial" w:eastAsia="Arial" w:hAnsi="Arial"/>
          <w:b/>
          <w:bCs/>
          <w:color w:val="333333"/>
          <w:sz w:val="21"/>
          <w:szCs w:val="21"/>
        </w:rPr>
        <w:t xml:space="preserve">Stale content signals: </w:t>
      </w:r>
      <w:r>
        <w:rPr>
          <w:rFonts w:ascii="Arial" w:cs="Arial" w:eastAsia="Arial" w:hAnsi="Arial"/>
          <w:color w:val="333333"/>
          <w:sz w:val="21"/>
          <w:szCs w:val="21"/>
        </w:rPr>
        <w:t xml:space="preserve">Homepage references a Google+ social icon. Copyright is 2015. These small signals undermine the perception of an active, current organization.</w:t>
      </w:r>
    </w:p>
    <w:p>
      <w:pPr>
        <w:pStyle w:val="Heading2"/>
        <w:spacing w:before="280" w:after="160"/>
      </w:pPr>
      <w:r>
        <w:rPr>
          <w:rFonts w:ascii="Arial" w:cs="Arial" w:eastAsia="Arial" w:hAnsi="Arial"/>
          <w:b/>
          <w:bCs/>
          <w:color w:val="2D5F8A"/>
          <w:sz w:val="26"/>
          <w:szCs w:val="26"/>
        </w:rPr>
        <w:t xml:space="preserve">5.5 Falcons Opportunity vs. Team Francisco</w:t>
      </w:r>
    </w:p>
    <w:p>
      <w:pPr>
        <w:spacing w:after="160" w:line="276"/>
      </w:pPr>
      <w:r>
        <w:rPr>
          <w:rFonts w:ascii="Arial" w:cs="Arial" w:eastAsia="Arial" w:hAnsi="Arial"/>
          <w:color w:val="333333"/>
          <w:sz w:val="21"/>
          <w:szCs w:val="21"/>
        </w:rPr>
        <w:t xml:space="preserve">Team Francisco represents an interesting competitive dynamic: strong competitive results and coaching credentials, but a website that significantly undersells them. The Falcons can learn from their strengths—particularly their coaching staff pages and awards documentation—while avoiding their pitfalls. The Falcons should ensure their coaching bios are at least as detailed as Team Francisco’s, and that competitive results (which the Falcons have in abundance) are presented more prominently. The fact that Team Francisco also uses Wix makes the redesign an opportunity to demonstrate how much better a Wix site can be with proper UX thinking. Finally, Team Francisco has no community/nonprofit dimension—they’re purely a training academy and travel ball org. The Falcons’ dual mission remains a unique differentiator.</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6. Beastmode Youth Sports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C71" w:sz="6"/>
              <w:left w:val="single" w:color="B0BEC5" w:sz="1"/>
              <w:bottom w:val="single" w:color="B0BEC5" w:sz="1"/>
              <w:right w:val="single" w:color="B0BEC5" w:sz="1"/>
            </w:tcBorders>
            <w:shd w:fill="F0F4F8" w:val="clear"/>
            <w:tcMar>
              <w:top w:type="dxa" w:w="160"/>
              <w:left w:type="dxa" w:w="200"/>
              <w:bottom w:type="dxa" w:w="160"/>
              <w:right w:type="dxa" w:w="200"/>
            </w:tcMar>
          </w:tcPr>
          <w:p>
            <w:pPr>
              <w:spacing w:after="60"/>
            </w:pPr>
            <w:r>
              <w:rPr>
                <w:rFonts w:ascii="Arial" w:cs="Arial" w:eastAsia="Arial" w:hAnsi="Arial"/>
                <w:b/>
                <w:bCs/>
                <w:color w:val="2ECC71"/>
                <w:sz w:val="26"/>
                <w:szCs w:val="26"/>
              </w:rPr>
              <w:t xml:space="preserve">beastmodebball.com</w:t>
            </w:r>
          </w:p>
          <w:p>
            <w:r>
              <w:rPr>
                <w:rFonts w:ascii="Arial" w:cs="Arial" w:eastAsia="Arial" w:hAnsi="Arial"/>
                <w:i/>
                <w:iCs/>
                <w:color w:val="666666"/>
                <w:sz w:val="20"/>
                <w:szCs w:val="20"/>
              </w:rPr>
              <w:t xml:space="preserve">The Underdog — Mission-Driven but Digitally Invisible</w:t>
            </w:r>
          </w:p>
        </w:tc>
      </w:tr>
    </w:tbl>
    <w:p>
      <w:pPr>
        <w:spacing w:after="160"/>
      </w:pPr>
    </w:p>
    <w:p>
      <w:pPr>
        <w:pStyle w:val="Heading2"/>
        <w:spacing w:before="280" w:after="160"/>
      </w:pPr>
      <w:r>
        <w:rPr>
          <w:rFonts w:ascii="Arial" w:cs="Arial" w:eastAsia="Arial" w:hAnsi="Arial"/>
          <w:b/>
          <w:bCs/>
          <w:color w:val="2D5F8A"/>
          <w:sz w:val="26"/>
          <w:szCs w:val="26"/>
        </w:rPr>
        <w:t xml:space="preserve">6.1 Organization Profile</w:t>
      </w:r>
    </w:p>
    <w:p>
      <w:pPr>
        <w:spacing w:after="160" w:line="276"/>
      </w:pPr>
      <w:r>
        <w:rPr>
          <w:rFonts w:ascii="Arial" w:cs="Arial" w:eastAsia="Arial" w:hAnsi="Arial"/>
          <w:color w:val="333333"/>
          <w:sz w:val="21"/>
          <w:szCs w:val="21"/>
        </w:rPr>
        <w:t xml:space="preserve">Beastmode Youth Sports, Inc. is a 501(c)(3) nonprofit based in Brooklyn. Their mission—“Building Exceptional Athletic Scholars Through Motivation, Opportunity, Discipline, &amp; Exposure” (BEASTMODE)—positions them in the same development-focused, values-driven space as the Falcons. However, their web presence is extremely minimal.</w:t>
      </w:r>
    </w:p>
    <w:p>
      <w:pPr>
        <w:pStyle w:val="Heading2"/>
        <w:spacing w:before="280" w:after="160"/>
      </w:pPr>
      <w:r>
        <w:rPr>
          <w:rFonts w:ascii="Arial" w:cs="Arial" w:eastAsia="Arial" w:hAnsi="Arial"/>
          <w:b/>
          <w:bCs/>
          <w:color w:val="2D5F8A"/>
          <w:sz w:val="26"/>
          <w:szCs w:val="26"/>
        </w:rPr>
        <w:t xml:space="preserve">6.2 Website Structure</w:t>
      </w:r>
    </w:p>
    <w:p>
      <w:pPr>
        <w:spacing w:after="160" w:line="276"/>
      </w:pPr>
      <w:r>
        <w:rPr>
          <w:rFonts w:ascii="Arial" w:cs="Arial" w:eastAsia="Arial" w:hAnsi="Arial"/>
          <w:color w:val="333333"/>
          <w:sz w:val="21"/>
          <w:szCs w:val="21"/>
        </w:rPr>
        <w:t xml:space="preserve">Built on GoDaddy’s website builder with only 4 pages: Home, About Us, More than a Game, and Partner with Beastmode. No program info, no rosters, no schedules, no registration, no coaching bios, no results, no media.</w:t>
      </w:r>
    </w:p>
    <w:p>
      <w:pPr>
        <w:pStyle w:val="Heading2"/>
        <w:spacing w:before="280" w:after="160"/>
      </w:pPr>
      <w:r>
        <w:rPr>
          <w:rFonts w:ascii="Arial" w:cs="Arial" w:eastAsia="Arial" w:hAnsi="Arial"/>
          <w:b/>
          <w:bCs/>
          <w:color w:val="2D5F8A"/>
          <w:sz w:val="26"/>
          <w:szCs w:val="26"/>
        </w:rPr>
        <w:t xml:space="preserve">6.3 Strengths</w:t>
      </w:r>
    </w:p>
    <w:p>
      <w:pPr>
        <w:pStyle w:val="ListParagraph"/>
        <w:numPr>
          <w:ilvl w:val="0"/>
          <w:numId w:val="2"/>
        </w:numPr>
        <w:spacing w:after="80" w:line="276"/>
      </w:pPr>
      <w:r>
        <w:rPr>
          <w:rFonts w:ascii="Arial" w:cs="Arial" w:eastAsia="Arial" w:hAnsi="Arial"/>
          <w:b/>
          <w:bCs/>
          <w:color w:val="333333"/>
          <w:sz w:val="21"/>
          <w:szCs w:val="21"/>
        </w:rPr>
        <w:t xml:space="preserve">Memorable mission: </w:t>
      </w:r>
      <w:r>
        <w:rPr>
          <w:rFonts w:ascii="Arial" w:cs="Arial" w:eastAsia="Arial" w:hAnsi="Arial"/>
          <w:color w:val="333333"/>
          <w:sz w:val="21"/>
          <w:szCs w:val="21"/>
        </w:rPr>
        <w:t xml:space="preserve">The BEASTMODE acronym is catchy and communicates values clearly.</w:t>
      </w:r>
    </w:p>
    <w:p>
      <w:pPr>
        <w:pStyle w:val="ListParagraph"/>
        <w:numPr>
          <w:ilvl w:val="0"/>
          <w:numId w:val="2"/>
        </w:numPr>
        <w:spacing w:after="80" w:line="276"/>
      </w:pPr>
      <w:r>
        <w:rPr>
          <w:rFonts w:ascii="Arial" w:cs="Arial" w:eastAsia="Arial" w:hAnsi="Arial"/>
          <w:b/>
          <w:bCs/>
          <w:color w:val="333333"/>
          <w:sz w:val="21"/>
          <w:szCs w:val="21"/>
        </w:rPr>
        <w:t xml:space="preserve">Nonprofit positioning: </w:t>
      </w:r>
      <w:r>
        <w:rPr>
          <w:rFonts w:ascii="Arial" w:cs="Arial" w:eastAsia="Arial" w:hAnsi="Arial"/>
          <w:color w:val="333333"/>
          <w:sz w:val="21"/>
          <w:szCs w:val="21"/>
        </w:rPr>
        <w:t xml:space="preserve">501(c)(3) status signals accessibility and community focus.</w:t>
      </w:r>
    </w:p>
    <w:p>
      <w:pPr>
        <w:pStyle w:val="ListParagraph"/>
        <w:numPr>
          <w:ilvl w:val="0"/>
          <w:numId w:val="2"/>
        </w:numPr>
        <w:spacing w:after="80" w:line="276"/>
      </w:pPr>
      <w:r>
        <w:rPr>
          <w:rFonts w:ascii="Arial" w:cs="Arial" w:eastAsia="Arial" w:hAnsi="Arial"/>
          <w:b/>
          <w:bCs/>
          <w:color w:val="333333"/>
          <w:sz w:val="21"/>
          <w:szCs w:val="21"/>
        </w:rPr>
        <w:t xml:space="preserve">Partnership page: </w:t>
      </w:r>
      <w:r>
        <w:rPr>
          <w:rFonts w:ascii="Arial" w:cs="Arial" w:eastAsia="Arial" w:hAnsi="Arial"/>
          <w:color w:val="333333"/>
          <w:sz w:val="21"/>
          <w:szCs w:val="21"/>
        </w:rPr>
        <w:t xml:space="preserve">Shows organizational awareness of the need for sponsor support.</w:t>
      </w:r>
    </w:p>
    <w:p>
      <w:pPr>
        <w:pStyle w:val="Heading2"/>
        <w:spacing w:before="280" w:after="160"/>
      </w:pPr>
      <w:r>
        <w:rPr>
          <w:rFonts w:ascii="Arial" w:cs="Arial" w:eastAsia="Arial" w:hAnsi="Arial"/>
          <w:b/>
          <w:bCs/>
          <w:color w:val="2D5F8A"/>
          <w:sz w:val="26"/>
          <w:szCs w:val="26"/>
        </w:rPr>
        <w:t xml:space="preserve">6.4 Weaknesses</w:t>
      </w:r>
    </w:p>
    <w:p>
      <w:pPr>
        <w:pStyle w:val="ListParagraph"/>
        <w:numPr>
          <w:ilvl w:val="0"/>
          <w:numId w:val="2"/>
        </w:numPr>
        <w:spacing w:after="80" w:line="276"/>
      </w:pPr>
      <w:r>
        <w:rPr>
          <w:rFonts w:ascii="Arial" w:cs="Arial" w:eastAsia="Arial" w:hAnsi="Arial"/>
          <w:b/>
          <w:bCs/>
          <w:color w:val="333333"/>
          <w:sz w:val="21"/>
          <w:szCs w:val="21"/>
        </w:rPr>
        <w:t xml:space="preserve">Essentially a placeholder: </w:t>
      </w:r>
      <w:r>
        <w:rPr>
          <w:rFonts w:ascii="Arial" w:cs="Arial" w:eastAsia="Arial" w:hAnsi="Arial"/>
          <w:color w:val="333333"/>
          <w:sz w:val="21"/>
          <w:szCs w:val="21"/>
        </w:rPr>
        <w:t xml:space="preserve">No way to evaluate the program, find tryouts, or register.</w:t>
      </w:r>
    </w:p>
    <w:p>
      <w:pPr>
        <w:pStyle w:val="ListParagraph"/>
        <w:numPr>
          <w:ilvl w:val="0"/>
          <w:numId w:val="2"/>
        </w:numPr>
        <w:spacing w:after="80" w:line="276"/>
      </w:pPr>
      <w:r>
        <w:rPr>
          <w:rFonts w:ascii="Arial" w:cs="Arial" w:eastAsia="Arial" w:hAnsi="Arial"/>
          <w:b/>
          <w:bCs/>
          <w:color w:val="333333"/>
          <w:sz w:val="21"/>
          <w:szCs w:val="21"/>
        </w:rPr>
        <w:t xml:space="preserve">No programs, no credibility, no media: </w:t>
      </w:r>
      <w:r>
        <w:rPr>
          <w:rFonts w:ascii="Arial" w:cs="Arial" w:eastAsia="Arial" w:hAnsi="Arial"/>
          <w:color w:val="333333"/>
          <w:sz w:val="21"/>
          <w:szCs w:val="21"/>
        </w:rPr>
        <w:t xml:space="preserve">Zero content substance. No reason for any persona to stay or return.</w:t>
      </w:r>
    </w:p>
    <w:p>
      <w:pPr>
        <w:pStyle w:val="ListParagraph"/>
        <w:numPr>
          <w:ilvl w:val="0"/>
          <w:numId w:val="2"/>
        </w:numPr>
        <w:spacing w:after="80" w:line="276"/>
      </w:pPr>
      <w:r>
        <w:rPr>
          <w:rFonts w:ascii="Arial" w:cs="Arial" w:eastAsia="Arial" w:hAnsi="Arial"/>
          <w:b/>
          <w:bCs/>
          <w:color w:val="333333"/>
          <w:sz w:val="21"/>
          <w:szCs w:val="21"/>
        </w:rPr>
        <w:t xml:space="preserve">Generic design: </w:t>
      </w:r>
      <w:r>
        <w:rPr>
          <w:rFonts w:ascii="Arial" w:cs="Arial" w:eastAsia="Arial" w:hAnsi="Arial"/>
          <w:color w:val="333333"/>
          <w:sz w:val="21"/>
          <w:szCs w:val="21"/>
        </w:rPr>
        <w:t xml:space="preserve">GoDaddy template looks dated and doesn’t convey seriousness.</w:t>
      </w:r>
    </w:p>
    <w:p>
      <w:pPr>
        <w:pStyle w:val="Heading2"/>
        <w:spacing w:before="280" w:after="160"/>
      </w:pPr>
      <w:r>
        <w:rPr>
          <w:rFonts w:ascii="Arial" w:cs="Arial" w:eastAsia="Arial" w:hAnsi="Arial"/>
          <w:b/>
          <w:bCs/>
          <w:color w:val="2D5F8A"/>
          <w:sz w:val="26"/>
          <w:szCs w:val="26"/>
        </w:rPr>
        <w:t xml:space="preserve">6.5 Falcons Opportunity vs. Beastmode</w:t>
      </w:r>
    </w:p>
    <w:p>
      <w:pPr>
        <w:spacing w:after="160" w:line="276"/>
      </w:pPr>
      <w:r>
        <w:rPr>
          <w:rFonts w:ascii="Arial" w:cs="Arial" w:eastAsia="Arial" w:hAnsi="Arial"/>
          <w:color w:val="333333"/>
          <w:sz w:val="21"/>
          <w:szCs w:val="21"/>
        </w:rPr>
        <w:t xml:space="preserve">Beastmode is a cautionary tale: a nonprofit with a strong mission can be invisible online if the website doesn’t back it up. The Falcons share Beastmode’s DNA but have far more substance. Simply having a professional, content-rich website establishes the Falcons as the premier nonprofit youth baseball organization in Brooklyn.</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7. Feature Comparison Matrix</w:t>
      </w:r>
    </w:p>
    <w:p>
      <w:pPr>
        <w:spacing w:after="160" w:line="276"/>
      </w:pPr>
      <w:r>
        <w:rPr>
          <w:rFonts w:ascii="Arial" w:cs="Arial" w:eastAsia="Arial" w:hAnsi="Arial"/>
          <w:color w:val="333333"/>
          <w:sz w:val="21"/>
          <w:szCs w:val="21"/>
        </w:rPr>
        <w:t xml:space="preserve">The matrix below compares key website features across all four competitors and the Falcons’ current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c>
          <w:tcPr>
            <w:tcW w:type="dxa" w:w="216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Feature</w:t>
            </w:r>
          </w:p>
        </w:tc>
        <w:tc>
          <w:tcPr>
            <w:tcW w:type="dxa" w:w="144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EEP</w:t>
            </w:r>
          </w:p>
        </w:tc>
        <w:tc>
          <w:tcPr>
            <w:tcW w:type="dxa" w:w="144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MVP</w:t>
            </w:r>
          </w:p>
        </w:tc>
        <w:tc>
          <w:tcPr>
            <w:tcW w:type="dxa" w:w="144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Team Francisco</w:t>
            </w:r>
          </w:p>
        </w:tc>
        <w:tc>
          <w:tcPr>
            <w:tcW w:type="dxa" w:w="144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Beastmode</w:t>
            </w:r>
          </w:p>
        </w:tc>
        <w:tc>
          <w:tcPr>
            <w:tcW w:type="dxa" w:w="144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Falcons Now</w:t>
            </w:r>
          </w:p>
        </w:tc>
      </w:tr>
      <w:tr>
        <w:tc>
          <w:tcPr>
            <w:tcW w:type="dxa" w:w="2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sz w:val="17"/>
                <w:szCs w:val="17"/>
              </w:rPr>
              <w:t xml:space="preserve">Clear value proposition</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27AE60"/>
                <w:sz w:val="17"/>
                <w:szCs w:val="17"/>
              </w:rPr>
              <w:t xml:space="preserve">Strong</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Weak</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Weak</w:t>
            </w:r>
          </w:p>
        </w:tc>
      </w:tr>
      <w:tr>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17"/>
                <w:szCs w:val="17"/>
              </w:rPr>
              <w:t xml:space="preserve">Simple navigation</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27AE60"/>
                <w:sz w:val="17"/>
                <w:szCs w:val="17"/>
              </w:rPr>
              <w:t xml:space="preserve">Strong</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27AE60"/>
                <w:sz w:val="17"/>
                <w:szCs w:val="17"/>
              </w:rPr>
              <w:t xml:space="preserve">Strong</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Weak</w:t>
            </w:r>
          </w:p>
        </w:tc>
      </w:tr>
      <w:tr>
        <w:tc>
          <w:tcPr>
            <w:tcW w:type="dxa" w:w="2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sz w:val="17"/>
                <w:szCs w:val="17"/>
              </w:rPr>
              <w:t xml:space="preserve">Mobile optimization</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Weak</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Weak</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Weak</w:t>
            </w:r>
          </w:p>
        </w:tc>
      </w:tr>
      <w:tr>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17"/>
                <w:szCs w:val="17"/>
              </w:rPr>
              <w:t xml:space="preserve">Tryout information</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27AE60"/>
                <w:sz w:val="17"/>
                <w:szCs w:val="17"/>
              </w:rPr>
              <w:t xml:space="preserve">Strong</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r>
      <w:tr>
        <w:tc>
          <w:tcPr>
            <w:tcW w:type="dxa" w:w="2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sz w:val="17"/>
                <w:szCs w:val="17"/>
              </w:rPr>
              <w:t xml:space="preserve">College commitments</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27AE60"/>
                <w:sz w:val="17"/>
                <w:szCs w:val="17"/>
              </w:rPr>
              <w:t xml:space="preserve">Strong</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r>
      <w:tr>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17"/>
                <w:szCs w:val="17"/>
              </w:rPr>
              <w:t xml:space="preserve">Alumni success stories</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Weak</w:t>
            </w:r>
          </w:p>
        </w:tc>
      </w:tr>
      <w:tr>
        <w:tc>
          <w:tcPr>
            <w:tcW w:type="dxa" w:w="2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sz w:val="17"/>
                <w:szCs w:val="17"/>
              </w:rPr>
              <w:t xml:space="preserve">Coaching staff bios</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27AE60"/>
                <w:sz w:val="17"/>
                <w:szCs w:val="17"/>
              </w:rPr>
              <w:t xml:space="preserve">Strong</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r>
      <w:tr>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17"/>
                <w:szCs w:val="17"/>
              </w:rPr>
              <w:t xml:space="preserve">Registration flow</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27AE60"/>
                <w:sz w:val="17"/>
                <w:szCs w:val="17"/>
              </w:rPr>
              <w:t xml:space="preserve">Strong</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Weak</w:t>
            </w:r>
          </w:p>
        </w:tc>
      </w:tr>
      <w:tr>
        <w:tc>
          <w:tcPr>
            <w:tcW w:type="dxa" w:w="2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sz w:val="17"/>
                <w:szCs w:val="17"/>
              </w:rPr>
              <w:t xml:space="preserve">Team store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27AE60"/>
                <w:sz w:val="17"/>
                <w:szCs w:val="17"/>
              </w:rPr>
              <w:t xml:space="preserve">Strong</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r>
      <w:tr>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17"/>
                <w:szCs w:val="17"/>
              </w:rPr>
              <w:t xml:space="preserve">Media / highlights</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Weak</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Weak</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Weak</w:t>
            </w:r>
          </w:p>
        </w:tc>
      </w:tr>
      <w:tr>
        <w:tc>
          <w:tcPr>
            <w:tcW w:type="dxa" w:w="2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sz w:val="17"/>
                <w:szCs w:val="17"/>
              </w:rPr>
              <w:t xml:space="preserve">Awards / results</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27AE60"/>
                <w:sz w:val="17"/>
                <w:szCs w:val="17"/>
              </w:rPr>
              <w:t xml:space="preserve">Strong</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Weak</w:t>
            </w:r>
          </w:p>
        </w:tc>
      </w:tr>
      <w:tr>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17"/>
                <w:szCs w:val="17"/>
              </w:rPr>
              <w:t xml:space="preserve">News / blog</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r>
      <w:tr>
        <w:tc>
          <w:tcPr>
            <w:tcW w:type="dxa" w:w="2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sz w:val="17"/>
                <w:szCs w:val="17"/>
              </w:rPr>
              <w:t xml:space="preserve">Training programs</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27AE60"/>
                <w:sz w:val="17"/>
                <w:szCs w:val="17"/>
              </w:rPr>
              <w:t xml:space="preserve">Strong</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Weak</w:t>
            </w:r>
          </w:p>
        </w:tc>
      </w:tr>
      <w:tr>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17"/>
                <w:szCs w:val="17"/>
              </w:rPr>
              <w:t xml:space="preserve">Own facility</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27AE60"/>
                <w:sz w:val="17"/>
                <w:szCs w:val="17"/>
              </w:rPr>
              <w:t xml:space="preserve">Strong</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r>
      <w:tr>
        <w:tc>
          <w:tcPr>
            <w:tcW w:type="dxa" w:w="2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sz w:val="17"/>
                <w:szCs w:val="17"/>
              </w:rPr>
              <w:t xml:space="preserve">Sponsor presentation</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Weak</w:t>
            </w:r>
          </w:p>
        </w:tc>
      </w:tr>
      <w:tr>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17"/>
                <w:szCs w:val="17"/>
              </w:rPr>
              <w:t xml:space="preserve">Community programs</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F39C12"/>
                <w:sz w:val="17"/>
                <w:szCs w:val="17"/>
              </w:rPr>
              <w:t xml:space="preserve">Moderate</w:t>
            </w:r>
          </w:p>
        </w:tc>
      </w:tr>
      <w:tr>
        <w:tc>
          <w:tcPr>
            <w:tcW w:type="dxa" w:w="2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sz w:val="17"/>
                <w:szCs w:val="17"/>
              </w:rPr>
              <w:t xml:space="preserve">Nonprofit mission</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None</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27AE60"/>
                <w:sz w:val="17"/>
                <w:szCs w:val="17"/>
              </w:rPr>
              <w:t xml:space="preserve">Strong</w:t>
            </w:r>
          </w:p>
        </w:tc>
        <w:tc>
          <w:tcPr>
            <w:tcW w:type="dxa" w:w="14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27AE60"/>
                <w:sz w:val="17"/>
                <w:szCs w:val="17"/>
              </w:rPr>
              <w:t xml:space="preserve">Strong</w:t>
            </w:r>
          </w:p>
        </w:tc>
      </w:tr>
    </w:tbl>
    <w:p>
      <w:pPr>
        <w:spacing w:after="160"/>
      </w:pPr>
    </w:p>
    <w:p>
      <w:pPr>
        <w:spacing w:after="160" w:line="276"/>
      </w:pPr>
      <w:r>
        <w:rPr>
          <w:rFonts w:ascii="Arial" w:cs="Arial" w:eastAsia="Arial" w:hAnsi="Arial"/>
          <w:b/>
          <w:bCs/>
          <w:sz w:val="19"/>
          <w:szCs w:val="19"/>
        </w:rPr>
        <w:t xml:space="preserve">Key: </w:t>
      </w:r>
      <w:r>
        <w:rPr>
          <w:rFonts w:ascii="Arial" w:cs="Arial" w:eastAsia="Arial" w:hAnsi="Arial"/>
          <w:b/>
          <w:bCs/>
          <w:color w:val="27AE60"/>
          <w:sz w:val="19"/>
          <w:szCs w:val="19"/>
        </w:rPr>
        <w:t xml:space="preserve">Strong</w:t>
      </w:r>
      <w:r>
        <w:rPr>
          <w:rFonts w:ascii="Arial" w:cs="Arial" w:eastAsia="Arial" w:hAnsi="Arial"/>
          <w:sz w:val="19"/>
          <w:szCs w:val="19"/>
        </w:rPr>
        <w:t xml:space="preserve"> = Well-executed  |  </w:t>
      </w:r>
      <w:r>
        <w:rPr>
          <w:rFonts w:ascii="Arial" w:cs="Arial" w:eastAsia="Arial" w:hAnsi="Arial"/>
          <w:b/>
          <w:bCs/>
          <w:color w:val="F39C12"/>
          <w:sz w:val="19"/>
          <w:szCs w:val="19"/>
        </w:rPr>
        <w:t xml:space="preserve">Moderate</w:t>
      </w:r>
      <w:r>
        <w:rPr>
          <w:rFonts w:ascii="Arial" w:cs="Arial" w:eastAsia="Arial" w:hAnsi="Arial"/>
          <w:sz w:val="19"/>
          <w:szCs w:val="19"/>
        </w:rPr>
        <w:t xml:space="preserve"> = Exists, needs work  |  </w:t>
      </w:r>
      <w:r>
        <w:rPr>
          <w:rFonts w:ascii="Arial" w:cs="Arial" w:eastAsia="Arial" w:hAnsi="Arial"/>
          <w:b/>
          <w:bCs/>
          <w:color w:val="C0392B"/>
          <w:sz w:val="19"/>
          <w:szCs w:val="19"/>
        </w:rPr>
        <w:t xml:space="preserve">Weak / None</w:t>
      </w:r>
      <w:r>
        <w:rPr>
          <w:rFonts w:ascii="Arial" w:cs="Arial" w:eastAsia="Arial" w:hAnsi="Arial"/>
          <w:sz w:val="19"/>
          <w:szCs w:val="19"/>
        </w:rPr>
        <w:t xml:space="preserve"> = Missing or poor</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8. Strategic Opportunities</w:t>
      </w:r>
    </w:p>
    <w:p>
      <w:pPr>
        <w:pStyle w:val="Heading2"/>
        <w:spacing w:before="280" w:after="160"/>
      </w:pPr>
      <w:r>
        <w:rPr>
          <w:rFonts w:ascii="Arial" w:cs="Arial" w:eastAsia="Arial" w:hAnsi="Arial"/>
          <w:b/>
          <w:bCs/>
          <w:color w:val="2D5F8A"/>
          <w:sz w:val="26"/>
          <w:szCs w:val="26"/>
        </w:rPr>
        <w:t xml:space="preserve">8.1 The Falcons’ Unique Position</w:t>
      </w:r>
    </w:p>
    <w:p>
      <w:pPr>
        <w:spacing w:after="160" w:line="276"/>
      </w:pPr>
      <w:r>
        <w:rPr>
          <w:rFonts w:ascii="Arial" w:cs="Arial" w:eastAsia="Arial" w:hAnsi="Arial"/>
          <w:color w:val="333333"/>
          <w:sz w:val="21"/>
          <w:szCs w:val="21"/>
        </w:rPr>
        <w:t xml:space="preserve">No competitor combines what the Falcons offer: a 501(c)(3) nonprofit with community programs alongside competitive travel baseball with proven college and professional outcomes. EEP has scale but no depth. MVP has polish but no community layer. Team Francisco has results and coaching credentials but undersells them with a dated site and no community mission. Beastmode has the mission but no substance. The Falcons have all the ingredients—the redesign needs to present them clearly.</w:t>
      </w:r>
    </w:p>
    <w:p>
      <w:pPr>
        <w:pStyle w:val="Heading2"/>
        <w:spacing w:before="280" w:after="160"/>
      </w:pPr>
      <w:r>
        <w:rPr>
          <w:rFonts w:ascii="Arial" w:cs="Arial" w:eastAsia="Arial" w:hAnsi="Arial"/>
          <w:b/>
          <w:bCs/>
          <w:color w:val="2D5F8A"/>
          <w:sz w:val="26"/>
          <w:szCs w:val="26"/>
        </w:rPr>
        <w:t xml:space="preserve">8.2 What to Learn from Each Competitor</w:t>
      </w:r>
    </w:p>
    <w:p>
      <w:pPr>
        <w:pStyle w:val="ListParagraph"/>
        <w:numPr>
          <w:ilvl w:val="0"/>
          <w:numId w:val="2"/>
        </w:numPr>
        <w:spacing w:after="80" w:line="276"/>
      </w:pPr>
      <w:r>
        <w:rPr>
          <w:rFonts w:ascii="Arial" w:cs="Arial" w:eastAsia="Arial" w:hAnsi="Arial"/>
          <w:b/>
          <w:bCs/>
          <w:color w:val="333333"/>
          <w:sz w:val="21"/>
          <w:szCs w:val="21"/>
        </w:rPr>
        <w:t xml:space="preserve">From EEP: </w:t>
      </w:r>
      <w:r>
        <w:rPr>
          <w:rFonts w:ascii="Arial" w:cs="Arial" w:eastAsia="Arial" w:hAnsi="Arial"/>
          <w:color w:val="333333"/>
          <w:sz w:val="21"/>
          <w:szCs w:val="21"/>
        </w:rPr>
        <w:t xml:space="preserve">Navigation simplicity works. Keep top-level structure to 4–6 items.</w:t>
      </w:r>
    </w:p>
    <w:p>
      <w:pPr>
        <w:pStyle w:val="ListParagraph"/>
        <w:numPr>
          <w:ilvl w:val="0"/>
          <w:numId w:val="2"/>
        </w:numPr>
        <w:spacing w:after="80" w:line="276"/>
      </w:pPr>
      <w:r>
        <w:rPr>
          <w:rFonts w:ascii="Arial" w:cs="Arial" w:eastAsia="Arial" w:hAnsi="Arial"/>
          <w:b/>
          <w:bCs/>
          <w:color w:val="333333"/>
          <w:sz w:val="21"/>
          <w:szCs w:val="21"/>
        </w:rPr>
        <w:t xml:space="preserve">From MVP: </w:t>
      </w:r>
      <w:r>
        <w:rPr>
          <w:rFonts w:ascii="Arial" w:cs="Arial" w:eastAsia="Arial" w:hAnsi="Arial"/>
          <w:color w:val="333333"/>
          <w:sz w:val="21"/>
          <w:szCs w:val="21"/>
        </w:rPr>
        <w:t xml:space="preserve">College commitments and tryout info deserve top-level visibility. Visual proof (commitment graphics) is powerful. A store belongs in the main experience.</w:t>
      </w:r>
    </w:p>
    <w:p>
      <w:pPr>
        <w:pStyle w:val="ListParagraph"/>
        <w:numPr>
          <w:ilvl w:val="0"/>
          <w:numId w:val="2"/>
        </w:numPr>
        <w:spacing w:after="80" w:line="276"/>
      </w:pPr>
      <w:r>
        <w:rPr>
          <w:rFonts w:ascii="Arial" w:cs="Arial" w:eastAsia="Arial" w:hAnsi="Arial"/>
          <w:b/>
          <w:bCs/>
          <w:color w:val="333333"/>
          <w:sz w:val="21"/>
          <w:szCs w:val="21"/>
        </w:rPr>
        <w:t xml:space="preserve">From Team Francisco: </w:t>
      </w:r>
      <w:r>
        <w:rPr>
          <w:rFonts w:ascii="Arial" w:cs="Arial" w:eastAsia="Arial" w:hAnsi="Arial"/>
          <w:color w:val="333333"/>
          <w:sz w:val="21"/>
          <w:szCs w:val="21"/>
        </w:rPr>
        <w:t xml:space="preserve">Detailed coaching staff bios with professional credentials build trust. Awards and results documentation creates credibility. Instructional content adds a development dimension.</w:t>
      </w:r>
    </w:p>
    <w:p>
      <w:pPr>
        <w:pStyle w:val="ListParagraph"/>
        <w:numPr>
          <w:ilvl w:val="0"/>
          <w:numId w:val="2"/>
        </w:numPr>
        <w:spacing w:after="80" w:line="276"/>
      </w:pPr>
      <w:r>
        <w:rPr>
          <w:rFonts w:ascii="Arial" w:cs="Arial" w:eastAsia="Arial" w:hAnsi="Arial"/>
          <w:b/>
          <w:bCs/>
          <w:color w:val="333333"/>
          <w:sz w:val="21"/>
          <w:szCs w:val="21"/>
        </w:rPr>
        <w:t xml:space="preserve">From Beastmode: </w:t>
      </w:r>
      <w:r>
        <w:rPr>
          <w:rFonts w:ascii="Arial" w:cs="Arial" w:eastAsia="Arial" w:hAnsi="Arial"/>
          <w:color w:val="333333"/>
          <w:sz w:val="21"/>
          <w:szCs w:val="21"/>
        </w:rPr>
        <w:t xml:space="preserve">A strong mission is not enough—it must be backed by content and professional presentation.</w:t>
      </w:r>
    </w:p>
    <w:p>
      <w:pPr>
        <w:pStyle w:val="Heading2"/>
        <w:spacing w:before="280" w:after="160"/>
      </w:pPr>
      <w:r>
        <w:rPr>
          <w:rFonts w:ascii="Arial" w:cs="Arial" w:eastAsia="Arial" w:hAnsi="Arial"/>
          <w:b/>
          <w:bCs/>
          <w:color w:val="2D5F8A"/>
          <w:sz w:val="26"/>
          <w:szCs w:val="26"/>
        </w:rPr>
        <w:t xml:space="preserve">8.3 Six Key Opportunities</w:t>
      </w:r>
    </w:p>
    <w:p>
      <w:pPr>
        <w:spacing w:before="200" w:after="120"/>
      </w:pPr>
      <w:r>
        <w:rPr>
          <w:rFonts w:ascii="Arial" w:cs="Arial" w:eastAsia="Arial" w:hAnsi="Arial"/>
          <w:b/>
          <w:bCs/>
          <w:color w:val="1A1A2E"/>
          <w:sz w:val="22"/>
          <w:szCs w:val="22"/>
        </w:rPr>
        <w:t xml:space="preserve">1. Own the alumni success narrative</w:t>
      </w:r>
    </w:p>
    <w:p>
      <w:pPr>
        <w:spacing w:after="160" w:line="276"/>
      </w:pPr>
      <w:r>
        <w:rPr>
          <w:rFonts w:ascii="Arial" w:cs="Arial" w:eastAsia="Arial" w:hAnsi="Arial"/>
          <w:color w:val="333333"/>
          <w:sz w:val="21"/>
          <w:szCs w:val="21"/>
        </w:rPr>
        <w:t xml:space="preserve">MVP presents commitments as a photo gallery. Team Francisco documents awards but doesn’t tell stories. The Falcons can go further with player journey narratives—from 8U through college commitment or MLB draft, with family quotes and coaching context. No competitor does this.</w:t>
      </w:r>
    </w:p>
    <w:p>
      <w:pPr>
        <w:spacing w:before="200" w:after="120"/>
      </w:pPr>
      <w:r>
        <w:rPr>
          <w:rFonts w:ascii="Arial" w:cs="Arial" w:eastAsia="Arial" w:hAnsi="Arial"/>
          <w:b/>
          <w:bCs/>
          <w:color w:val="1A1A2E"/>
          <w:sz w:val="22"/>
          <w:szCs w:val="22"/>
        </w:rPr>
        <w:t xml:space="preserve">2. Simplify navigation while adding depth</w:t>
      </w:r>
    </w:p>
    <w:p>
      <w:pPr>
        <w:spacing w:after="160" w:line="276"/>
      </w:pPr>
      <w:r>
        <w:rPr>
          <w:rFonts w:ascii="Arial" w:cs="Arial" w:eastAsia="Arial" w:hAnsi="Arial"/>
          <w:color w:val="333333"/>
          <w:sz w:val="21"/>
          <w:szCs w:val="21"/>
        </w:rPr>
        <w:t xml:space="preserve">EEP proves 6 items work. MVP shows purpose-driven categories help. The Falcons should target 4–5 primary nav items serving the two-journey framework, with college commitments and tryout info elevated.</w:t>
      </w:r>
    </w:p>
    <w:p>
      <w:pPr>
        <w:spacing w:before="200" w:after="120"/>
      </w:pPr>
      <w:r>
        <w:rPr>
          <w:rFonts w:ascii="Arial" w:cs="Arial" w:eastAsia="Arial" w:hAnsi="Arial"/>
          <w:b/>
          <w:bCs/>
          <w:color w:val="1A1A2E"/>
          <w:sz w:val="22"/>
          <w:szCs w:val="22"/>
        </w:rPr>
        <w:t xml:space="preserve">3. Make coaching credibility visible</w:t>
      </w:r>
    </w:p>
    <w:p>
      <w:pPr>
        <w:spacing w:after="160" w:line="276"/>
      </w:pPr>
      <w:r>
        <w:rPr>
          <w:rFonts w:ascii="Arial" w:cs="Arial" w:eastAsia="Arial" w:hAnsi="Arial"/>
          <w:color w:val="333333"/>
          <w:sz w:val="21"/>
          <w:szCs w:val="21"/>
        </w:rPr>
        <w:t xml:space="preserve">Team Francisco is the only competitor with detailed coaching bios including professional credentials. The Falcons should match or exceed this—coaching staff pages serve both Maria (trust) and David (evaluation).</w:t>
      </w:r>
    </w:p>
    <w:p>
      <w:pPr>
        <w:spacing w:before="200" w:after="120"/>
      </w:pPr>
      <w:r>
        <w:rPr>
          <w:rFonts w:ascii="Arial" w:cs="Arial" w:eastAsia="Arial" w:hAnsi="Arial"/>
          <w:b/>
          <w:bCs/>
          <w:color w:val="1A1A2E"/>
          <w:sz w:val="22"/>
          <w:szCs w:val="22"/>
        </w:rPr>
        <w:t xml:space="preserve">4. Make the store a first-class citizen</w:t>
      </w:r>
    </w:p>
    <w:p>
      <w:pPr>
        <w:spacing w:after="160" w:line="276"/>
      </w:pPr>
      <w:r>
        <w:rPr>
          <w:rFonts w:ascii="Arial" w:cs="Arial" w:eastAsia="Arial" w:hAnsi="Arial"/>
          <w:color w:val="333333"/>
          <w:sz w:val="21"/>
          <w:szCs w:val="21"/>
        </w:rPr>
        <w:t xml:space="preserve">Only MVP and Team Francisco have stores. Given the Falcons’ store is a significant revenue channel, it should be persistent in navigation and accessible from any page.</w:t>
      </w:r>
    </w:p>
    <w:p>
      <w:pPr>
        <w:spacing w:before="200" w:after="120"/>
      </w:pPr>
      <w:r>
        <w:rPr>
          <w:rFonts w:ascii="Arial" w:cs="Arial" w:eastAsia="Arial" w:hAnsi="Arial"/>
          <w:b/>
          <w:bCs/>
          <w:color w:val="1A1A2E"/>
          <w:sz w:val="22"/>
          <w:szCs w:val="22"/>
        </w:rPr>
        <w:t xml:space="preserve">5. Lead with the dual-journey model</w:t>
      </w:r>
    </w:p>
    <w:p>
      <w:pPr>
        <w:spacing w:after="160" w:line="276"/>
      </w:pPr>
      <w:r>
        <w:rPr>
          <w:rFonts w:ascii="Arial" w:cs="Arial" w:eastAsia="Arial" w:hAnsi="Arial"/>
          <w:color w:val="333333"/>
          <w:sz w:val="21"/>
          <w:szCs w:val="21"/>
        </w:rPr>
        <w:t xml:space="preserve">No competitor offers both community programs and competitive travel ball. A clear homepage fork—one path for community, one for travel ball—turns complexity into a unique strength.</w:t>
      </w:r>
    </w:p>
    <w:p>
      <w:pPr>
        <w:spacing w:before="200" w:after="120"/>
      </w:pPr>
      <w:r>
        <w:rPr>
          <w:rFonts w:ascii="Arial" w:cs="Arial" w:eastAsia="Arial" w:hAnsi="Arial"/>
          <w:b/>
          <w:bCs/>
          <w:color w:val="1A1A2E"/>
          <w:sz w:val="22"/>
          <w:szCs w:val="22"/>
        </w:rPr>
        <w:t xml:space="preserve">6. Be the most media-rich site in the set</w:t>
      </w:r>
    </w:p>
    <w:p>
      <w:pPr>
        <w:spacing w:after="160" w:line="276"/>
      </w:pPr>
      <w:r>
        <w:rPr>
          <w:rFonts w:ascii="Arial" w:cs="Arial" w:eastAsia="Arial" w:hAnsi="Arial"/>
          <w:color w:val="333333"/>
          <w:sz w:val="21"/>
          <w:szCs w:val="21"/>
        </w:rPr>
        <w:t xml:space="preserve">Team Francisco offers instructional videos. MVP has social embeds. But no competitor has strong highlight reels, game recaps, or photo galleries. The Falcons can lead here, serving Jaylen directly and marketing to every other persona indirectly.</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9. Summary &amp; Next Steps</w:t>
      </w:r>
    </w:p>
    <w:p>
      <w:pPr>
        <w:spacing w:after="160" w:line="276"/>
      </w:pPr>
      <w:r>
        <w:rPr>
          <w:rFonts w:ascii="Arial" w:cs="Arial" w:eastAsia="Arial" w:hAnsi="Arial"/>
          <w:color w:val="333333"/>
          <w:sz w:val="21"/>
          <w:szCs w:val="21"/>
        </w:rPr>
        <w:t xml:space="preserve">The competitive analysis reveals a clear opening: no organization in this landscape has a website that is simultaneously professional, content-rich, well-organized, mobile-optimized, and mission-driven. The Falcons redesign can set the standard.</w:t>
      </w:r>
    </w:p>
    <w:p>
      <w:pPr>
        <w:spacing w:before="200" w:after="120"/>
      </w:pPr>
      <w:r>
        <w:rPr>
          <w:rFonts w:ascii="Arial" w:cs="Arial" w:eastAsia="Arial" w:hAnsi="Arial"/>
          <w:b/>
          <w:bCs/>
          <w:color w:val="1A1A2E"/>
          <w:sz w:val="22"/>
          <w:szCs w:val="22"/>
        </w:rPr>
        <w:t xml:space="preserve">Where the Falcons can lead:</w:t>
      </w:r>
    </w:p>
    <w:p>
      <w:pPr>
        <w:pStyle w:val="ListParagraph"/>
        <w:numPr>
          <w:ilvl w:val="0"/>
          <w:numId w:val="2"/>
        </w:numPr>
        <w:spacing w:after="80" w:line="276"/>
      </w:pPr>
      <w:r>
        <w:rPr>
          <w:rFonts w:ascii="Arial" w:cs="Arial" w:eastAsia="Arial" w:hAnsi="Arial"/>
          <w:color w:val="333333"/>
          <w:sz w:val="21"/>
          <w:szCs w:val="21"/>
        </w:rPr>
        <w:t xml:space="preserve">The only organization with a true dual-journey model (nonprofit community + competitive travel ball)</w:t>
      </w:r>
    </w:p>
    <w:p>
      <w:pPr>
        <w:pStyle w:val="ListParagraph"/>
        <w:numPr>
          <w:ilvl w:val="0"/>
          <w:numId w:val="2"/>
        </w:numPr>
        <w:spacing w:after="80" w:line="276"/>
      </w:pPr>
      <w:r>
        <w:rPr>
          <w:rFonts w:ascii="Arial" w:cs="Arial" w:eastAsia="Arial" w:hAnsi="Arial"/>
          <w:color w:val="333333"/>
          <w:sz w:val="21"/>
          <w:szCs w:val="21"/>
        </w:rPr>
        <w:t xml:space="preserve">The deepest alumni success narrative (college commitments + MLB draft picks + testimonials)</w:t>
      </w:r>
    </w:p>
    <w:p>
      <w:pPr>
        <w:pStyle w:val="ListParagraph"/>
        <w:numPr>
          <w:ilvl w:val="0"/>
          <w:numId w:val="2"/>
        </w:numPr>
        <w:spacing w:after="80" w:line="276"/>
      </w:pPr>
      <w:r>
        <w:rPr>
          <w:rFonts w:ascii="Arial" w:cs="Arial" w:eastAsia="Arial" w:hAnsi="Arial"/>
          <w:color w:val="333333"/>
          <w:sz w:val="21"/>
          <w:szCs w:val="21"/>
        </w:rPr>
        <w:t xml:space="preserve">Coaching staff credibility that matches Team Francisco’s depth with better presentation</w:t>
      </w:r>
    </w:p>
    <w:p>
      <w:pPr>
        <w:pStyle w:val="ListParagraph"/>
        <w:numPr>
          <w:ilvl w:val="0"/>
          <w:numId w:val="2"/>
        </w:numPr>
        <w:spacing w:after="80" w:line="276"/>
      </w:pPr>
      <w:r>
        <w:rPr>
          <w:rFonts w:ascii="Arial" w:cs="Arial" w:eastAsia="Arial" w:hAnsi="Arial"/>
          <w:color w:val="333333"/>
          <w:sz w:val="21"/>
          <w:szCs w:val="21"/>
        </w:rPr>
        <w:t xml:space="preserve">The most media-rich experience (video, photos, highlights, game recaps)</w:t>
      </w:r>
    </w:p>
    <w:p>
      <w:pPr>
        <w:pStyle w:val="ListParagraph"/>
        <w:numPr>
          <w:ilvl w:val="0"/>
          <w:numId w:val="2"/>
        </w:numPr>
        <w:spacing w:after="80" w:line="276"/>
      </w:pPr>
      <w:r>
        <w:rPr>
          <w:rFonts w:ascii="Arial" w:cs="Arial" w:eastAsia="Arial" w:hAnsi="Arial"/>
          <w:color w:val="333333"/>
          <w:sz w:val="21"/>
          <w:szCs w:val="21"/>
        </w:rPr>
        <w:t xml:space="preserve">A significant team store as both revenue channel and brand builder</w:t>
      </w:r>
    </w:p>
    <w:p>
      <w:pPr>
        <w:pStyle w:val="ListParagraph"/>
        <w:numPr>
          <w:ilvl w:val="0"/>
          <w:numId w:val="2"/>
        </w:numPr>
        <w:spacing w:after="80" w:line="276"/>
      </w:pPr>
      <w:r>
        <w:rPr>
          <w:rFonts w:ascii="Arial" w:cs="Arial" w:eastAsia="Arial" w:hAnsi="Arial"/>
          <w:color w:val="333333"/>
          <w:sz w:val="21"/>
          <w:szCs w:val="21"/>
        </w:rPr>
        <w:t xml:space="preserve">A mission-driven story no purely competitive program can match</w:t>
      </w:r>
    </w:p>
    <w:p>
      <w:pPr>
        <w:spacing w:after="160"/>
      </w:pPr>
    </w:p>
    <w:p>
      <w:pPr>
        <w:spacing w:after="160" w:line="276"/>
      </w:pPr>
      <w:r>
        <w:rPr>
          <w:rFonts w:ascii="Arial" w:cs="Arial" w:eastAsia="Arial" w:hAnsi="Arial"/>
          <w:color w:val="333333"/>
          <w:sz w:val="21"/>
          <w:szCs w:val="21"/>
        </w:rPr>
        <w:t xml:space="preserve">These findings, combined with user research and personas, provide a complete foundation for information architecture and wireframing—the next phase of the redesign.</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F4F8" w:val="clear"/>
            <w:tcMar>
              <w:top w:type="dxa" w:w="200"/>
              <w:left w:type="dxa" w:w="240"/>
              <w:bottom w:type="dxa" w:w="200"/>
              <w:right w:type="dxa" w:w="240"/>
            </w:tcMar>
          </w:tcPr>
          <w:p>
            <w:pPr>
              <w:spacing w:after="80"/>
              <w:jc w:val="center"/>
            </w:pPr>
            <w:r>
              <w:rPr>
                <w:rFonts w:ascii="Arial" w:cs="Arial" w:eastAsia="Arial" w:hAnsi="Arial"/>
                <w:b/>
                <w:bCs/>
                <w:color w:val="2D5F8A"/>
                <w:sz w:val="22"/>
                <w:szCs w:val="22"/>
              </w:rPr>
              <w:t xml:space="preserve">End of Document</w:t>
            </w:r>
          </w:p>
          <w:p>
            <w:pPr>
              <w:jc w:val="center"/>
            </w:pPr>
            <w:r>
              <w:rPr>
                <w:rFonts w:ascii="Arial" w:cs="Arial" w:eastAsia="Arial" w:hAnsi="Arial"/>
                <w:color w:val="888888"/>
                <w:sz w:val="18"/>
                <w:szCs w:val="18"/>
              </w:rPr>
              <w:t xml:space="preserve">Prepared for the Brooklyn Falcons as part of the website redesign initiative.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Brooklyn Falcons — Competitive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2026-02-07T16:56:26.310Z</dcterms:created>
  <dcterms:modified xsi:type="dcterms:W3CDTF">2026-02-07T16:56:26.311Z</dcterms:modified>
</cp:coreProperties>
</file>

<file path=docProps/custom.xml><?xml version="1.0" encoding="utf-8"?>
<Properties xmlns="http://schemas.openxmlformats.org/officeDocument/2006/custom-properties" xmlns:vt="http://schemas.openxmlformats.org/officeDocument/2006/docPropsVTypes"/>
</file>