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720.0000000000001"/>
        <w:rPr>
          <w:highlight w:val="magenta"/>
        </w:rPr>
      </w:pPr>
      <w:bookmarkStart w:colFirst="0" w:colLast="0" w:name="_bt2kzeqo54k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3e1dlypqlpi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DenunciaSeguro</w:t>
      </w:r>
    </w:p>
    <w:p w:rsidR="00000000" w:rsidDel="00000000" w:rsidP="00000000" w:rsidRDefault="00000000" w:rsidRPr="00000000" w14:paraId="0000000B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Documento de Elicitación de Requerimientos</w:t>
      </w:r>
    </w:p>
    <w:p w:rsidR="00000000" w:rsidDel="00000000" w:rsidP="00000000" w:rsidRDefault="00000000" w:rsidRPr="00000000" w14:paraId="0000000C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1.1</w:t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11/11/2023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uz7xytjaubmp" w:id="3"/>
            <w:bookmarkEnd w:id="3"/>
            <w:r w:rsidDel="00000000" w:rsidR="00000000" w:rsidRPr="00000000">
              <w:rPr>
                <w:sz w:val="32"/>
                <w:szCs w:val="32"/>
                <w:rtl w:val="0"/>
              </w:rPr>
              <w:t xml:space="preserve">Hoja de Control</w:t>
            </w:r>
          </w:p>
        </w:tc>
      </w:tr>
    </w:tbl>
    <w:p w:rsidR="00000000" w:rsidDel="00000000" w:rsidP="00000000" w:rsidRDefault="00000000" w:rsidRPr="00000000" w14:paraId="0000001B">
      <w:pPr>
        <w:pStyle w:val="Title"/>
        <w:spacing w:line="240" w:lineRule="auto"/>
        <w:jc w:val="left"/>
        <w:rPr/>
      </w:pPr>
      <w:bookmarkStart w:colFirst="0" w:colLast="0" w:name="_8stni3qruxll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125"/>
        <w:gridCol w:w="1650"/>
        <w:gridCol w:w="2445"/>
        <w:tblGridChange w:id="0">
          <w:tblGrid>
            <w:gridCol w:w="1920"/>
            <w:gridCol w:w="4125"/>
            <w:gridCol w:w="1650"/>
            <w:gridCol w:w="24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DenunciaSeguro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Carlos Angeles, Diseñador UX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Álvaro Cueva, Analista QA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Josué Espinoza, Programador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Gerencia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27 de agosto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la última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 de noviembre </w:t>
            </w:r>
            <w:r w:rsidDel="00000000" w:rsidR="00000000" w:rsidRPr="00000000">
              <w:rPr>
                <w:rtl w:val="0"/>
              </w:rPr>
              <w:t xml:space="preserve">del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Total de 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</w:tbl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3"/>
        <w:tblGridChange w:id="0">
          <w:tblGrid>
            <w:gridCol w:w="10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5rhp99jsdywd" w:id="5"/>
            <w:bookmarkEnd w:id="5"/>
            <w:r w:rsidDel="00000000" w:rsidR="00000000" w:rsidRPr="00000000">
              <w:rPr>
                <w:sz w:val="32"/>
                <w:szCs w:val="32"/>
                <w:rtl w:val="0"/>
              </w:rPr>
              <w:t xml:space="preserve">Registro de Cambios</w:t>
            </w:r>
          </w:p>
        </w:tc>
      </w:tr>
    </w:tbl>
    <w:p w:rsidR="00000000" w:rsidDel="00000000" w:rsidP="00000000" w:rsidRDefault="00000000" w:rsidRPr="00000000" w14:paraId="00000030">
      <w:pPr>
        <w:pStyle w:val="Title"/>
        <w:spacing w:line="240" w:lineRule="auto"/>
        <w:jc w:val="left"/>
        <w:rPr/>
      </w:pPr>
      <w:bookmarkStart w:colFirst="0" w:colLast="0" w:name="_gp85n2d9hk1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line="240" w:lineRule="auto"/>
        <w:jc w:val="left"/>
        <w:rPr/>
      </w:pPr>
      <w:bookmarkStart w:colFirst="0" w:colLast="0" w:name="_6ueo2pa93vr7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095"/>
        <w:gridCol w:w="2550"/>
        <w:gridCol w:w="2085"/>
        <w:tblGridChange w:id="0">
          <w:tblGrid>
            <w:gridCol w:w="1410"/>
            <w:gridCol w:w="4095"/>
            <w:gridCol w:w="255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Actualización de requerimientos del sistema debido a cambios en el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Peña, 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11/11/2023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025"/>
        <w:gridCol w:w="2295"/>
        <w:gridCol w:w="1755"/>
        <w:gridCol w:w="2025"/>
        <w:tblGridChange w:id="0">
          <w:tblGrid>
            <w:gridCol w:w="2025"/>
            <w:gridCol w:w="2025"/>
            <w:gridCol w:w="2295"/>
            <w:gridCol w:w="1755"/>
            <w:gridCol w:w="20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Funcionales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permitir que un usuario inicie sesión en la plataforma utilizando sus credenciales (correo electrónico y contraseña).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denuncia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permitir que el usuario pueda realizar una denuncia sobre un suceso inusual en su comunidad y subirlo a la plataforma en espera de revisión.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Seguimiento de denuncias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consultar el estado de la denuncia realizada de acuerdo a las especificaciones: en espera, verificado, rechazado.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reporte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eliminar voluntariamente el reporte en caso lo crea adecuado y el sistema lo borrará de la base de datos.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reporte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actualizar los datos permitidos en el reporte previamente enviado.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reporte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administrador debe encargarse de verificar la veracidad de los reportes enviados por los usuarios.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lista de reportes destacados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ver los distintos reportes verificados en una página principal.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Filtrado de búsqueda de datos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 los usuarios realizar búsquedas específicas y refinadas en conjuntos de datos almacenados.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Historial de acciones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proporciona un registro detallado de las acciones realizadas en las denuncias por los usuarios, como quién realiza qué cambio y cuándo.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7A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2.6"/>
        <w:gridCol w:w="2032.6"/>
        <w:gridCol w:w="2032.6"/>
        <w:gridCol w:w="2032.6"/>
        <w:gridCol w:w="2032.6"/>
        <w:tblGridChange w:id="0">
          <w:tblGrid>
            <w:gridCol w:w="2032.6"/>
            <w:gridCol w:w="2032.6"/>
            <w:gridCol w:w="2032.6"/>
            <w:gridCol w:w="2032.6"/>
            <w:gridCol w:w="2032.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Requerimiento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Protección de datos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información de los usuarios debe estar protegida mediante permisos de visualización de archivos, es decir, que nadie más pueda leer los datos privados de los mismos.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Encriptación de ID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ID de los usuarios debe estar encriptada por UUID.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Autenticación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Cuando un usuario intente ingresar al sistema deberá introducir su usuario y contraseña, el sistema verificará que los datos del usuario sean correctos y permitirá el ingreso al sistema, en caso contrario mostrará un mensaje de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 contraseña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será capaz de modificar la contraseña del usuario cuando éste lo solicite y guardar la información de manera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de espera de verificación.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verificación de las noticias por parte del equipo no debe exceder a los tres días de espera.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Respaldo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será capaz de generar una copia de seguridad de la información crítica y valiosa almacenada, como por ejemplo fecha y hora de la denuncia, detalles de la denuncia, incluyendo el tipo de incidente, ubicación, descripción y cualquier evidencia adjunta (fotos, videos, documentos, etc.).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Personalización de interfaz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contará con una interfaz intuitiva y acorde para el usuario (Página de inicio, formulario de denuncia, panel de control del usuario, búsqueda y notificaciones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Cumple con los estándares de seguridad relevantes. Asimismo, realiza pruebas para identificar y corregir posibles vulnerabilidades.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007.695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tiempos máximos aceptables para operaciones críticas del sistema. también, asegura que el sistema pueda manejar un aumento de trabajo sin degradar el rendimiento.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ser de fácil actualización, corrección y mantenimiento. Asimismo, debe poseer una documentación detallada que explique el funcionamiento interno del sistema y la configuración.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Rendimiento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asegurar que las consultas a la base de datos sean eficientes y no afecten negativamente al rendimiento general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850.3937007874016" w:top="850.3937007874016" w:left="873.0708661417325" w:right="873.070866141732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Style w:val="Title"/>
      <w:spacing w:line="240" w:lineRule="auto"/>
      <w:jc w:val="left"/>
      <w:rPr/>
    </w:pPr>
    <w:bookmarkStart w:colFirst="0" w:colLast="0" w:name="_2pwtha6we3l4" w:id="8"/>
    <w:bookmarkEnd w:id="8"/>
    <w:r w:rsidDel="00000000" w:rsidR="00000000" w:rsidRPr="00000000">
      <w:rPr>
        <w:rtl w:val="0"/>
      </w:rPr>
    </w:r>
  </w:p>
  <w:tbl>
    <w:tblPr>
      <w:tblStyle w:val="Table7"/>
      <w:tblW w:w="1002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25"/>
      <w:gridCol w:w="6090"/>
      <w:gridCol w:w="2205"/>
      <w:tblGridChange w:id="0">
        <w:tblGrid>
          <w:gridCol w:w="1725"/>
          <w:gridCol w:w="6090"/>
          <w:gridCol w:w="22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1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2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DenunciaSeguro</w:t>
          </w:r>
        </w:p>
        <w:p w:rsidR="00000000" w:rsidDel="00000000" w:rsidP="00000000" w:rsidRDefault="00000000" w:rsidRPr="00000000" w14:paraId="000000C3">
          <w:pPr>
            <w:widowControl w:val="0"/>
            <w:spacing w:line="240" w:lineRule="auto"/>
            <w:ind w:firstLine="0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Documento de Elicitación de Requerimientos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4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ConSan</w:t>
          </w:r>
        </w:p>
      </w:tc>
    </w:tr>
  </w:tbl>
  <w:p w:rsidR="00000000" w:rsidDel="00000000" w:rsidP="00000000" w:rsidRDefault="00000000" w:rsidRPr="00000000" w14:paraId="000000C5">
    <w:pPr>
      <w:ind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