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Harnesses Are Becoming the New Enterprise AI Interface</w:t>
      </w:r>
    </w:p>
    <w:p>
      <w:pPr>
        <w:spacing w:after="160" w:line="259" w:lineRule="auto"/>
      </w:pPr>
      <w:r>
        <w:t>The workflow-versus-harness debate ended faster than most people expected because the market moved on. For a while, it looked like the central question in enterprise AI was whether teams should build deterministic workflows or autonomous agents. That framing was useful when companies were still trying to understand how LLM systems should be orchestrated. It helped separate predictable automation from more adaptive systems. But the argument now feels late, because the products people are adopting already point to a different answer.</w:t>
      </w:r>
    </w:p>
    <w:p>
      <w:pPr>
        <w:spacing w:after="160" w:line="259" w:lineRule="auto"/>
      </w:pPr>
      <w:r>
        <w:t>Developers are using Claude Code. OpenAI is positioning Codex for enterprise software teams. OpenCode is becoming a model-agnostic, open-source coding agent. Cowork is taking the agent pattern into desktop and knowledge work. OpenClaw and Hermes point toward persistent memory, skill libraries, multi-channel agents, and agent control planes. These products are different, but they share the same shape: they are not better chatbots and they are not simply workflow builders with LLM nodes. They are agent harnesses.</w:t>
      </w:r>
    </w:p>
    <w:p>
      <w:pPr>
        <w:spacing w:after="160" w:line="259" w:lineRule="auto"/>
      </w:pPr>
      <w:r>
        <w:t>An agent harness is the environment around an agent that lets it do real work safely. It includes memory, tools, permissions, context management, approval flows, skills, observability, rollback, and coordination. The harness turns a model from a clever text generator into a system that can operate across codebases, documents, local files, SaaS tools, meetings, emails, tickets, dashboards, and internal processes. That sounds like infrastructure because it is infrastructure.</w:t>
      </w:r>
    </w:p>
    <w:p>
      <w:pPr>
        <w:spacing w:after="160" w:line="259" w:lineRule="auto"/>
      </w:pPr>
      <w:r>
        <w:t>The older workflow framing assumed that the main problem was orchestration: chaining model calls, routing inputs to tools, and making sequences reliable enough for production. Those questions still matter, especially for bounded tasks, but they are no longer the center. The center has shifted toward managed agent execution.</w:t>
      </w:r>
    </w:p>
    <w:p>
      <w:pPr>
        <w:spacing w:after="160" w:line="259" w:lineRule="auto"/>
      </w:pPr>
      <w:r>
        <w:t>A classic workflow builder asks the user to describe the path ahead of time. A coding agent such as Claude Code can read a codebase, edit files, run commands, integrate with development tools, and ask for permission when needed. That is not merely a workflow. It is a work environment with an agent inside it. The same pattern appears in Codex, where the important enterprise language is not just code generation but control surfaces, configuration management, sandboxing, and telemetry. OpenCode makes the pattern more open by separating the harness layer from the model layer: teams can work inside the same agent environment while switching between Claude, GPT, Gemini, local models, or other providers.</w:t>
      </w:r>
    </w:p>
    <w:p>
      <w:pPr>
        <w:spacing w:after="160" w:line="259" w:lineRule="auto"/>
      </w:pPr>
      <w:r>
        <w:t>Workflows have not disappeared. They remain the right tool for stable, predictable tasks such as a nightly report, a compliance checklist, or deterministic invoice validation. But enterprises are increasingly trying to delegate messy, multi-step work. That kind of work needs context, access, memory, boundaries, approvals, and a system that knows when to continue, when to ask, when to stop, and when to remember what happened. A workflow executes a predefined path. A harness supports work as it unfolds.</w:t>
      </w:r>
    </w:p>
    <w:p>
      <w:pPr>
        <w:pStyle w:val="Heading1"/>
      </w:pPr>
      <w:r>
        <w:t>Coding harnesses show the shift most clearly</w:t>
      </w:r>
    </w:p>
    <w:p>
      <w:pPr>
        <w:spacing w:after="160" w:line="259" w:lineRule="auto"/>
      </w:pPr>
      <w:r>
        <w:t>Software engineering is the easiest place to see the harness shift because developers adopt useful tools quickly, often before the rest of the company has finished arguing about procurement. For years, the IDE was the center of software work. Developers searched the repo, read files, wrote code, ran tests, compared diffs, fixed errors, and built a mental model of the system from inside VS Code, JetBrains, Vim, Emacs, Cursor, or another preferred environment. AI autocomplete fit neatly into that world. It helped with the next line, the next function, or the next small block of boilerplate.</w:t>
      </w:r>
    </w:p>
    <w:p>
      <w:pPr>
        <w:spacing w:after="160" w:line="259" w:lineRule="auto"/>
      </w:pPr>
      <w:r>
        <w:t>Claude Code, Codex, and OpenCode changed the shape. They are not just autocomplete systems. They are coding harnesses that sit around the developer loop and take on longer arcs of work: inspect the repo, understand the task, edit files, run commands, test changes, explain failures, retry, ask for permission, and produce a patch.</w:t>
      </w:r>
    </w:p>
    <w:p>
      <w:pPr>
        <w:spacing w:after="160" w:line="259" w:lineRule="auto"/>
      </w:pPr>
      <w:r>
        <w:t>This matters because software development is not just typing code. It is navigation, context reconstruction, dependency awareness, tool use, testing, debugging, and judgment. A coding harness attacks the whole loop, not only the typing part.</w:t>
      </w:r>
    </w:p>
    <w:p>
      <w:pPr>
        <w:spacing w:after="160" w:line="259" w:lineRule="auto"/>
      </w:pPr>
      <w:r>
        <w:t>Claude Code is a visible example. Its value is not only that it can generate code. Its value is that it can operate in the developer’s environment with repo context, command execution, permissions, hooks, skills, and subagents. Those features are the giveaway. Prompts, tool restrictions, permission modes, hooks, and skills are not autocomplete language. They are harness language.</w:t>
      </w:r>
    </w:p>
    <w:p>
      <w:pPr>
        <w:spacing w:after="160" w:line="259" w:lineRule="auto"/>
      </w:pPr>
      <w:r>
        <w:t>The agent loop itself is simple: call the model, run a tool, inspect output, repeat. The more important product work is everything around that loop: permission modes, context compaction, session storage, skills, hooks, tool routing, subagents, human approval, and security boundaries. In enterprise AI, the loop is not the product. The harness around the loop is the product.</w:t>
      </w:r>
    </w:p>
    <w:p>
      <w:pPr>
        <w:spacing w:after="160" w:line="259" w:lineRule="auto"/>
      </w:pPr>
      <w:r>
        <w:t>Codex shows the enterprise version of the same shift. A developer does not only ask a coding agent to write a function. They ask it to investigate a flaky test, update an API client, migrate a component, inspect a failing CI run, refactor a module, or find the source of a regression. The agent needs to read files, follow imports, run commands, make edits, test hypotheses, and explain what happened. That is supervised execution, and supervised execution requires a harness.</w:t>
      </w:r>
    </w:p>
    <w:p>
      <w:pPr>
        <w:spacing w:after="160" w:line="259" w:lineRule="auto"/>
      </w:pPr>
      <w:r>
        <w:t>OpenCode adds an important signal: open-source adoption and model flexibility. If the coding harness becomes the main interface, the model is only one part of the stack. Teams may switch between Claude, GPT, Gemini, local models, or specialized code models, but they will still need repo context, permissions, command execution, approval rules, memory, logs, and integration with their development workflow. The strategic layer moves upward into the environment where work happens.</w:t>
      </w:r>
    </w:p>
    <w:p>
      <w:pPr>
        <w:spacing w:after="160" w:line="259" w:lineRule="auto"/>
      </w:pPr>
      <w:r>
        <w:t>This does not mean models stop mattering. A weak model inside a good harness is still frustrating. But the enterprise value increasingly sits in the system that lets the model do work safely. Developers are no longer only asking for autocomplete. They are asking whether the agent can take an issue, inspect the repo, make a first pass, run tests, respect project conventions, and avoid sensitive files unless approval is given.</w:t>
      </w:r>
    </w:p>
    <w:p>
      <w:pPr>
        <w:spacing w:after="160" w:line="259" w:lineRule="auto"/>
      </w:pPr>
      <w:r>
        <w:t>The risk profile changes with that request. A bad autocomplete suggestion is annoying. A bad agent with shell access can delete files, install packages, modify configuration, leak secrets, break tests, or confidently explain a wrong patch. That is why enterprise adoption is not only a productivity story. It is a governance story. Companies need coding agents that can be constrained, audited, sandboxed, approved, and understood after the fact.</w:t>
      </w:r>
    </w:p>
    <w:p>
      <w:pPr>
        <w:spacing w:after="160" w:line="259" w:lineRule="auto"/>
      </w:pPr>
      <w:r>
        <w:t>A concrete example makes the difference clear. A developer opens an issue about a flaky test. Earlier, they would search the repo, inspect the fixture, reproduce the failure locally, check recent commits, add logs, run the suite, and eventually patch the problem. With a coding harness, the agent can investigate the test, find the fixture, run the relevant command, discover that a mocked timestamp changes across time zones, edit the helper, rerun the test, and return a diff. The developer still decides, reviews, and catches subtle production implications. But the agent has done part of the work, and the human has governed the work.</w:t>
      </w:r>
    </w:p>
    <w:p>
      <w:pPr>
        <w:spacing w:after="160" w:line="259" w:lineRule="auto"/>
      </w:pPr>
      <w:r>
        <w:t>Once teams experience that pattern, simple workflows feel too narrow. You cannot predefine every step of debugging. You cannot draw a reliable DAG for “understand why this codebase is weird.” You need an environment where an agent can explore under constraints. That is why Claude Code, Codex, and OpenCode belong in the same category: they show software work moving from IDE-only human execution to harness-mediated agent execution.</w:t>
      </w:r>
    </w:p>
    <w:p>
      <w:pPr>
        <w:pStyle w:val="Heading1"/>
      </w:pPr>
      <w:r>
        <w:t>Work harnesses are moving agents into business operations</w:t>
      </w:r>
    </w:p>
    <w:p>
      <w:pPr>
        <w:spacing w:after="160" w:line="259" w:lineRule="auto"/>
      </w:pPr>
      <w:r>
        <w:t>The same pattern is spreading beyond software engineering. Most employees do not want to use a terminal agent or watch shell commands run. They want the deliverable: a deck fixed, research synthesized, a follow-up drafted, a meeting prepared, a spreadsheet cleaned, a CRM updated, or a messy folder of documents turned into something usable.</w:t>
      </w:r>
    </w:p>
    <w:p>
      <w:pPr>
        <w:spacing w:after="160" w:line="259" w:lineRule="auto"/>
      </w:pPr>
      <w:r>
        <w:t>Cowork is important because it takes the coding harness pattern and translates it into everyday knowledge work. The user is no longer merely asking for text. The user is assigning a task across files, applications, and work surfaces. In that sense, Cowork is the knowledge-work cousin of Claude Code. Claude Code proved that agents become useful when embedded inside a developer’s work environment. Cowork points the same idea at documents, local files, research, analysis, presentation prep, and multi-step tasks that do not fit neatly into chat.</w:t>
      </w:r>
    </w:p>
    <w:p>
      <w:pPr>
        <w:spacing w:after="160" w:line="259" w:lineRule="auto"/>
      </w:pPr>
      <w:r>
        <w:t>Microsoft’s Copilot Cowork reflects a similar direction in Microsoft 365: planning, delegation, calendar work, document creation, email, Teams, and connected workplace tasks. This is not a chatbot pattern. It is delegation infrastructure.</w:t>
      </w:r>
    </w:p>
    <w:p>
      <w:pPr>
        <w:spacing w:after="160" w:line="259" w:lineRule="auto"/>
      </w:pPr>
      <w:r>
        <w:t>Business work rarely lives in one app. A simple customer-risk update may require support threads, account tier data, product incident notes, meeting notes, and a judgment call about whether an escalation belongs in the summary. A workflow can pull tickets and summarize them. A harness can inspect support threads, compare them with account tier, check recent product incidents, review meeting notes, ask whether an escalation should be included, prepare the summary, create a draft email, and wait for approval before sending it.</w:t>
      </w:r>
    </w:p>
    <w:p>
      <w:pPr>
        <w:spacing w:after="160" w:line="259" w:lineRule="auto"/>
      </w:pPr>
      <w:r>
        <w:t>OpenClaw and Hermes show other sides of the same movement. OpenClaw represents the control-plane direction: agents that can live across channels and coordinate work through a persistent gateway rather than a single app. This matters because enterprises do not want isolated bots scattered across Slack, Teams, CRM, support, and developer tools, each with partial context and partial permissions. That leads to bot sprawl. A control plane gives agents a more unified environment where memory, tools, routing, and permissions can be shared and governed.</w:t>
      </w:r>
    </w:p>
    <w:p>
      <w:pPr>
        <w:spacing w:after="160" w:line="259" w:lineRule="auto"/>
      </w:pPr>
      <w:r>
        <w:t>Hermes points toward the personal runtime direction: memory, repeated workflows, reusable skills, and a system that becomes more useful as it observes work. In plain terms, Hermes represents the agent that learns patterns. OpenClaw represents the agent fleet or control plane. Cowork represents the agent that operates across everyday work apps. Together, they show why the harness pattern is bigger than coding.</w:t>
      </w:r>
    </w:p>
    <w:p>
      <w:pPr>
        <w:spacing w:after="160" w:line="259" w:lineRule="auto"/>
      </w:pPr>
      <w:r>
        <w:t>The enterprise appeal is practical. Company work is arranged around people, exceptions, tools, approvals, files, policies, habits, and meetings. Static workflows do not survive that mess gracefully. Harnesses have a better chance because they combine reasoning, tool access, memory, context, approval, and recovery. They can understand the task at a higher semantic layer rather than only following a brittle click path.</w:t>
      </w:r>
    </w:p>
    <w:p>
      <w:pPr>
        <w:spacing w:after="160" w:line="259" w:lineRule="auto"/>
      </w:pPr>
      <w:r>
        <w:t>This is also why work harnesses create new safety requirements. Once agents can operate on local files and applications, safety is no longer theoretical. A work harness needs approvals, undo, file-level boundaries, action logs, confidence thresholds, and previews for destructive actions. “Organize this folder” cannot mean “permanently delete irreplaceable files.” Autonomy without a harness is not productivity; it is exposure.</w:t>
      </w:r>
    </w:p>
    <w:p>
      <w:pPr>
        <w:spacing w:after="160" w:line="259" w:lineRule="auto"/>
      </w:pPr>
      <w:r>
        <w:t>The right enterprise posture is controlled delegation. A chatbot answers. A workflow executes. A harness delegates under governance. Cowork, OpenClaw, and Hermes belong together because they show the rise of agent work environments: systems that can operate across tools, persist context, accumulate skills, and involve humans at the right approval points.</w:t>
      </w:r>
    </w:p>
    <w:p>
      <w:pPr>
        <w:pStyle w:val="Heading1"/>
      </w:pPr>
      <w:r>
        <w:t>Why enterprises are choosing harnesses</w:t>
      </w:r>
    </w:p>
    <w:p>
      <w:pPr>
        <w:spacing w:after="160" w:line="259" w:lineRule="auto"/>
      </w:pPr>
      <w:r>
        <w:t>Enterprises do not adopt new infrastructure because it sounds elegant. They adopt it when the old way becomes too expensive, too slow, too brittle, or too hard to govern. That is what is happening with workflows.</w:t>
      </w:r>
    </w:p>
    <w:p>
      <w:pPr>
        <w:spacing w:after="160" w:line="259" w:lineRule="auto"/>
      </w:pPr>
      <w:r>
        <w:t>The workflow approach matched how companies already thought about automation: define a process, add conditions, connect systems, add approvals, monitor failures, and patch exceptions. This works for stable processes. It struggles with living work: debugging, customer escalation, contract review, product research, competitive analysis, security triage, sales follow-up, internal operations, executive support, hiring coordination, and data investigation. These tasks do not follow one fixed path. They require judgment, context, tool use, memory, and mid-course correction.</w:t>
      </w:r>
    </w:p>
    <w:p>
      <w:pPr>
        <w:spacing w:after="160" w:line="259" w:lineRule="auto"/>
      </w:pPr>
      <w:r>
        <w:t>When enterprises try to force living work into static workflows, complexity expands quickly. One workflow becomes branches, exception handling, review steps, policy checks, special cases for strategic customers, and hardcoded logic that nobody wants to maintain. At some point, the workflow is no longer automation. It is bureaucracy expressed as configuration.</w:t>
      </w:r>
    </w:p>
    <w:p>
      <w:pPr>
        <w:spacing w:after="160" w:line="259" w:lineRule="auto"/>
      </w:pPr>
      <w:r>
        <w:t>Harnesses appeal because they address the real bottleneck: supervised task execution with context. That is why the same primitives keep appearing across Claude Code, Codex, OpenCode, Cowork, OpenClaw, Hermes, and similar systems: memory, permissions, tool access, context management, human approval, observability, skills, sandboxes, subagents, telemetry, and configuration. These are not random product features. They are the minimum requirements for letting agents do useful work inside companies.</w:t>
      </w:r>
    </w:p>
    <w:p>
      <w:pPr>
        <w:spacing w:after="160" w:line="259" w:lineRule="auto"/>
      </w:pPr>
      <w:r>
        <w:t>Memory matters because an enterprise agent that cannot remember company-specific context will keep making generic mistakes. It will use the wrong metric definition, send an escalation to the wrong team, summarize the wrong document version, or treat a sensitive customer like a normal account. Repeating context in every prompt is fragile. The better pattern is persistent, governed memory that loads the right context at the right time.</w:t>
      </w:r>
    </w:p>
    <w:p>
      <w:pPr>
        <w:spacing w:after="160" w:line="259" w:lineRule="auto"/>
      </w:pPr>
      <w:r>
        <w:t>Permissions matter because not every task should have the same level of access. A support agent can read tickets and suggest responses, but should not refund customers without approval. A coding agent can edit files in a feature branch, but should not push to production without a gate. A finance agent can draft variance explanations, but should not email the board before review. These distinctions are obvious to humans, but they must be encoded into the harness.</w:t>
      </w:r>
    </w:p>
    <w:p>
      <w:pPr>
        <w:spacing w:after="160" w:line="259" w:lineRule="auto"/>
      </w:pPr>
      <w:r>
        <w:t>Observability matters because agent failures are harder to inspect than workflow failures. When a workflow fails, logs may be enough. When an agent fails, teams need to know what it saw, what it inferred, which tool it called, what output came back, which memory it used, where it asked for approval, how much it cost, and why it stopped. Traditional monitoring is not enough for agents.</w:t>
      </w:r>
    </w:p>
    <w:p>
      <w:pPr>
        <w:spacing w:after="160" w:line="259" w:lineRule="auto"/>
      </w:pPr>
      <w:r>
        <w:t>Skills matter because companies do not want agents to relearn the same process every morning. If an agent learns the structure of a board update, the company’s migration pattern, or the legal review path for a customer escalation, that knowledge should become reusable capability. A workflow gives one automated path. A harness gives a place where repeated work can compound.</w:t>
      </w:r>
    </w:p>
    <w:p>
      <w:pPr>
        <w:spacing w:after="160" w:line="259" w:lineRule="auto"/>
      </w:pPr>
      <w:r>
        <w:t>This is why many companies will prefer harness-like products instead of building every agent workflow from scratch. A simple workflow may be fast to demo, but production use requires identity, permissions, logs, memory, tool governance, security review, model routing, fallbacks, approval UX, audit trails, and a way to stop the agent before it does something expensive. At that point, the workflow has quietly become a half-built harness.</w:t>
      </w:r>
    </w:p>
    <w:p>
      <w:pPr>
        <w:spacing w:after="160" w:line="259" w:lineRule="auto"/>
      </w:pPr>
      <w:r>
        <w:t>The build-versus-buy decision will vary by company. A frontier AI lab, a bank, a defense contractor, and a 70-person SaaS startup will not make the same choice. Some will build internal harnesses. Some will adopt Claude Code, Codex, Cowork, Microsoft 365 agents, OpenCode, or OpenClaw-style systems. Others will stitch together MCP servers, memory layers, and approval flows. But the architectural center is converging on managed agent execution.</w:t>
      </w:r>
    </w:p>
    <w:p>
      <w:pPr>
        <w:spacing w:after="160" w:line="259" w:lineRule="auto"/>
      </w:pPr>
      <w:r>
        <w:t>Managed execution means the agent can work, but inside boundaries. It can act, but with approvals. It can remember, but with governance. It can use tools, but with scopes. It can improve, but through curation. It can run longer tasks, but with traces. It can delegate to subagents, but with accountability. That is what enterprises can actually adopt.</w:t>
      </w:r>
    </w:p>
    <w:p>
      <w:pPr>
        <w:pStyle w:val="Heading1"/>
      </w:pPr>
      <w:r>
        <w:t>The enterprise AI stack is moving from chat to harness</w:t>
      </w:r>
    </w:p>
    <w:p>
      <w:pPr>
        <w:spacing w:after="160" w:line="259" w:lineRule="auto"/>
      </w:pPr>
      <w:r>
        <w:t>Chat was the default interface for early AI adoption because it was simple. Everyone understood the interaction: type a question, get an answer, copy the useful parts, ignore the weak parts, and move on. Chat made models accessible, but it is not where enterprise AI ends.</w:t>
      </w:r>
    </w:p>
    <w:p>
      <w:pPr>
        <w:spacing w:after="160" w:line="259" w:lineRule="auto"/>
      </w:pPr>
      <w:r>
        <w:t>The next interface is an agent environment connected to work. For developers, that environment looks like Claude Code, Codex, OpenCode, and terminal-native agents that can read repos, run tests, edit files, use tools, ask for permission, and preserve context across a task. For knowledge workers, it looks like Cowork-style agents that can work across local files, documents, apps, calendars, meetings, slides, and email drafts. For operations teams, it looks like OpenClaw-style control planes where agents are routed across channels, connected to integrations, managed through shared capabilities, and governed as fleets. For personal productivity, it looks like Hermes-style runtimes where memory and reusable skills turn repeated work into accumulated capability.</w:t>
      </w:r>
    </w:p>
    <w:p>
      <w:pPr>
        <w:spacing w:after="160" w:line="259" w:lineRule="auto"/>
      </w:pPr>
      <w:r>
        <w:t>The interface is no longer just a conversation. It is permissioned action.</w:t>
      </w:r>
    </w:p>
    <w:p>
      <w:pPr>
        <w:spacing w:after="160" w:line="259" w:lineRule="auto"/>
      </w:pPr>
      <w:r>
        <w:t>This also explains why adoption will be uneven. Developers adopted coding harnesses first because their work is tool-heavy, text-heavy, testable, and version-controlled. A coding agent can make a change, run tests, and show a diff. Knowledge work is harder to evaluate. There is no unit test for a board deck, strategy memo, or sales follow-up. Operations work is even more sensitive because it involves customer impact, compliance, internal politics, permissions, and cross-system side effects. The broader the agent’s surface area, the more important the harness becomes.</w:t>
      </w:r>
    </w:p>
    <w:p>
      <w:pPr>
        <w:spacing w:after="160" w:line="259" w:lineRule="auto"/>
      </w:pPr>
      <w:r>
        <w:t>A likely adoption path is coding first, then knowledge work, then operations, then increasingly sensitive workflows as governance improves. That pattern is already visible: Claude Code and Codex in engineering, OpenCode as an open and model-flexible coding harness, Cowork in desktop and knowledge work, and OpenClaw and Hermes pointing toward persistent agents that coordinate, remember, and improve.</w:t>
      </w:r>
    </w:p>
    <w:p>
      <w:pPr>
        <w:spacing w:after="160" w:line="259" w:lineRule="auto"/>
      </w:pPr>
      <w:r>
        <w:t>The important question is not which tool wins. The important question is what interface pattern wins. Agents need a harness before enterprises can trust them with real work. Without a harness, an agent is a talented intern with a laptop, no manager, no memory, and admin access to the company drive. With a harness, the same agent has scoped access, memory, a task trail, approval gates, reusable skills, and a governed environment. It does not become perfect, but it becomes deployable.</w:t>
      </w:r>
    </w:p>
    <w:p>
      <w:pPr>
        <w:spacing w:after="160" w:line="259" w:lineRule="auto"/>
      </w:pPr>
      <w:r>
        <w:t>Most enterprise AI does not fail because the demo was unimpressive. It fails because the system cannot survive permissions, security, exceptions, compliance, user trust, cost control, and the everyday mess of company work. Harnesses are emerging because they are the missing layer between model capability and enterprise adoption.</w:t>
      </w:r>
    </w:p>
    <w:p>
      <w:pPr>
        <w:spacing w:after="160" w:line="259" w:lineRule="auto"/>
      </w:pPr>
      <w:r>
        <w:t>The workflow debate is over because workflows became too small a frame. The current wave is not about whether agents should follow deterministic chains or reason freely. It is about how companies can safely give agents an environment to work in. The enterprise question is shifting from “What workflow can we automate?” to “What work can we delegate inside a governed agent environment?”</w:t>
      </w:r>
    </w:p>
    <w:p>
      <w:pPr>
        <w:spacing w:after="160" w:line="259" w:lineRule="auto"/>
      </w:pPr>
      <w:r>
        <w:t>The companies that answer that question well will not simply have the most prompts, the most workflows, or the longest context window. They will have the best harness around their agents: memory, permissions, tool access, approval loops, observability, skill libraries, and a clear sense of where humans still need to decide. The model may be rented. The harness becomes the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Harnesses Are Becoming the New Enterprise AI Interface - Edited</dc:title>
  <dc:subject>Edited article</dc:subject>
  <dc:creator/>
  <cp:keywords/>
  <dc:description/>
  <cp:lastModifiedBy/>
  <cp:revision>1</cp:revision>
  <dcterms:created xsi:type="dcterms:W3CDTF">2013-12-23T23:15:00Z</dcterms:created>
  <dcterms:modified xsi:type="dcterms:W3CDTF">2013-12-23T23:15:00Z</dcterms:modified>
  <cp:category/>
</cp:coreProperties>
</file>