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drawing>
          <wp:inline distT="0" distB="0" distL="0" distR="0">
            <wp:extent cx="152400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0D2A4A"/>
          <w:sz w:val="26"/>
          <w:szCs w:val="26"/>
        </w:rPr>
        <w:t xml:space="preserve">AQUA GESTÃO CONTROLE TÉCNICO LTDA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CNPJ: 66.008.795/0001-92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R. Benito Segatto, nº 201, Casa 02, Jardim Europa, Uberlândia/MG – CEP 38.414-680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Tel: (34) 9777-7227  |  thyagosilveira@bemstarpiscinas.com.br</w:t>
      </w:r>
    </w:p>
    <w:p>
      <w:pPr>
        <w:pBdr>
          <w:bottom w:val="single" w:color="1565A8" w:sz="6" w:space="1"/>
        </w:pBdr>
        <w:spacing w:after="80" w:before="80"/>
      </w:pPr>
    </w:p>
    <w:p>
      <w:pPr>
        <w:spacing w:after="120" w:before="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D2A4A"/>
          <w:sz w:val="28"/>
          <w:szCs w:val="28"/>
        </w:rPr>
        <w:t xml:space="preserve">CONTRATO DE RESPONSABILIDADE TÉCNICA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565A8"/>
          <w:sz w:val="22"/>
          <w:szCs w:val="22"/>
        </w:rPr>
        <w:t xml:space="preserve">TRATAMENTO QUÍMICO E GESTÃO TÉCNICA DE PISCINAS</w:t>
      </w:r>
    </w:p>
    <w:p>
      <w:pPr>
        <w:pBdr>
          <w:bottom w:val="single" w:color="F0C040" w:sz="6" w:space="1"/>
        </w:pBdr>
        <w:spacing w:after="80" w:before="80"/>
      </w:pP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single" w:color="C7D8ED" w:sz="1"/>
              <w:left w:val="single" w:color="C7D8ED" w:sz="1"/>
              <w:bottom w:val="single" w:color="C7D8ED" w:sz="1"/>
              <w:right w:val="single" w:color="C7D8ED" w:sz="1"/>
            </w:tcBorders>
            <w:shd w:fill="0D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QUALIFICAÇÃO DAS PARTES</w:t>
            </w:r>
          </w:p>
        </w:tc>
      </w:tr>
      <w:tr>
        <w:tc>
          <w:tcPr>
            <w:tcW w:type="dxa" w:w="4513"/>
            <w:tcBorders>
              <w:top w:val="single" w:color="C7D8ED" w:sz="1"/>
              <w:left w:val="single" w:color="C7D8ED" w:sz="1"/>
              <w:bottom w:val="single" w:color="C7D8ED" w:sz="1"/>
              <w:right w:val="single" w:color="C7D8ED" w:sz="1"/>
            </w:tcBorders>
            <w:shd w:fill="EBF3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D2A4A"/>
                <w:sz w:val="18"/>
                <w:szCs w:val="18"/>
              </w:rPr>
              <w:t xml:space="preserve">CONTRATADA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AQUA GESTÃO CONTROLE TÉCNICO LTDA
CNPJ: 66.008.795/0001-92
R. Benito Segatto, 201, Casa 02, Jardim Europa
Uberlândia/MG – CEP 38.414-680</w:t>
            </w:r>
          </w:p>
        </w:tc>
        <w:tc>
          <w:tcPr>
            <w:tcW w:type="dxa" w:w="4513"/>
            <w:tcBorders>
              <w:top w:val="single" w:color="C7D8ED" w:sz="1"/>
              <w:left w:val="single" w:color="C7D8ED" w:sz="1"/>
              <w:bottom w:val="single" w:color="C7D8ED" w:sz="1"/>
              <w:right w:val="single" w:color="C7D8ED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D2A4A"/>
                <w:sz w:val="18"/>
                <w:szCs w:val="18"/>
              </w:rPr>
              <w:t xml:space="preserve">CONTRATANTE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{{NOME_CONTRATANTE}}
CPF/CNPJ: {{CPF_CNPJ_CONTRATANTE}}
{{ENDERECO_CONTRATANTE}}</w:t>
            </w:r>
          </w:p>
        </w:tc>
      </w:tr>
      <w:tr>
        <w:tc>
          <w:tcPr>
            <w:tcW w:type="dxa" w:w="4513"/>
            <w:tcBorders>
              <w:top w:val="single" w:color="C7D8ED" w:sz="1"/>
              <w:left w:val="single" w:color="C7D8ED" w:sz="1"/>
              <w:bottom w:val="single" w:color="C7D8ED" w:sz="1"/>
              <w:right w:val="single" w:color="C7D8ED" w:sz="1"/>
            </w:tcBorders>
            <w:shd w:fill="EBF3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D2A4A"/>
                <w:sz w:val="18"/>
                <w:szCs w:val="18"/>
              </w:rPr>
              <w:t xml:space="preserve">RESPONSÁVEL TÉCNICO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Thyago Fernando da Silveira
Químico | CRQ-MG 2ª Região | Reg. 024025748</w:t>
            </w:r>
          </w:p>
        </w:tc>
        <w:tc>
          <w:tcPr>
            <w:tcW w:type="dxa" w:w="4513"/>
            <w:tcBorders>
              <w:top w:val="single" w:color="C7D8ED" w:sz="1"/>
              <w:left w:val="single" w:color="C7D8ED" w:sz="1"/>
              <w:bottom w:val="single" w:color="C7D8ED" w:sz="1"/>
              <w:right w:val="single" w:color="C7D8ED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D2A4A"/>
                <w:sz w:val="18"/>
                <w:szCs w:val="18"/>
              </w:rPr>
              <w:t xml:space="preserve">OBJETO DO CONTRATO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Prestação de Responsabilidade Técnica (RT) para tratamento químico e gestão de piscinas.
Piscina(s): {{VOLUMES_PISCINAS}}</w:t>
            </w:r>
          </w:p>
        </w:tc>
      </w:tr>
    </w:tbl>
    <w:p>
      <w:pPr>
        <w:spacing w:after="12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2A4A"/>
          <w:sz w:val="22"/>
          <w:szCs w:val="22"/>
        </w:rPr>
        <w:t xml:space="preserve">CLÁUSULA 1ª – DO OBJETO</w:t>
      </w:r>
    </w:p>
    <w:p>
      <w:pPr>
        <w:spacing w:after="80" w:before="0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O presente contrato tem por objeto a prestação de serviços de Responsabilidade Técnica (RT) pela CONTRATADA, consistindo em: acompanhamento técnico do tratamento químico das piscinas da CONTRATANTE, emissão de laudos mensais de qualidade da água conforme ABNT NBR 10818:2025, orientações técnicas ao operador de campo e emissão de ART (Anotação de Responsabilidade Técnica) junto ao CRQ-MG, referente ao imóvel localizado em: {{ENDERECO_CONTRATANTE}}.</w:t>
      </w:r>
    </w:p>
    <w:p>
      <w:pPr>
        <w:spacing w:after="4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2A4A"/>
          <w:sz w:val="22"/>
          <w:szCs w:val="22"/>
        </w:rPr>
        <w:t xml:space="preserve">CLÁUSULA 2ª – DAS OBRIGAÇÕES DA CONTRATADA</w:t>
      </w:r>
    </w:p>
    <w:p>
      <w:pPr>
        <w:spacing w:after="80" w:before="0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São obrigações da CONTRATADA: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Exercer a Responsabilidade Técnica pelos serviços de tratamento químico das piscinas da CONTRATANTE;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Emitir laudos mensais de análise e conformidade da qualidade da água;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Registrar ART junto ao CRQ-MG pelo período de vigência do contrato;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Orientar tecnicamente o operador de campo quanto a dosagens, produtos e procedimentos;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Atender chamados técnicos de emergência relacionados à qualidade da água;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Realizar visitas técnicas com a frequência de {{FREQUENCIA_VISITAS}} ao local.</w:t>
      </w:r>
    </w:p>
    <w:p>
      <w:pPr>
        <w:spacing w:after="4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2A4A"/>
          <w:sz w:val="22"/>
          <w:szCs w:val="22"/>
        </w:rPr>
        <w:t xml:space="preserve">CLÁUSULA 3ª – DAS OBRIGAÇÕES DA CONTRATANTE</w:t>
      </w:r>
    </w:p>
    <w:p>
      <w:pPr>
        <w:spacing w:after="80" w:before="0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São obrigações da CONTRATANTE: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Fornecer acesso às instalações das piscinas para realização das visitas técnicas;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Cumprir as orientações técnicas emitidas pelo RT;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Comunicar ao RT qualquer alteração nas condições das piscinas;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Efetuar o pagamento nos termos estabelecidos na Cláusula 4ª;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Não contratar serviços técnicos de terceiros sem anuência do RT.</w:t>
      </w:r>
    </w:p>
    <w:p>
      <w:pPr>
        <w:spacing w:after="4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2A4A"/>
          <w:sz w:val="22"/>
          <w:szCs w:val="22"/>
        </w:rPr>
        <w:t xml:space="preserve">CLÁUSULA 4ª – DO VALOR E FORMA DE PAGAMENTO</w:t>
      </w:r>
    </w:p>
    <w:p>
      <w:pPr>
        <w:spacing w:after="80" w:before="0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Pela prestação dos serviços descritos neste contrato, a CONTRATANTE pagará à CONTRATADA o valor mensal de {{VALOR_MENSAL}} ({{VALOR_MENSAL_EXTENSO}}), com vencimento todo dia {{DIA_PAGAMENTO}} de cada mês, mediante {{FORMA_PAGAMENTO}}.</w:t>
      </w:r>
    </w:p>
    <w:p>
      <w:pPr>
        <w:spacing w:after="80" w:before="0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O não pagamento no prazo estipulado acarretará multa de 2% e juros de 1% ao mês sobre o valor em atraso.</w:t>
      </w:r>
    </w:p>
    <w:p>
      <w:pPr>
        <w:spacing w:after="4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2A4A"/>
          <w:sz w:val="22"/>
          <w:szCs w:val="22"/>
        </w:rPr>
        <w:t xml:space="preserve">CLÁUSULA 5ª – DO PRAZO DE VIGÊNCIA</w:t>
      </w:r>
    </w:p>
    <w:p>
      <w:pPr>
        <w:spacing w:after="80" w:before="0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O presente contrato terá vigência de {{PRAZO_CONTRATO}}, com início em {{DATA_INICIO_CONTRATO}} e término em {{DATA_FIM_CONTRATO}}, podendo ser renovado mediante aditivo escrito assinado pelas partes.</w:t>
      </w:r>
    </w:p>
    <w:p>
      <w:pPr>
        <w:spacing w:after="80" w:before="0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Qualquer das partes poderá rescindir o contrato mediante notificação prévia por escrito com antecedência mínima de 30 (trinta) dias.</w:t>
      </w:r>
    </w:p>
    <w:p>
      <w:pPr>
        <w:spacing w:after="4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2A4A"/>
          <w:sz w:val="22"/>
          <w:szCs w:val="22"/>
        </w:rPr>
        <w:t xml:space="preserve">CLÁUSULA 6ª – DA ART — ANOTAÇÃO DE RESPONSABILIDADE TÉCNICA</w:t>
      </w:r>
    </w:p>
    <w:p>
      <w:pPr>
        <w:spacing w:after="80" w:before="0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A emissão da ART pelo RT junto ao CRQ-MG é parte integrante dos serviços prestados e constitui obrigação do RT durante toda a vigência deste contrato, sendo providenciada imediatamente após a assinatura.</w:t>
      </w:r>
    </w:p>
    <w:p>
      <w:pPr>
        <w:spacing w:after="4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2A4A"/>
          <w:sz w:val="22"/>
          <w:szCs w:val="22"/>
        </w:rPr>
        <w:t xml:space="preserve">CLÁUSULA 7ª – DA RESCISÃO</w:t>
      </w:r>
    </w:p>
    <w:p>
      <w:pPr>
        <w:spacing w:after="80" w:before="0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O presente contrato poderá ser rescindido de pleno direito por qualquer das partes, nas seguintes hipóteses: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Descumprimento de qualquer cláusula contratual;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Inadimplência por mais de 30 (trinta) dias;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Extinção da pessoa jurídica de qualquer das partes;</w:t>
      </w:r>
    </w:p>
    <w:p>
      <w:pPr>
        <w:spacing w:after="60" w:before="0"/>
        <w:ind w:left="360" w:hanging="260"/>
        <w:jc w:val="both"/>
      </w:pPr>
      <w:r>
        <w:rPr>
          <w:rFonts w:ascii="Arial" w:cs="Arial" w:eastAsia="Arial" w:hAnsi="Arial"/>
          <w:sz w:val="20"/>
          <w:szCs w:val="20"/>
        </w:rPr>
        <w:t xml:space="preserve">a)  Mútuo acordo entre as partes, formalizado por escrito.</w:t>
      </w:r>
    </w:p>
    <w:p>
      <w:pPr>
        <w:spacing w:after="4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2A4A"/>
          <w:sz w:val="22"/>
          <w:szCs w:val="22"/>
        </w:rPr>
        <w:t xml:space="preserve">CLÁUSULA 8ª – DO FORO</w:t>
      </w:r>
    </w:p>
    <w:p>
      <w:pPr>
        <w:spacing w:after="80" w:before="0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As partes elegem o foro da comarca de Uberlândia/MG para dirimir quaisquer controvérsias oriundas do presente contrato, renunciando a qualquer outro, por mais privilegiado que seja.</w:t>
      </w:r>
    </w:p>
    <w:p>
      <w:pPr>
        <w:spacing w:after="80" w:before="0"/>
        <w:ind w:left="0"/>
        <w:jc w:val="both"/>
      </w:pPr>
      <w:r>
        <w:rPr>
          <w:rFonts w:ascii="Arial" w:cs="Arial" w:eastAsia="Arial" w:hAnsi="Arial"/>
          <w:sz w:val="20"/>
          <w:szCs w:val="20"/>
        </w:rPr>
        <w:t xml:space="preserve">E por estarem assim justas e acordadas, as partes assinam o presente instrumento em 2 (duas) vias de igual teor e forma.</w:t>
      </w:r>
    </w:p>
    <w:p>
      <w:pPr>
        <w:spacing w:after="16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{{LOCAL_DATA_ASSINATURA}}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pBdr>
                <w:top w:val="single" w:color="1565A8" w:sz="4"/>
              </w:pBdr>
              <w:spacing w:after="40" w:before="1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A4A"/>
                <w:sz w:val="18"/>
                <w:szCs w:val="18"/>
              </w:rPr>
              <w:t xml:space="preserve">AQUA GESTÃO CONTROLE TÉCNICO LTDA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Thyago Fernando da Silveira – 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CRQ-MG 2ª Região | Reg. 024025748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pBdr>
                <w:top w:val="single" w:color="1565A8" w:sz="4"/>
              </w:pBdr>
              <w:spacing w:after="40" w:before="1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A4A"/>
                <w:sz w:val="18"/>
                <w:szCs w:val="18"/>
              </w:rPr>
              <w:t xml:space="preserve">{{NOME_CONTRATANTE}}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CPF/CNPJ: {{CPF_CNPJ_CONTRATANTE}}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CONTRATANTE</w:t>
            </w:r>
          </w:p>
        </w:tc>
      </w:tr>
    </w:tbl>
    <w:p>
      <w:pPr>
        <w:spacing w:after="80" w:before="0"/>
      </w:pPr>
    </w:p>
    <w:p>
      <w:pPr>
        <w:spacing w:after="40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Testemunha 1: _________________________  CPF: _______________</w:t>
      </w:r>
    </w:p>
    <w:p>
      <w:pPr>
        <w:spacing w:after="40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Testemunha 2: _________________________  CPF: _______________</w:t>
      </w:r>
    </w:p>
    <w:p>
      <w:pPr>
        <w:spacing w:after="80" w:before="0"/>
      </w:pPr>
    </w:p>
    <w:p>
      <w:pPr>
        <w:pBdr>
          <w:bottom w:val="single" w:color="1565A8" w:sz="6" w:space="1"/>
        </w:pBdr>
        <w:spacing w:after="80" w:before="80"/>
      </w:pPr>
    </w:p>
    <w:p>
      <w:pPr>
        <w:spacing w:after="0" w:before="4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AQUA GESTÃO CONTROLE TÉCNICO LTDA  |  CNPJ 66.008.795/0001-92  |  Uberlândia/MG  |  (34) 9777-7227</w:t>
      </w:r>
    </w:p>
    <w:p>
      <w:pPr>
        <w:spacing w:after="0" w:before="2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Responsável Técnico: Thyago Fernando da Silveira – CRQ-MG 2ª Região | Reg. 024025748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8e8d7cb7dbdc925c2770f77bf244775feaaea63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2026-04-16T01:19:49.785Z</dcterms:created>
  <dcterms:modified xsi:type="dcterms:W3CDTF">2026-04-16T01:19:49.786Z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