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coautoria-devolver-preenchida"/>
    <w:p>
      <w:pPr>
        <w:pStyle w:val="Heading1"/>
      </w:pPr>
      <w:r>
        <w:t xml:space="preserve">Ficha de coautoria — devolver preenchida</w:t>
      </w:r>
    </w:p>
    <w:p>
      <w:pPr>
        <w:pStyle w:val="FirstParagraph"/>
      </w:pPr>
      <w:r>
        <w:rPr>
          <w:b/>
          <w:bCs/>
        </w:rPr>
        <w:t xml:space="preserve">Manuscrito:</w:t>
      </w:r>
      <w:r>
        <w:t xml:space="preserve"> </w:t>
      </w:r>
      <w:r>
        <w:t xml:space="preserve">“Onde a angiotomografia coronariana gera valor no Sistema Único de Saúde? Capacidade instalada, limiar orçamentário e o caso do filtro pré-cateterismo”</w:t>
      </w:r>
      <w:r>
        <w:t xml:space="preserve"> </w:t>
      </w:r>
      <w:r>
        <w:t xml:space="preserve">— para submissão aos</w:t>
      </w:r>
      <w:r>
        <w:t xml:space="preserve"> </w:t>
      </w:r>
      <w:r>
        <w:rPr>
          <w:b/>
          <w:bCs/>
        </w:rPr>
        <w:t xml:space="preserve">Arquivos Brasileiros de Cardiologia</w:t>
      </w:r>
      <w:r>
        <w:t xml:space="preserve"> </w:t>
      </w:r>
      <w:r>
        <w:t xml:space="preserve">(artigo original).</w:t>
      </w:r>
    </w:p>
    <w:p>
      <w:pPr>
        <w:pStyle w:val="BodyText"/>
      </w:pPr>
      <w:r>
        <w:rPr>
          <w:b/>
          <w:bCs/>
        </w:rPr>
        <w:t xml:space="preserve">Versão lida:</w:t>
      </w:r>
      <w:r>
        <w:t xml:space="preserve"> </w:t>
      </w:r>
      <w:r>
        <w:t xml:space="preserve">v1.3.1, de 24/08/2026 (PDF do manuscrito + suplemento enviados junto).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1. Identificação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Nome completo (como deve aparecer no artigo):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ORCID</w:t>
      </w:r>
      <w:r>
        <w:t xml:space="preserve"> </w:t>
      </w:r>
      <w:r>
        <w:t xml:space="preserve">(obrigatório na ABC; criar em orcid.org se não tiver):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Afiliação</w:t>
      </w:r>
      <w:r>
        <w:t xml:space="preserve"> </w:t>
      </w:r>
      <w:r>
        <w:t xml:space="preserve">(instituição, cidade, estado, país):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Titulação</w:t>
      </w:r>
      <w:r>
        <w:t xml:space="preserve"> </w:t>
      </w:r>
      <w:r>
        <w:t xml:space="preserve">(ex.: MD, MSc, PhD):</w:t>
      </w:r>
    </w:p>
    <w:bookmarkEnd w:id="9"/>
    <w:bookmarkStart w:id="10" w:name="X990c030b56f3d37826b71a5dd90e16b26fc0e63"/>
    <w:p>
      <w:pPr>
        <w:pStyle w:val="Heading2"/>
      </w:pPr>
      <w:r>
        <w:t xml:space="preserve">2. Contribuições (categorias do formulário da ABC — marque todas que se aplicam)</w:t>
      </w:r>
    </w:p>
    <w:p>
      <w:pPr>
        <w:pStyle w:val="Compact"/>
        <w:numPr>
          <w:ilvl w:val="0"/>
          <w:numId w:val="1002"/>
        </w:numPr>
      </w:pPr>
      <w:r>
        <w:t xml:space="preserve">Concepção e desenho da pesquisa</w:t>
      </w:r>
    </w:p>
    <w:p>
      <w:pPr>
        <w:pStyle w:val="Compact"/>
        <w:numPr>
          <w:ilvl w:val="0"/>
          <w:numId w:val="1003"/>
        </w:numPr>
      </w:pPr>
      <w:r>
        <w:t xml:space="preserve">Obtenção de dados</w:t>
      </w:r>
    </w:p>
    <w:p>
      <w:pPr>
        <w:pStyle w:val="Compact"/>
        <w:numPr>
          <w:ilvl w:val="0"/>
          <w:numId w:val="1004"/>
        </w:numPr>
      </w:pPr>
      <w:r>
        <w:t xml:space="preserve">Análise e interpretação dos dados</w:t>
      </w:r>
    </w:p>
    <w:p>
      <w:pPr>
        <w:pStyle w:val="Compact"/>
        <w:numPr>
          <w:ilvl w:val="0"/>
          <w:numId w:val="1005"/>
        </w:numPr>
      </w:pPr>
      <w:r>
        <w:t xml:space="preserve">Análise estatística</w:t>
      </w:r>
    </w:p>
    <w:p>
      <w:pPr>
        <w:pStyle w:val="Compact"/>
        <w:numPr>
          <w:ilvl w:val="0"/>
          <w:numId w:val="1006"/>
        </w:numPr>
      </w:pPr>
      <w:r>
        <w:t xml:space="preserve">Obtenção de financiamento</w:t>
      </w:r>
    </w:p>
    <w:p>
      <w:pPr>
        <w:pStyle w:val="Compact"/>
        <w:numPr>
          <w:ilvl w:val="0"/>
          <w:numId w:val="1007"/>
        </w:numPr>
      </w:pPr>
      <w:r>
        <w:t xml:space="preserve">Redação do manuscrito</w:t>
      </w:r>
    </w:p>
    <w:p>
      <w:pPr>
        <w:pStyle w:val="Compact"/>
        <w:numPr>
          <w:ilvl w:val="0"/>
          <w:numId w:val="1008"/>
        </w:numPr>
      </w:pPr>
      <w:r>
        <w:t xml:space="preserve">Revisão crítica do manuscrito quanto ao conteúdo intelectual importante</w:t>
      </w:r>
    </w:p>
    <w:p>
      <w:pPr>
        <w:pStyle w:val="FirstParagraph"/>
      </w:pPr>
      <w:r>
        <w:rPr>
          <w:i/>
          <w:iCs/>
        </w:rPr>
        <w:t xml:space="preserve">Critério ICMJE: todo autor precisa de contribuição substancial + aprovação da versão final + responsabilidade pelo conteúdo. Quem só revisou criticamente marca ao menos a última.</w:t>
      </w:r>
    </w:p>
    <w:bookmarkEnd w:id="10"/>
    <w:bookmarkStart w:id="11" w:name="conflitos-de-interesse-últimos-2-anos"/>
    <w:p>
      <w:pPr>
        <w:pStyle w:val="Heading2"/>
      </w:pPr>
      <w:r>
        <w:t xml:space="preserve">3. Conflitos de interesse (últimos 2 anos)</w:t>
      </w:r>
    </w:p>
    <w:p>
      <w:pPr>
        <w:pStyle w:val="FirstParagraph"/>
      </w:pPr>
      <w:r>
        <w:t xml:space="preserve">Declarar por extenso qualquer relação com indústria (palestras, consultoria, pesquisa financiada, viagens), sociedade de especialidade envolvida no pedido à Conitec, ou serviço que realize angioTC. Se nada: escrever</w:t>
      </w:r>
      <w:r>
        <w:t xml:space="preserve"> </w:t>
      </w:r>
      <w:r>
        <w:rPr>
          <w:b/>
          <w:bCs/>
        </w:rPr>
        <w:t xml:space="preserve">“Nada a declarar.”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Declaração:</w:t>
      </w:r>
    </w:p>
    <w:bookmarkEnd w:id="11"/>
    <w:bookmarkStart w:id="12" w:name="duas-decisões-de-coautoria-responder"/>
    <w:p>
      <w:pPr>
        <w:pStyle w:val="Heading2"/>
      </w:pPr>
      <w:r>
        <w:t xml:space="preserve">4. Duas decisões de coautoria (responder)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manter</w:t>
      </w:r>
      <w:r>
        <w:t xml:space="preserve"> </w:t>
      </w:r>
      <w:r>
        <w:t xml:space="preserve">“…e o caso do filtro pré-cateterismo”</w:t>
      </w:r>
      <w:r>
        <w:t xml:space="preserve"> </w:t>
      </w:r>
      <w:r>
        <w:t xml:space="preserve">no título, ou preferir a forma neutra</w:t>
      </w:r>
      <w:r>
        <w:t xml:space="preserve"> </w:t>
      </w:r>
      <w:r>
        <w:t xml:space="preserve">“Uma análise nacional de capacidade instalada e limiar orçamentário”</w:t>
      </w:r>
      <w:r>
        <w:t xml:space="preserve">? ( ) manter ( ) neutro ( ) indiferente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Aprovação:</w:t>
      </w:r>
      <w:r>
        <w:t xml:space="preserve"> </w:t>
      </w:r>
      <w:r>
        <w:t xml:space="preserve">( ) Li a versão v1.3.1 e</w:t>
      </w:r>
      <w:r>
        <w:t xml:space="preserve"> </w:t>
      </w:r>
      <w:r>
        <w:rPr>
          <w:b/>
          <w:bCs/>
        </w:rPr>
        <w:t xml:space="preserve">aprovo a submissão</w:t>
      </w:r>
      <w:r>
        <w:t xml:space="preserve"> </w:t>
      </w:r>
      <w:r>
        <w:t xml:space="preserve">como está ( ) aprovo com as edições que envio anotadas ( ) quero discutir antes</w:t>
      </w:r>
    </w:p>
    <w:bookmarkEnd w:id="12"/>
    <w:bookmarkStart w:id="13" w:name="edições-e-comentários"/>
    <w:p>
      <w:pPr>
        <w:pStyle w:val="Heading2"/>
      </w:pPr>
      <w:r>
        <w:t xml:space="preserve">5. Edições e comentários</w:t>
      </w:r>
    </w:p>
    <w:p>
      <w:pPr>
        <w:pStyle w:val="FirstParagraph"/>
      </w:pPr>
      <w:r>
        <w:t xml:space="preserve">Anotar direto no PDF ou listar aqui (seção/linha + sugestão). Atenção: o corpo está travado em 5.000 palavras contando tudo — corte junto o que acrescentar.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Devolver para [autor correspondente]. Dados serão usados só para a submissão (página de título, formulários ICMJE e sistema da revista).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2026-08-24T22:07:53Z</dcterms:created>
  <dcterms:modified xsi:type="dcterms:W3CDTF">2026-08-24T22:07:53Z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