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25" w:rsidRDefault="00A42625"/>
    <w:tbl>
      <w:tblPr>
        <w:tblW w:w="1500" w:type="dxa"/>
        <w:tblCellSpacing w:w="0" w:type="dxa"/>
        <w:tblInd w:w="8436" w:type="dxa"/>
        <w:tblCellMar>
          <w:left w:w="0" w:type="dxa"/>
          <w:right w:w="0" w:type="dxa"/>
        </w:tblCellMar>
        <w:tblLook w:val="04A0"/>
      </w:tblPr>
      <w:tblGrid>
        <w:gridCol w:w="81"/>
        <w:gridCol w:w="1419"/>
      </w:tblGrid>
      <w:tr w:rsidR="00EF697E" w:rsidRPr="00EF697E" w:rsidTr="008B5E11">
        <w:trPr>
          <w:tblCellSpacing w:w="0" w:type="dxa"/>
        </w:trPr>
        <w:tc>
          <w:tcPr>
            <w:tcW w:w="270" w:type="pct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30" w:type="pct"/>
            <w:hideMark/>
          </w:tcPr>
          <w:p w:rsidR="00EF697E" w:rsidRPr="00434392" w:rsidRDefault="002C6E38" w:rsidP="00D00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</w:t>
            </w:r>
            <w:r w:rsidR="00C24C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EF697E" w:rsidRPr="00EF697E" w:rsidRDefault="00EF697E" w:rsidP="00EF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 РЕЗУЛЬТАТАХ САМООБСЛЕДОВАНИЯ </w:t>
      </w:r>
    </w:p>
    <w:p w:rsidR="00D0058D" w:rsidRPr="00434392" w:rsidRDefault="00EF697E" w:rsidP="00D005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Государственного казенного учреждения </w:t>
      </w:r>
      <w:r w:rsidR="00D0058D"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города Москвы</w:t>
      </w:r>
    </w:p>
    <w:p w:rsidR="00EF697E" w:rsidRPr="00434392" w:rsidRDefault="00EF697E" w:rsidP="00D00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 содействия семейному воспитанию «</w:t>
      </w:r>
      <w:r w:rsidR="00A42625"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8C455C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Департамента труда </w:t>
      </w:r>
      <w:r w:rsidR="00D0058D"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социальной защиты населения города</w:t>
      </w: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Москвы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                     </w:t>
      </w:r>
      <w:r w:rsidR="008B5E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</w:p>
    <w:p w:rsidR="00EF697E" w:rsidRPr="008228E5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2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Введение</w:t>
      </w:r>
      <w:r w:rsidR="00D538DF" w:rsidRPr="00822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2. Организационно-правовое обеспечение образовательной деятельности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3. Анализ контингента воспитанников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4. Ха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рактеристика деятельности служб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Система управления учреждение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6. Реализуемые образовательные программы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 Условия реализации образовательных программ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Кадровое обеспечение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228E5" w:rsidRDefault="00EF697E" w:rsidP="00EF697E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укомплектованность штатов </w:t>
      </w:r>
    </w:p>
    <w:p w:rsidR="00EF697E" w:rsidRPr="008228E5" w:rsidRDefault="00EF697E" w:rsidP="00EF697E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уровень квалификации педагогических, руководящих работников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7.2. Учебно-методическое обеспечение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7.3. Информационн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>о-техническое оснащение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7.4. Мате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>риально-техническое обеспечение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8. Воспитательная работа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9. Условия, обеспечивающие безопасность коррекционно-развивающей среды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10. Выводы</w:t>
      </w:r>
      <w:r w:rsidR="00D538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058D" w:rsidRPr="00434392" w:rsidRDefault="00D0058D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0058D" w:rsidRPr="00434392" w:rsidRDefault="00D0058D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F697E" w:rsidRPr="00434392" w:rsidRDefault="00E4385B" w:rsidP="00E43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             </w:t>
      </w:r>
      <w:r w:rsidR="00EF697E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Введение </w:t>
      </w:r>
    </w:p>
    <w:p w:rsidR="00EF697E" w:rsidRPr="00434392" w:rsidRDefault="00EF697E" w:rsidP="00E4385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Самообследование Государственного казенного учреждения Центра содействия семейному воспитанию «</w:t>
      </w:r>
      <w:r w:rsidR="00A42625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проведено с целью анализа</w:t>
      </w:r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учебно- воспитательной</w:t>
      </w:r>
      <w:proofErr w:type="gramEnd"/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деятельности  учреждения за период</w:t>
      </w:r>
      <w:r w:rsidR="00D538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сентября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</w:t>
      </w:r>
      <w:r w:rsidR="00C24C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 по</w:t>
      </w:r>
      <w:r w:rsidR="00C24C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сентябрь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201</w:t>
      </w:r>
      <w:r w:rsidR="00C24C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Организационно-правовое обеспечение образовательной деятельности.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  <w:gridCol w:w="1392"/>
        <w:gridCol w:w="30"/>
        <w:gridCol w:w="1712"/>
        <w:gridCol w:w="1247"/>
        <w:gridCol w:w="1659"/>
        <w:gridCol w:w="90"/>
        <w:gridCol w:w="518"/>
        <w:gridCol w:w="2082"/>
      </w:tblGrid>
      <w:tr w:rsidR="00EF697E" w:rsidRPr="00434392" w:rsidTr="008228E5">
        <w:trPr>
          <w:trHeight w:val="614"/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Полное наименование образовательного учреждения </w:t>
            </w:r>
            <w:r w:rsidR="00D0058D"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 соответствии с Уставом: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22"/>
            </w:tblGrid>
            <w:tr w:rsidR="00EF697E" w:rsidRPr="00434392">
              <w:trPr>
                <w:tblCellSpacing w:w="15" w:type="dxa"/>
                <w:jc w:val="center"/>
              </w:trPr>
              <w:tc>
                <w:tcPr>
                  <w:tcW w:w="14355" w:type="dxa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832"/>
                  </w:tblGrid>
                  <w:tr w:rsidR="00EF697E" w:rsidRPr="00434392">
                    <w:trPr>
                      <w:tblCellSpacing w:w="15" w:type="dxa"/>
                      <w:jc w:val="center"/>
                    </w:trPr>
                    <w:tc>
                      <w:tcPr>
                        <w:tcW w:w="14355" w:type="dxa"/>
                        <w:hideMark/>
                      </w:tcPr>
                      <w:p w:rsidR="00EF697E" w:rsidRPr="00434392" w:rsidRDefault="00EF697E" w:rsidP="00EF697E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F697E" w:rsidRPr="00434392" w:rsidRDefault="00EF697E" w:rsidP="00EF69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F697E" w:rsidRPr="00434392" w:rsidRDefault="00EF697E" w:rsidP="00EF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D00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Государственное казенное учреждение города Москвы Центр содействия семейному воспитанию «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Сколковский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Департамента труда и социальной защиты населения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Москвы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(ГКУ ЦССВ «Сколковский»)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Местонахождение: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A426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Россия,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Москва,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Сколковское шоссе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дом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 (места) ведения образовательной деятельности: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058D" w:rsidRPr="00434392" w:rsidRDefault="00A42625" w:rsidP="00D53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Россия, г. Москва, Сколковское шоссе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дом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53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Россия, г. Москва,  Неж</w:t>
            </w:r>
            <w:r w:rsidR="00D53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нская улица, дом 12.</w:t>
            </w:r>
            <w:proofErr w:type="gramEnd"/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26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телефоны: </w:t>
            </w:r>
          </w:p>
        </w:tc>
        <w:tc>
          <w:tcPr>
            <w:tcW w:w="72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1F27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(49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446-13-94, 442-15-94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26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факс: </w:t>
            </w:r>
          </w:p>
        </w:tc>
        <w:tc>
          <w:tcPr>
            <w:tcW w:w="72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A426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(49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8 (495) 446-45-93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265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-mail </w:t>
            </w:r>
          </w:p>
        </w:tc>
        <w:tc>
          <w:tcPr>
            <w:tcW w:w="729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090068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ddi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24@mos.ru</w:t>
              </w:r>
            </w:hyperlink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7" w:history="1"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ddi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24@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dszn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</w:hyperlink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D00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Учредитель: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 труда и социальной защиты населения города Москвы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адрес </w:t>
            </w:r>
          </w:p>
        </w:tc>
        <w:tc>
          <w:tcPr>
            <w:tcW w:w="435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Москва, ул. Новая Басманная, д.10, стр. 1 </w:t>
            </w:r>
          </w:p>
        </w:tc>
        <w:tc>
          <w:tcPr>
            <w:tcW w:w="17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телефон </w:t>
            </w:r>
          </w:p>
        </w:tc>
        <w:tc>
          <w:tcPr>
            <w:tcW w:w="25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623-10-59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 регистрации Устава: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Москва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4385B">
            <w:pPr>
              <w:shd w:val="clear" w:color="auto" w:fill="FFFFFF"/>
              <w:tabs>
                <w:tab w:val="left" w:pos="7459"/>
              </w:tabs>
              <w:spacing w:line="3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Устав зарегистрирован приказом Департамента труда и социальной защиты населения от </w:t>
            </w:r>
            <w:r w:rsidR="00E4385B" w:rsidRPr="00434392">
              <w:rPr>
                <w:rFonts w:ascii="Times New Roman" w:hAnsi="Times New Roman" w:cs="Times New Roman"/>
                <w:sz w:val="24"/>
                <w:szCs w:val="24"/>
              </w:rPr>
              <w:t>1 октября 2015 г. № 950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44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Свидетельство о включении в единый государственный реестр юридических лиц </w:t>
            </w:r>
          </w:p>
        </w:tc>
        <w:tc>
          <w:tcPr>
            <w:tcW w:w="28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77 № 006670242</w:t>
            </w:r>
          </w:p>
        </w:tc>
        <w:tc>
          <w:tcPr>
            <w:tcW w:w="5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</w:p>
        </w:tc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29.10.2004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44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7F50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 </w:t>
            </w:r>
            <w:r w:rsidR="007F5024" w:rsidRPr="004343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7731016464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7F50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 </w:t>
            </w:r>
            <w:r w:rsidR="007F5024" w:rsidRPr="004343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1037739030416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</w:p>
        </w:tc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13.10.201</w:t>
            </w:r>
            <w:r w:rsidR="002C6E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44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Лицензия на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право ведения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образовательной деятельности </w:t>
            </w:r>
          </w:p>
        </w:tc>
        <w:tc>
          <w:tcPr>
            <w:tcW w:w="28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036821</w:t>
            </w:r>
          </w:p>
        </w:tc>
        <w:tc>
          <w:tcPr>
            <w:tcW w:w="5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</w:p>
        </w:tc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01.12.201</w:t>
            </w:r>
            <w:r w:rsidR="002C6E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выдана: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Департаментом образования города Москвы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44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Срок окончания действия лицензии: </w:t>
            </w:r>
          </w:p>
        </w:tc>
        <w:tc>
          <w:tcPr>
            <w:tcW w:w="555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Бессрочно </w:t>
            </w:r>
          </w:p>
        </w:tc>
      </w:tr>
    </w:tbl>
    <w:p w:rsidR="00EF697E" w:rsidRPr="00434392" w:rsidRDefault="00EF697E" w:rsidP="00E43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соответствии с лицензией учреждение имеет </w:t>
      </w:r>
      <w:proofErr w:type="gramStart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ведения</w:t>
      </w:r>
      <w:proofErr w:type="gramEnd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образовательной деятельности по образовательным программам: </w:t>
      </w:r>
    </w:p>
    <w:tbl>
      <w:tblPr>
        <w:tblW w:w="998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5827"/>
        <w:gridCol w:w="2268"/>
        <w:gridCol w:w="1276"/>
      </w:tblGrid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Направленность (наименование) образовательных программ 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Вид образовательной программы 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Сроки освоения 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Адаптированная основная общеобразовательная </w:t>
            </w:r>
            <w:r w:rsidR="00D53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программа</w:t>
            </w:r>
            <w:r w:rsidR="00D53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дошкольного развития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основная 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8228E5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 18</w:t>
            </w:r>
            <w:r w:rsidR="00EF697E"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лет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8228E5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 18</w:t>
            </w:r>
            <w:r w:rsidR="00EF697E"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лет 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Контрольные нормативы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3"/>
        <w:gridCol w:w="3694"/>
        <w:gridCol w:w="2935"/>
      </w:tblGrid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228E5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22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Лицензионный норматив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228E5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22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Контрольный норматив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228E5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22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Фактическое значение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образовательного ценза педагогических работников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соответствует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материально-технического обеспечения образовательной 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деятельности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соответствует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учебной, учебно-методической литературы и иных библиотечно-информационных ресурсов и средств образовательного процесса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соответствует </w:t>
            </w:r>
          </w:p>
        </w:tc>
      </w:tr>
    </w:tbl>
    <w:p w:rsidR="00EF697E" w:rsidRPr="00D538DF" w:rsidRDefault="00EF697E" w:rsidP="00AC5B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538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Имущество закреплено за ГКУ ЦССВ на праве оперативного управления, что подтверждается свидетельством о государственной регистрации права оперативного управления, выданным главным управлением Федеральной регистрационной службы по Москве: серия 77 № 006670242 от 29.10.2004г. </w:t>
      </w:r>
    </w:p>
    <w:p w:rsidR="00EF697E" w:rsidRPr="00434392" w:rsidRDefault="00EF697E" w:rsidP="00AC5B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учреждении разработаны и утверждены в соответствии с действующим законодательством локальные нормативные акты: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39"/>
      </w:tblGrid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dashed" w:sz="8" w:space="0" w:color="ACACAC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AC5B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 Положение об отделении психолого-педагогического консультирования, сопровождения детей и семьи.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 Положение о методическом объединении.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 Положение о творческой группе.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4. Положение об экспертной группе.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5. Положение о рабочей программе педагога.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6. Положение о портфолио педагогического работника.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7. Положение о наставничестве.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8. Положение о попечительском совете.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9. Положение о психолого – медико – педагогическом консилиуме (ПМПк).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10. Положение о системе оценки качества коррекционно-развивающего обучения и воспитания.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11. Положение об отделе кадров.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12. Положение о бухгалтерии.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13. Положение о договорно-правовом отделе.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14. Положение о подразделении АХО.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4385B" w:rsidRPr="008C455C" w:rsidRDefault="00E4385B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18. Положение о материальном стимулировании работников.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19. Положение о комиссии по распределению дополнительных денежных средств (премии и материальной помощи).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20. Положение о медицинской службе.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21. Коллективный договор.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22. Правила внутреннего трудового распорядка.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23. Положение о пропускном и внутриобъектовом режиме в учреждении.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24. Положение об антитерростической группе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25. Положение о единой системе организации работ по охране труда 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26. Положение об управлении профессиональными рисками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27. Положение об организации трехступенчатого контроля состояния охраны труда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29. Положение о подготовке и ведении гражданской обороны 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30. Положение о службе ответственных дежурных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31. Положение о комиссии по предупреждению и ликвидации чрезвычайных ситуаций и обеспечению пожарной безопасности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32. Положение об эвакуационной комиссии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1E66" w:rsidRPr="00434392" w:rsidTr="00451E66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51E66" w:rsidRPr="008228E5" w:rsidRDefault="00451E66" w:rsidP="00322B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228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Типовая инструкция по организации охраны и обеспечения безопасности </w:t>
            </w:r>
          </w:p>
        </w:tc>
      </w:tr>
      <w:tr w:rsidR="00451E66" w:rsidRPr="00434392" w:rsidTr="00451E66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28E5" w:rsidRDefault="00451E66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Инструкция о мерах </w:t>
            </w:r>
            <w:proofErr w:type="gramStart"/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пожарной</w:t>
            </w:r>
            <w:proofErr w:type="gramEnd"/>
            <w:r w:rsidR="00F81783"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безопасновсти</w:t>
            </w: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228E5" w:rsidRDefault="000605B2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охране жизни и здоровья детей.</w:t>
            </w:r>
          </w:p>
          <w:p w:rsidR="008228E5" w:rsidRDefault="000605B2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оказанию первой медицинской помощи.</w:t>
            </w:r>
          </w:p>
          <w:p w:rsidR="008228E5" w:rsidRDefault="000605B2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технике безопасности при выезде и выходе детей за территорию учреждения.</w:t>
            </w:r>
          </w:p>
          <w:p w:rsidR="008228E5" w:rsidRDefault="00F81783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выезду воспитанников на летний оздоровительный отдых.</w:t>
            </w:r>
          </w:p>
          <w:p w:rsidR="008228E5" w:rsidRDefault="000605B2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деятельности персонала при психомоторном возбуждении воспитанников.</w:t>
            </w:r>
          </w:p>
          <w:p w:rsidR="008228E5" w:rsidRDefault="00451E66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о мерах пожарной безопасности при организации и проведении массовых праздничных мероприятиях.</w:t>
            </w:r>
          </w:p>
          <w:p w:rsidR="008228E5" w:rsidRDefault="00451E66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Правила приёма и пребывания воспитанников. </w:t>
            </w:r>
          </w:p>
          <w:p w:rsidR="008228E5" w:rsidRDefault="00451E66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посещения детей, постоянно проживающих в ЦССВ. </w:t>
            </w:r>
          </w:p>
          <w:p w:rsidR="008228E5" w:rsidRDefault="00F81783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Инструкции по охране труда.</w:t>
            </w:r>
          </w:p>
          <w:p w:rsidR="00F81783" w:rsidRPr="008228E5" w:rsidRDefault="00F81783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Инструкции по организации видео-наблюдений и проверке камер.</w:t>
            </w:r>
          </w:p>
        </w:tc>
      </w:tr>
    </w:tbl>
    <w:p w:rsidR="00F81783" w:rsidRPr="00434392" w:rsidRDefault="00F81783" w:rsidP="00EF69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D538DF" w:rsidRDefault="00EF697E" w:rsidP="00D538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Анализ контингента воспитанников </w:t>
      </w:r>
    </w:p>
    <w:p w:rsidR="00EF697E" w:rsidRPr="00434392" w:rsidRDefault="00EF697E" w:rsidP="00D5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ГКУ ЦССВ «</w:t>
      </w:r>
      <w:r w:rsidR="00F06808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дети направляются по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путевке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ДТСЗН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города Москвы. Основанием для помещения ребенка в стационарное учреждение социальной защиты населения города Москвы является:</w:t>
      </w:r>
    </w:p>
    <w:p w:rsidR="00EF697E" w:rsidRPr="008228E5" w:rsidRDefault="00EF697E" w:rsidP="008228E5">
      <w:pPr>
        <w:pStyle w:val="a8"/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заявления гражданина (его законного представителя), решения органа опеки и попечительства (для детей-инвалидов в возрасте до 18 лет и недееспособных граждан) (ПОСТАНОВЛЕНИЕ от 24 марта 2009 г. N 215-ПП О МЕРАХ ПО РЕАЛИЗАЦИИ ЗАКОНА ГОРОДА МОСКВЫ ОТ 9 ИЮЛЯ 2008 Г.  N 34 "О СОЦИАЛЬНОМ ОБСЛУЖИВАНИИ НАСЕЛЕНИЯ ГОРОДА МОСКВЫ")</w:t>
      </w:r>
    </w:p>
    <w:p w:rsidR="00EF697E" w:rsidRPr="008228E5" w:rsidRDefault="00EF697E" w:rsidP="008228E5">
      <w:pPr>
        <w:pStyle w:val="a8"/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выраженная умственная отсталость, которая, как правило, сочетается с другими нарушениями в </w:t>
      </w:r>
      <w:proofErr w:type="gramStart"/>
      <w:r w:rsidRPr="008228E5">
        <w:rPr>
          <w:rFonts w:ascii="Times New Roman" w:eastAsia="Times New Roman" w:hAnsi="Times New Roman" w:cs="Times New Roman"/>
          <w:sz w:val="24"/>
          <w:szCs w:val="24"/>
        </w:rPr>
        <w:t>психо-физическом</w:t>
      </w:r>
      <w:proofErr w:type="gramEnd"/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развитии: ДЦП, гидроцефалия, синдром Дауна, аутизм, нарушение зрения, слуха и т.д. Зачастую подобные нарушения развития являются следствием генетических аномалий (на данный момент у нас воспитываются дети с синдромом Дауна, синдромом Шеришевского-Тернера, трисомией по 22 хромосоме и др.) </w:t>
      </w:r>
    </w:p>
    <w:p w:rsidR="00EF697E" w:rsidRPr="00434392" w:rsidRDefault="00451E66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наполняемость групп для проживания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808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возраста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01 сентября 2016 г. в учреждении находятся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126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получателей услуг. Детей-сирот и оставшихся без попечения родителей -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71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имеют родителей -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55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человек. Из этой категории воспитанников находятся на постоянной форме пребывания –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детей, на пятидневной форме пребывания –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ребенка, в отделении дневного пребывания -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проживания в группах дети распределены по возрасту и состоянию здоровья. С учетом возраста и состояния здоровья организовано и обучение: в группах, подгруппах, классах надомного обучения и в индивидуальном порядке со специалистами разного профиля: учителями-дефектологами, логопедами, педагогами дополнительного образования, психологами. Обучение детей проходит как в первой, так и во второй половине дня. </w:t>
      </w:r>
    </w:p>
    <w:p w:rsidR="008228E5" w:rsidRDefault="00EF697E" w:rsidP="008228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учебной недели организован в соответствии 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8228E5" w:rsidRDefault="008228E5" w:rsidP="008228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E5" w:rsidRDefault="00EF697E" w:rsidP="008228E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>САНПИН 2.4.3259-15 (Санитарно-эпидемиологические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родителей);</w:t>
      </w:r>
    </w:p>
    <w:p w:rsidR="008228E5" w:rsidRDefault="008228E5" w:rsidP="008228E5">
      <w:pPr>
        <w:pStyle w:val="a8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697E" w:rsidRPr="008228E5" w:rsidRDefault="00EF697E" w:rsidP="008228E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28E5">
        <w:rPr>
          <w:rFonts w:ascii="Times New Roman" w:eastAsia="Times New Roman" w:hAnsi="Times New Roman" w:cs="Times New Roman"/>
          <w:sz w:val="24"/>
          <w:szCs w:val="24"/>
        </w:rPr>
        <w:t>СанПиН</w:t>
      </w:r>
      <w:proofErr w:type="spellEnd"/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2.4.3286-15 (Санитарно-эпидемиологические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здоровья)</w:t>
      </w:r>
      <w:r w:rsidR="00C24C20" w:rsidRPr="00822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>и представляет собой скорректированную систему организации ЦССВ, включающую цикл групповых, подгрупповых и индивидуальных занятий; внеурочный цикл, определяемый занятиями внеурочной социально-воспитательной деятельностью.</w:t>
      </w:r>
      <w:proofErr w:type="gramEnd"/>
    </w:p>
    <w:p w:rsidR="00F81783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учреждения построена таким образом, что медицинские, психологические, социальные и педагогические разделы реабилитации проводятся в тесной взаимосвязи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Характеристика деятельности служб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Административно-хозяйственная служба. Обеспечивает материально-техническую базу для решения поставленных перед учреждением задач: от организации достойных бытовых условий наших воспитанников до планирования создания такого жизненного пространства для детей-инвалидов, которое само по себе активно положительно воздействовало бы на состояние ребенка и ход коррекционно-развивающего процесса.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Медико-реабилитационная служба. Осуществляет следующие направления: </w:t>
      </w:r>
    </w:p>
    <w:p w:rsidR="008228E5" w:rsidRDefault="00EF697E" w:rsidP="00D538DF">
      <w:pPr>
        <w:pStyle w:val="a8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Обеспечение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>лечебно-охранительного режима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, оптимального лечебного питания воспитанников, согласно санитарно-эпидемиологическим требованиям и нормам. </w:t>
      </w:r>
    </w:p>
    <w:p w:rsidR="008228E5" w:rsidRDefault="00EF697E" w:rsidP="00D538DF">
      <w:pPr>
        <w:pStyle w:val="a8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Осуществление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>лечебного процесса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с привлечением специализированных медицинских служб: неврология, психиатрия, ортопедия, офтальмология и т.д. и внедрением современных методов и схем лечения и профилактики заболеваний. </w:t>
      </w:r>
    </w:p>
    <w:p w:rsidR="008228E5" w:rsidRDefault="00EF697E" w:rsidP="00D538DF">
      <w:pPr>
        <w:pStyle w:val="a8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>Разработка и проведение индивидуальных программ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медицинской реабилитации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в зависимости от состояния здоровья ребенка: медикаментозное лечение, физиотерапия, массаж, ЛФК, водолечение; подбор оптимальных технических средств реабилитации. </w:t>
      </w:r>
    </w:p>
    <w:p w:rsidR="008228E5" w:rsidRDefault="00EF697E" w:rsidP="00D538DF">
      <w:pPr>
        <w:pStyle w:val="a8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Осуществление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>диагностического процесса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новейших методик и средств лабораторных, функциональных, ультразвуковых исследований. </w:t>
      </w:r>
    </w:p>
    <w:p w:rsidR="00EF697E" w:rsidRPr="008228E5" w:rsidRDefault="00EF697E" w:rsidP="00D538DF">
      <w:pPr>
        <w:pStyle w:val="a8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Организация и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оснащение 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лечебно-реабилитационного процесса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>медикаментами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, предметами медицинского назначения, средствами по гигиеническому уходу с использованием возможностей современной фармацевтической индустрии.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ГКУ ЦССВ «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осуществляется медико-социальная реабилитация детей в возрасте от 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18 лет, страдающих психическими. В ЦССВ проводятся реабилитационные мероприятия и предоставляются услуги в соответствии с индивидуальной программой реабилитации детей-инвалидов (ИПР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включает в себя комплекс оптимальных для каждого ребенка-инвалида мероприятий. Индивидуально разрабатываются виды, объемы, сроки и порядок реализации медико-социальных, педагогических и других реабилитационных мер, направленных на восстановление или компенсацию нарушенных или утраченных функций организма и способностей ребенка-инвалида к выполнению определенных видов деятельности и социальной адаптации в обществе. 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Составляется специальная индивидуа</w:t>
      </w:r>
      <w:r w:rsidR="00C24C20">
        <w:rPr>
          <w:rFonts w:ascii="Times New Roman" w:eastAsia="Times New Roman" w:hAnsi="Times New Roman" w:cs="Times New Roman"/>
          <w:sz w:val="24"/>
          <w:szCs w:val="24"/>
          <w:lang w:eastAsia="ru-RU"/>
        </w:rPr>
        <w:t>льная программа воспитанников (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СИПР).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Медицинская реабилитация детей-инвалидов является основным видом их социальной абилитации. Большим разделом медицинской реабилитации проводимой в ЦССВ являются фармакотерапия, физиотерапия, лечебная физкультура, массаж, психотерапия, диетотерапия. Все дети в течение года получают курсы специфической поддерживающей терапии (по рекомендации психиатра и невролога), 3-4 раза в год курсы общеукрепляющей терапии, профилактики кишечных инфекций и простудных заболеваний.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Медицинская реабилитация инвалидов осуществляется с целью восстановления или компенсации утраченных или нарушенных функций человека до социально значимого уровня. Медицинская реабилитация включает в себя восстановительную терапию, реконструктивную хирургию, протезирование и ортезирование, санаторно-курортное лечение и обеспечение инвалидов техническими средствами медицинской реабилитации.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 проводится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диспансеризация и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сезонная вакцинация воспитанников от гриппа.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ежегодной диспансеризации все воспитанники имеют сочетанные дефекты: у 100% диагностированы психические заболевания, у более 90 % - неврологические заболевания, ортопедическая патология, у более 80 % воспитанников имеются заболевания зрительного аппарата, внутренних органов, патология эндокринной системы и др. </w:t>
      </w:r>
      <w:proofErr w:type="gramEnd"/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Психолого-педагогическая служба. Осуществляет диагностику актуального уровня каждого воспитанника, его социального потенциала, выработку индивидуальной траектории развития, разработку индивидуализированной коррекционной программы и ее реализацию на всех возрастных этапах </w:t>
      </w:r>
      <w:proofErr w:type="gramStart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</w:t>
      </w:r>
      <w:proofErr w:type="gramEnd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дошкольного до юношеского возраста.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Выделяют следующие направления в работе психолого-педагогической службы: </w:t>
      </w:r>
    </w:p>
    <w:p w:rsidR="00EF697E" w:rsidRPr="008228E5" w:rsidRDefault="00EF697E" w:rsidP="008228E5">
      <w:pPr>
        <w:pStyle w:val="a8"/>
        <w:numPr>
          <w:ilvl w:val="0"/>
          <w:numId w:val="8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>В целях обеспечения прав воспитанников на образование в рамках реализации Федерального закона «Об образовании в Российской Федерации» и обеспечения равного доступа к образованию для всех обучающихся в соответствии с Конвенцией о правах инвалидов и Плану поэтапного зачисления ДСЗН г. Москвы все получатели услуг центра обучаются в общеобразовательных организациях г. Москвы.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возраста и состояния здоровья коррекционно-развивающее обучение проходит в  подгруппах или в индивидуальном порядке со специалистами разного профиля: учителями-дефектологами, логопедами. </w:t>
      </w:r>
    </w:p>
    <w:p w:rsidR="00EF697E" w:rsidRPr="008228E5" w:rsidRDefault="00EF697E" w:rsidP="008228E5">
      <w:pPr>
        <w:pStyle w:val="a8"/>
        <w:numPr>
          <w:ilvl w:val="0"/>
          <w:numId w:val="8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Обеспечение реализации права воспитанников на получение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>дополнительного образования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. Используя опыт отечественной и западноевропейской дефектологической практики, приоритетным направлением в развитии дополнительного образования мы выделили работу по всем видам художественной деятельности: изобразительное 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искусство, элементарное музицирование, музыкальное движение. Коррегирующий потенциал этих видов деятельности неисчерпаем, так как именно эти виды соединяют в себе все достижения человеческой культуры. </w:t>
      </w:r>
    </w:p>
    <w:p w:rsidR="00EF697E" w:rsidRPr="008228E5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22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Коррекционно-педагогический процесс в ЦССВ  строится на основе использ</w:t>
      </w:r>
      <w:r w:rsidR="00CA253F" w:rsidRPr="00822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ования разнообразных технологий</w:t>
      </w:r>
      <w:r w:rsidRPr="00822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развития, обучения, воспитания, коррекции, реабилитации с учетом структуры дефекта и индивидуальными особенностями развития каждого ребенка.</w:t>
      </w:r>
    </w:p>
    <w:p w:rsidR="008228E5" w:rsidRPr="008228E5" w:rsidRDefault="00EF697E" w:rsidP="008228E5">
      <w:pPr>
        <w:pStyle w:val="a8"/>
        <w:numPr>
          <w:ilvl w:val="0"/>
          <w:numId w:val="9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Технологии разработки индивидуального образовательного маршрута для детей </w:t>
      </w:r>
      <w:proofErr w:type="gramStart"/>
      <w:r w:rsidRPr="008228E5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697E" w:rsidRPr="008228E5" w:rsidRDefault="00EF697E" w:rsidP="008228E5">
      <w:pPr>
        <w:pStyle w:val="a8"/>
        <w:spacing w:before="120" w:after="120" w:line="240" w:lineRule="auto"/>
        <w:ind w:left="9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ТМНР.  </w:t>
      </w:r>
    </w:p>
    <w:p w:rsidR="00EF697E" w:rsidRPr="00434392" w:rsidRDefault="00EF697E" w:rsidP="00D538DF">
      <w:pPr>
        <w:spacing w:before="120" w:after="120" w:line="240" w:lineRule="auto"/>
        <w:ind w:firstLine="5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Здоровьесберегающие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технологии.</w:t>
      </w:r>
      <w:r w:rsidRPr="00434392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   </w:t>
      </w:r>
    </w:p>
    <w:p w:rsidR="00EF697E" w:rsidRPr="00434392" w:rsidRDefault="00EF697E" w:rsidP="00D538DF">
      <w:pPr>
        <w:spacing w:before="120" w:after="120" w:line="240" w:lineRule="auto"/>
        <w:ind w:firstLine="5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Игровые технологии. </w:t>
      </w:r>
    </w:p>
    <w:p w:rsidR="00EF697E" w:rsidRPr="00434392" w:rsidRDefault="00EF697E" w:rsidP="00D538DF">
      <w:pPr>
        <w:spacing w:before="120" w:after="120" w:line="240" w:lineRule="auto"/>
        <w:ind w:firstLine="5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Технологии коррекционно-развивающего обучения.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Технологии прикладного анализа поведения.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системы альтернативной коммуникации.  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Информационные технологии.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Арттерапевтические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технологии.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="00822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Музыкотерапевтические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технологии.  </w:t>
      </w:r>
    </w:p>
    <w:p w:rsidR="008228E5" w:rsidRDefault="008228E5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Терапевтические технологии ремеслами.  В учреждении реализуется терапия </w:t>
      </w:r>
    </w:p>
    <w:p w:rsidR="000776C2" w:rsidRDefault="000776C2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ремеслами в ходе работы студий до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полнительного образования «Керамика», «Нить», </w:t>
      </w:r>
    </w:p>
    <w:p w:rsidR="00EF697E" w:rsidRPr="00434392" w:rsidRDefault="000776C2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«Художественный войлок», «</w:t>
      </w:r>
      <w:proofErr w:type="spellStart"/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Бумагопластика</w:t>
      </w:r>
      <w:proofErr w:type="spellEnd"/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Бисероплетение</w:t>
      </w:r>
      <w:proofErr w:type="spellEnd"/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r w:rsidR="0007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Гарденотерапия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0776C2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Анималотерапия (канистерапия, иппотерапия)</w:t>
      </w:r>
    </w:p>
    <w:p w:rsidR="00EF697E" w:rsidRPr="000776C2" w:rsidRDefault="000776C2" w:rsidP="000776C2">
      <w:pPr>
        <w:spacing w:before="120" w:after="120" w:line="240" w:lineRule="auto"/>
        <w:ind w:left="5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EF697E" w:rsidRPr="000776C2">
        <w:rPr>
          <w:rFonts w:ascii="Times New Roman" w:eastAsia="Times New Roman" w:hAnsi="Times New Roman" w:cs="Times New Roman"/>
          <w:sz w:val="24"/>
          <w:szCs w:val="24"/>
        </w:rPr>
        <w:t xml:space="preserve">Обеспечение реализации права детей на </w:t>
      </w:r>
      <w:r w:rsidR="00EF697E" w:rsidRPr="000776C2">
        <w:rPr>
          <w:rFonts w:ascii="Times New Roman" w:eastAsia="Times New Roman" w:hAnsi="Times New Roman" w:cs="Times New Roman"/>
          <w:i/>
          <w:iCs/>
          <w:sz w:val="24"/>
          <w:szCs w:val="24"/>
        </w:rPr>
        <w:t>досуговую деятельность и удовлетворение духовных потребностей</w:t>
      </w:r>
      <w:r w:rsidR="00EF697E" w:rsidRPr="000776C2">
        <w:rPr>
          <w:rFonts w:ascii="Times New Roman" w:eastAsia="Times New Roman" w:hAnsi="Times New Roman" w:cs="Times New Roman"/>
          <w:sz w:val="24"/>
          <w:szCs w:val="24"/>
        </w:rPr>
        <w:t xml:space="preserve">. В специально оборудованном музыкальном зале происходят встречи с профессиональными и самодеятельными творческими коллективами. Организуются тематические экскурсии и поездки, дружеские встречи за пределами ЦССВ, всевозможные слёты, конкурсы, соревнования, театрализованные постановки. 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Система управления учреждением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управления учреждением соответствует уставным требованиям.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образовательном учреждении разработаны должностные инструкции обязанности зам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естителей директора, педагогов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планы их работы, которые соответствуют проблемам, стоящим перед учреждением. Выполняются решения данных органов, проводится анализ выполнения ранее принятых решений.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управлении учреждением используется компьютерное оборудование. Имеется электронная почта, сайт в Интернете, локальная сеть; опыт накопления, систематизации и обобщения материалов по различным направлениям деятельности: учебной, воспитательной, методической, кадровой.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учреждении на достаточном уровне организован внутришкольный контроль: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подготовкой воспитанников: учебные занятия, занятия в мастерских, индивидуальные занятия со специалистами (учителями-дефектологами, логопедами, педагогами-психологами);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должном уровне качество и регуляр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ность записей в журналах учета контроля учебных занятий, индивидуальных занятий со специалистами охват контролем всех педагогов;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наличии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проведения открытых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занятий, прогулок, досуговых мероприятий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обоснован выбор объектов контроля, осуществляется непрерывный контроль реального выполнения учебного плана. </w:t>
      </w:r>
    </w:p>
    <w:p w:rsidR="00F81783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учреждении организована работа методической службы, (учителей-дефектологов, логопедов, психологов;</w:t>
      </w:r>
      <w:r w:rsidR="008F036D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музыкальных руководителей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педагога</w:t>
      </w:r>
      <w:r w:rsidR="005D23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D23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организатора, социальных педагогов,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воспитателей), определены цели, задачи методической работы. </w:t>
      </w:r>
      <w:proofErr w:type="gramEnd"/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Методическая работа представляет непрерывный, постоянный, повседневный процесс, сочетается с переподготовкой и курсовой подготовкой в разных учреждениях, участием педагогов в окружных, городских, всероссийских семинарах и конференциях.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учреждении достаточно широко применяются различные учебные пособия, обучающие программы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компьютерные технологии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Важным направлением работы МО и администрации учреждения является постоянное совершенствование педагогического мастерства педагогических кадров через курсовую систему повышения квалификации и стимулирование педагогов ЦССВ к аттестации на более высокие квалификационные категории. 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Реализуемые образовательные программы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действующей лицензии в учреждении реализуются адаптированная основная общеобразовательная программа, программы дополнительного образования.</w:t>
      </w:r>
    </w:p>
    <w:p w:rsidR="00EF697E" w:rsidRPr="00434392" w:rsidRDefault="00ED3BB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Источниками Дополнительной адаптированной общеобразовательной и общеразвивающей  являются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образовательные программы: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«Программа обучения и воспитания детей дошкольного возраста с выраженной умственной отсталостью», Министерство социальной защиты населения, ЦИЭТИН, Москва, 1993 год.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«Программа обучения глубоко умственно отсталых детей», НИИ дефектологии АПН СССР, Москва, 1984 год. 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«Сборник программ трудового обучения лиц с глубокой умственной отсталостью», Министерство социального обеспечения РСФСР, ЦИЭТИН, Москва, 1989 год.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«Программы обучения детей с тяжелыми и множественными нарушениями развития» под редакцией А.М. Царева, МОУ «Центр лечебной педагогики», Псков, 2004 г. </w:t>
      </w:r>
    </w:p>
    <w:p w:rsidR="00ED3BBE" w:rsidRPr="00434392" w:rsidRDefault="00ED3BBE" w:rsidP="00D538DF">
      <w:pPr>
        <w:snapToGrid w:val="0"/>
        <w:spacing w:before="120" w:after="12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«Программы специальных коррекционных учреждений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VIII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вида» под редакцией В.В.Воронковой.</w:t>
      </w:r>
    </w:p>
    <w:p w:rsidR="00ED3BBE" w:rsidRPr="00434392" w:rsidRDefault="00ED3BBE" w:rsidP="00D538DF">
      <w:pPr>
        <w:snapToGrid w:val="0"/>
        <w:spacing w:before="120" w:after="12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>«Социально- трудовая адаптация глубоко умственно отсталых детей» А.Р. Маллер.</w:t>
      </w:r>
    </w:p>
    <w:p w:rsidR="00ED3BBE" w:rsidRPr="00434392" w:rsidRDefault="00ED3BB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«Программы специальных коррекционных учреждений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VIII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вида»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И.М.</w:t>
      </w:r>
      <w:r w:rsidRPr="0043439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3439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Бгажноковой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F697E" w:rsidRPr="00434392" w:rsidRDefault="00EF697E" w:rsidP="008C455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Условия реализации образовательных программ</w:t>
      </w:r>
      <w:r w:rsidR="00ED3BBE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F697E" w:rsidRPr="008C455C" w:rsidRDefault="000776C2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EF697E" w:rsidRPr="008C45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.1. Кадровое обеспечение.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Анализ кадровой деятельности учреждения выявил, что в коллективе отмечается обновление педагогических кадров. Средний возраст педагогов составляет 45 лет. Текучесть кадров невысока. Внешний совместитель в учреждении 1. Со всеми штатными педагогическими работниками заключены трудовые договоры, личные дела работников и записи в трудовых книжках ведутся в соответствии с действующими инструкциями по делопроизводству. 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1"/>
        <w:gridCol w:w="1884"/>
        <w:gridCol w:w="1604"/>
        <w:gridCol w:w="1055"/>
        <w:gridCol w:w="966"/>
        <w:gridCol w:w="822"/>
        <w:gridCol w:w="873"/>
        <w:gridCol w:w="2465"/>
      </w:tblGrid>
      <w:tr w:rsidR="00EF697E" w:rsidRPr="008C455C" w:rsidTr="00EF697E">
        <w:trPr>
          <w:tblCellSpacing w:w="22" w:type="dxa"/>
        </w:trPr>
        <w:tc>
          <w:tcPr>
            <w:tcW w:w="4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0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(полностью)</w:t>
            </w:r>
          </w:p>
        </w:tc>
        <w:tc>
          <w:tcPr>
            <w:tcW w:w="11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Уровень образо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softHyphen/>
              <w:t>вания</w:t>
            </w:r>
          </w:p>
        </w:tc>
        <w:tc>
          <w:tcPr>
            <w:tcW w:w="11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Общий пед. стаж</w:t>
            </w:r>
          </w:p>
        </w:tc>
        <w:tc>
          <w:tcPr>
            <w:tcW w:w="17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Стаж адм. работы</w:t>
            </w:r>
          </w:p>
        </w:tc>
        <w:tc>
          <w:tcPr>
            <w:tcW w:w="34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Курсы повышения квалификации (тема, год)</w:t>
            </w:r>
          </w:p>
        </w:tc>
      </w:tr>
      <w:tr w:rsidR="00EF697E" w:rsidRPr="008C455C" w:rsidTr="00EF697E">
        <w:trPr>
          <w:tblCellSpacing w:w="22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общий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 данном ОУ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697E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1.</w:t>
            </w: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8F036D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Комаров Андрей Сергеевич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«Актуальные вопросы управления в социальной сфере», 2012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Переподготовка: «Государственное и муниципальное управление в социальной сфере», 2016 </w:t>
            </w:r>
          </w:p>
        </w:tc>
      </w:tr>
      <w:tr w:rsidR="00EF697E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Заместитель директора по воспитательно</w:t>
            </w:r>
            <w:r w:rsidR="00ED3BB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й и </w:t>
            </w:r>
            <w:r w:rsidR="00FE5ADC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социальной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работе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FE5AD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Ведехина Светлана Викторовна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01652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«Актуальные вопросы управления в социальной сфере», 2012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Переподготовка: «Государственное и муниципальное управление в социальной сфере», 201</w:t>
            </w:r>
            <w:r w:rsidR="0093733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</w:tr>
      <w:tr w:rsidR="008C455C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5D23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Заместитель директора по </w:t>
            </w:r>
            <w:r w:rsidR="005D23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комплексной безопасности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2C6E38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Мензек Валентин Аркадьевич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="0001652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01652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«Организация и ведение гражданской обороны предупреждение и ликвидация ЧС»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  <w:gridCol w:w="2542"/>
      </w:tblGrid>
      <w:tr w:rsidR="00EF697E" w:rsidRPr="008C455C" w:rsidTr="0096514F">
        <w:trPr>
          <w:tblCellSpacing w:w="15" w:type="dxa"/>
        </w:trPr>
        <w:tc>
          <w:tcPr>
            <w:tcW w:w="7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 Состав педагогических кадров ОУ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  <w:t xml:space="preserve">(реально занятых ставок, без вакансий) </w:t>
            </w:r>
          </w:p>
        </w:tc>
        <w:tc>
          <w:tcPr>
            <w:tcW w:w="2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C24C20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2018 -2019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уч.г</w:t>
            </w:r>
            <w:proofErr w:type="spellEnd"/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(численность) </w:t>
            </w:r>
          </w:p>
        </w:tc>
      </w:tr>
      <w:tr w:rsidR="0096514F" w:rsidRPr="008C455C" w:rsidTr="0096514F">
        <w:trPr>
          <w:tblCellSpacing w:w="15" w:type="dxa"/>
        </w:trPr>
        <w:tc>
          <w:tcPr>
            <w:tcW w:w="7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514F" w:rsidRPr="008C455C" w:rsidRDefault="0096514F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1.1.Всего педагогов (в том числе совместителей): </w:t>
            </w:r>
          </w:p>
        </w:tc>
        <w:tc>
          <w:tcPr>
            <w:tcW w:w="2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514F" w:rsidRPr="008C455C" w:rsidRDefault="0096514F" w:rsidP="008B07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88</w:t>
            </w:r>
          </w:p>
        </w:tc>
      </w:tr>
      <w:tr w:rsidR="0096514F" w:rsidRPr="008C455C" w:rsidTr="0096514F">
        <w:trPr>
          <w:tblCellSpacing w:w="15" w:type="dxa"/>
        </w:trPr>
        <w:tc>
          <w:tcPr>
            <w:tcW w:w="7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514F" w:rsidRPr="008C455C" w:rsidRDefault="0096514F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1.2.Постоянные (основные) сотрудники </w:t>
            </w:r>
          </w:p>
        </w:tc>
        <w:tc>
          <w:tcPr>
            <w:tcW w:w="2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514F" w:rsidRPr="008C455C" w:rsidRDefault="0096514F" w:rsidP="008B07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88</w:t>
            </w:r>
          </w:p>
        </w:tc>
      </w:tr>
      <w:tr w:rsidR="00EF697E" w:rsidRPr="008C455C" w:rsidTr="0096514F">
        <w:trPr>
          <w:tblCellSpacing w:w="15" w:type="dxa"/>
        </w:trPr>
        <w:tc>
          <w:tcPr>
            <w:tcW w:w="7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1.3.Совместители </w:t>
            </w:r>
          </w:p>
        </w:tc>
        <w:tc>
          <w:tcPr>
            <w:tcW w:w="2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3"/>
        <w:gridCol w:w="2469"/>
      </w:tblGrid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 Наличие в штате (реально занятых ставок):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административных работников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6514F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педагогов-психологов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3733D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логопедов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учителей-дефектологов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6514F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социальных педагогов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6514F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Педагогов дополнительного образования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6514F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воспитатели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  <w:r w:rsidR="009651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  <w:t xml:space="preserve">другие должности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3733D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          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FE1D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    </w:t>
            </w:r>
            <w:r w:rsidR="009651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587"/>
        <w:gridCol w:w="2410"/>
      </w:tblGrid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«Народный учитель РФ»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«Заслуженный учитель РФ»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другие награды: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имеют ведомственные знаки отличия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«Отличник народного образования», «Отличник просвещения»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«Почетный работник общего образования»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имеют другие знаки отличия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Почетная грамота Министерства образования и науки РФ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Благодарственное письмо областной Думы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Почетный работник  образования города Москвы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Знак общественного признания «Социальная звезда»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Победитель конкурса ПНПО «Лучший учитель России»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Победитель конкурса </w:t>
            </w:r>
            <w:r w:rsidRPr="00FE1D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«Московские мастера»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Правительственные награды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Медаль за Отвагу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Медаль ордена «Родительская слава»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 них прошедших курсы повышения квалификации в течение последних 5 лет (кол-во)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58"/>
        <w:gridCol w:w="864"/>
        <w:gridCol w:w="864"/>
        <w:gridCol w:w="864"/>
        <w:gridCol w:w="864"/>
        <w:gridCol w:w="1901"/>
        <w:gridCol w:w="2540"/>
      </w:tblGrid>
      <w:tr w:rsidR="0001652C" w:rsidRPr="008C455C" w:rsidTr="0096514F">
        <w:trPr>
          <w:tblCellSpacing w:w="22" w:type="dxa"/>
        </w:trPr>
        <w:tc>
          <w:tcPr>
            <w:tcW w:w="18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652C" w:rsidRPr="008C455C" w:rsidRDefault="0001652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педагогические работники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652C" w:rsidRPr="008C455C" w:rsidRDefault="0001652C" w:rsidP="003C3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2014-2015 </w:t>
            </w:r>
            <w:proofErr w:type="spell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уч</w:t>
            </w:r>
            <w:proofErr w:type="spell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год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652C" w:rsidRPr="008C455C" w:rsidRDefault="0001652C" w:rsidP="003C3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2015-2016 уч. год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652C" w:rsidRPr="008C455C" w:rsidRDefault="0001652C" w:rsidP="003C3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2017-2018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уч. год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652C" w:rsidRPr="008C455C" w:rsidRDefault="0001652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2018-2019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уч</w:t>
            </w:r>
            <w:proofErr w:type="spell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год</w:t>
            </w:r>
          </w:p>
        </w:tc>
        <w:tc>
          <w:tcPr>
            <w:tcW w:w="1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652C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Общее число специалистов,</w:t>
            </w:r>
          </w:p>
          <w:p w:rsidR="0001652C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прошедших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курсы</w:t>
            </w:r>
          </w:p>
        </w:tc>
        <w:tc>
          <w:tcPr>
            <w:tcW w:w="2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652C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% прохождения</w:t>
            </w:r>
          </w:p>
          <w:p w:rsidR="0001652C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курсовой подготовки</w:t>
            </w:r>
          </w:p>
        </w:tc>
      </w:tr>
      <w:tr w:rsidR="0001652C" w:rsidRPr="008C455C" w:rsidTr="0096514F">
        <w:trPr>
          <w:tblCellSpacing w:w="22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52C" w:rsidRPr="008C455C" w:rsidRDefault="0001652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652C" w:rsidRPr="008C455C" w:rsidRDefault="0001652C" w:rsidP="003C3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652C" w:rsidRPr="008C455C" w:rsidRDefault="0001652C" w:rsidP="003C3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652C" w:rsidRPr="008C455C" w:rsidRDefault="0001652C" w:rsidP="003C3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652C" w:rsidRPr="008C455C" w:rsidRDefault="008228E5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1652C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23</w:t>
            </w:r>
            <w:r w:rsidR="008228E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1652C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165%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Учреждение на 97% укомплектовано педагогическими кадрами, уровень образования и квалификации достаточный. </w:t>
      </w:r>
    </w:p>
    <w:p w:rsidR="00EF697E" w:rsidRPr="00434392" w:rsidRDefault="000776C2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7</w:t>
      </w:r>
      <w:r w:rsidR="00EF697E" w:rsidRPr="004343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.2. Учебно-методическое обеспечение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Рабочие программы и учебно-методические комплексы соответствуют требованиям государственных образовательных стандартов. По всем дисциплинам учебного плана разработаны рабочие программы. Рабочие программы рассмотрены на заседаниях Методических объединений, утверждены директором. Структура рабочих программ соответствует требованиям. В наличии все учебно-методические комплексы.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школе имеется учебно-методическая библиотека. Библиотека располагает учебниками, учебно-методическими пособиями, наглядно-дидактическим материалом в достаточном количестве. </w:t>
      </w:r>
    </w:p>
    <w:p w:rsidR="00EF697E" w:rsidRPr="00434392" w:rsidRDefault="000776C2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7</w:t>
      </w:r>
      <w:r w:rsidR="00EF697E" w:rsidRPr="004343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.3. Информационно-техническое оснащение </w:t>
      </w:r>
    </w:p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учреждении внедряются информационные технологии. </w:t>
      </w:r>
    </w:p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Технические средства обеспечения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2"/>
        <w:gridCol w:w="2741"/>
      </w:tblGrid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компьютеров, применяемых в учебном процессе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01652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Наличие медиатеки (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есть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есть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Возможность пользования сетью Интернет учащимися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оборудования для дистанционного обучения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Доля учителей, прошедших курсы компьютерной грамотности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80%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Доля учителей, применяющих ИКТ в учебном процессе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40%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компьютеров, применяемых в управлении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01652C" w:rsidP="000165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37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Возможность пользования сетью Интернет педагогами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сайта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Информационное обеспечение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6"/>
        <w:gridCol w:w="2599"/>
        <w:gridCol w:w="2168"/>
        <w:gridCol w:w="2759"/>
      </w:tblGrid>
      <w:tr w:rsidR="00EF697E" w:rsidRPr="008C455C" w:rsidTr="00EF697E">
        <w:trPr>
          <w:tblHeader/>
          <w:tblCellSpacing w:w="15" w:type="dxa"/>
        </w:trPr>
        <w:tc>
          <w:tcPr>
            <w:tcW w:w="43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 xml:space="preserve">Ступень обучения </w:t>
            </w:r>
          </w:p>
        </w:tc>
        <w:tc>
          <w:tcPr>
            <w:tcW w:w="67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% обеспеченности учебниками за счет </w:t>
            </w:r>
          </w:p>
        </w:tc>
        <w:tc>
          <w:tcPr>
            <w:tcW w:w="40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Общий процент 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обеспеченности 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учебниками </w:t>
            </w:r>
          </w:p>
        </w:tc>
      </w:tr>
      <w:tr w:rsidR="00EF697E" w:rsidRPr="008C455C" w:rsidTr="00EF697E">
        <w:trPr>
          <w:tblHeader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библиотечного фонда 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приобретения родителями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EF697E" w:rsidRPr="008C455C" w:rsidTr="00EF697E">
        <w:trPr>
          <w:tblCellSpacing w:w="15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Младшие классы 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 </w:t>
            </w:r>
          </w:p>
        </w:tc>
      </w:tr>
      <w:tr w:rsidR="00EF697E" w:rsidRPr="008C455C" w:rsidTr="00EF697E">
        <w:trPr>
          <w:tblCellSpacing w:w="15" w:type="dxa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Старшие классы 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Материально-техническое обеспечение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1"/>
        <w:gridCol w:w="6662"/>
      </w:tblGrid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Год ввода здания в эксплуатацию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1971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Площадь учреждения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01652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2 152, 5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Проектная мощность (мест). Фактическая мощность (мест)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140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Группы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3C35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Монтессор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и-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кабинет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Кабинеты для индивидуальных занятий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Кабинет психолога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Музыкальный зал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тадион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Сенсорная комната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Зал для АФК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Медицинские кабинеты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медицинский блок: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-кабинеты приема врача педиатра;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процедурные кабинеты;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диагностический кабинет; 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кабинет по медицинским осмотрам (предрейсовым, послерейсовым);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-кабинет забора 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иологических сред;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-кабинет медицинского массажа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Административные кабинеты (перечислить)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 кабинет директора с приемной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2. методический кабинет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3. бухгалтерия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4. кабинет гл. бухгалтера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5. кабинет отдела кадров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6. кабинет нач. АХЧ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7. кабинет зам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.д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иректора по безопасности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Помещения, сооружения, сдаваемые в аренду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Арендуемые здания, помещения, сооружения (кв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.м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:rsidR="008C455C" w:rsidRP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:rsid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EF697E" w:rsidRPr="008C455C" w:rsidRDefault="000776C2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7</w:t>
      </w:r>
      <w:r w:rsidR="00EF697E" w:rsidRPr="008C45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.4. Материальное обеспечение, социально-бытовые условия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Имеющееся оборудование специализированных кабинетов отвечает предъявляемым требованиям.</w:t>
      </w:r>
      <w:r w:rsidRPr="008C455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Шестиразовое питани</w:t>
      </w:r>
      <w:r w:rsidR="0053791B"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>е воспитанников организовано в группах</w:t>
      </w: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Центра. </w:t>
      </w:r>
    </w:p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Организация питания </w:t>
      </w:r>
      <w:proofErr w:type="gramStart"/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обучающихся</w:t>
      </w:r>
      <w:proofErr w:type="gramEnd"/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6"/>
        <w:gridCol w:w="3797"/>
      </w:tblGrid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Параметры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Примечание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кухни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воспитанников в образовательном учреждении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D77AA5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107 (</w:t>
            </w:r>
            <w:r w:rsidR="003C35D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 август  2019</w:t>
            </w:r>
            <w:r w:rsidR="00CC4B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г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воспитанников, охваченных горячим питанием, %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детей, обеспеченных 6-ти разовым питанием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100%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Приказ на организацию питания, каким образом осуществляется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положение об организации питания в ЦССВ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99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Нормативно-правовая база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Приказ об организации питания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Списки детей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имеются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Положение об организации горячего питания учащихся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Договор с предприятием питания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График приема пищи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99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Качество питания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цикличного меню, согласованного с СЭС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Соответствие фактического меню перспективному </w:t>
            </w:r>
            <w:proofErr w:type="gramEnd"/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Журнал замены продуктов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155E0B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имеется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Ежедневное меню, утвержденное директором и медицинским работником (диетсестрой)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Имеется (вывешено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Организация питьевого режима (наличие питьевых фонтанчиков, кулеров, одноразовые стаканчики, кипяченая вода)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специализированной доставки воды </w:t>
            </w:r>
          </w:p>
        </w:tc>
      </w:tr>
    </w:tbl>
    <w:p w:rsidR="000776C2" w:rsidRDefault="000776C2" w:rsidP="000776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F697E" w:rsidRDefault="000776C2" w:rsidP="000776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76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EF697E" w:rsidRPr="000776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Воспитательная работа </w:t>
      </w:r>
    </w:p>
    <w:p w:rsidR="000776C2" w:rsidRPr="000776C2" w:rsidRDefault="000776C2" w:rsidP="000776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F697E" w:rsidRPr="008C455C" w:rsidRDefault="00A5292F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Воспитательная работа в ЦССВ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ве</w:t>
      </w:r>
      <w:r w:rsidR="00BC2075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дется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следующим направлениям: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нравственное воспитание,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патриотическое и правовое воспитание;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трудовое воспитание;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физическое воспитание и основы безопасности жизнедеятельности;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эстетическое воспитание.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задачи и направления воспитательной работы выступили ориентирами в разработке перспективного и календарного планирования воспитателей, учителей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- дефектологов, психологов, логопедов, социальных педагогов и др. специалистов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значимых направлений деятельности 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нашего центра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сохранение и укрепление здоровья. Весь учебно-воспитательный процесс направлен на формирование ценностно-ориентационной компетенции воспитанников к охране здоровья. </w:t>
      </w:r>
    </w:p>
    <w:p w:rsidR="00CC4B9A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учреждении создана безопасная, здоровьесберегающая и содействующая взрослению ребёнка среды путём: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>внедрения новых прогрессивных технологий воспитания</w:t>
      </w:r>
      <w:r w:rsidR="0053791B" w:rsidRPr="00CC4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для формирования у детей с особенностями в развитии готовности к здоровьесбережению;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разработки современных программ, методических материалов по здоровьесбережению, в основе которых лежит понимание здоровья как интегральной характеристики физического, психического социального и интеллектуального здоровья, целью которых является формирование культуры здоровья, выбора детей к принятию здорового образа жизни;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увеличения количества и расширения диапазона оздоровительных секций, клубов и мероприятий: иппотерапия, приведение в систему деятельности живого уголка в соответствии с вектором познавательного оздоровления;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>проведения постоянного мониторинга состояния чистоты помещений и здоровья воспитанников;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смотров-конкурсов, различных эстафет и прочих физкультурно-оздоровительных мероприятий;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проведением праздников по ПДД;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планированием и проведением оздоровительных экскурсий на воздухе; </w:t>
      </w:r>
    </w:p>
    <w:p w:rsidR="00EF697E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организации </w:t>
      </w:r>
      <w:r w:rsidR="0053791B" w:rsidRPr="00CC4B9A">
        <w:rPr>
          <w:rFonts w:ascii="Times New Roman" w:eastAsia="Times New Roman" w:hAnsi="Times New Roman" w:cs="Times New Roman"/>
          <w:sz w:val="24"/>
          <w:szCs w:val="24"/>
        </w:rPr>
        <w:t>отдыха в летних лагерях</w:t>
      </w: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Особое место в работе по здоровьесбережению занимает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адаптивная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физическая культура. Это не только укрепление здоровья, но и важный фактор социализации, ведь спорт – это тот вид деятельности, который доступен для многих детей-инвалидов, в котором стираются границы между людьми из разных социальных групп и с разными интеллектуальными возможностями. 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 2016-2017 гг. прошли обучение по АФК 34 педагога.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Наши воспитанники постоянно 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занимаются утренней зарядко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 п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осещают спорти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вные мероприятия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сами участвуют в соревнованиях различного уровня (муниципальных, районных, окружных, общегородских)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697E" w:rsidRPr="00434392" w:rsidRDefault="000776C2" w:rsidP="000776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9</w:t>
      </w:r>
      <w:r w:rsidR="00EF697E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Условия, обеспечивающие безопасность образовательной среды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по созданию здоровых и безопасных условий труда и учебы для работников и обучающихся организована в ОУ в соответствии со ст. 32 Закона «Об образовании», Федеральным Законом № 181 -ФЗ «Об основах охраны труда в РФ», Трудовым кодексом РФ от 30.06.06. № 90 и Санитарно-эпидемиологическими правилами: 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САНПИН 2.4.3259-15 (Санитарно-эпидемиологические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родителей); СанПиН 2.4.3286-15 (Санитарно-эпидемиологические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здоровья); другими нормативно-правовыми документами.</w:t>
      </w:r>
      <w:proofErr w:type="gramEnd"/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и преподаватели урчеждения выполняют требования нормативных документов, необходимых для регулирования деятельности учреждения по вопросам охраны труда.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Ежегодно директором издаются приказы о возложении ответственности за создание нормативных условий во время коррекционно-образовательного процесса, за организацию безопасной работы.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Проводятся медицинские осмотры воспитанников и сотрудников.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пожарная сигнализация имеется в соответствии с требованием Госпожнадзора. Учреждение полностью укомплектовано огнетушителями, которые соответствуют требованиям Госпожнадзора. Регулярно проводится учебная эвакуация воспитанников и работников в соответствии с планом работы.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Санитарно-гигиеническое состояние Центра содействия семейному воспитанию "</w:t>
      </w:r>
      <w:r w:rsidR="006110AF"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отвечает требованиям.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7"/>
        <w:gridCol w:w="4844"/>
        <w:gridCol w:w="1931"/>
      </w:tblGrid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Фактическое состояние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 xml:space="preserve">Наличие нормативных документов и аналитической информации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Приказы по образовательному учреждению о назначении ответственных лиц за соблюдение требований охраны труда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Здоровьесберегающие программы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программа по профилактике травматизма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Анализ состояния здоровья воспитанников.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Распределение воспитанников по уровню физического развития, группам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аналитической информации по данным диспансеризации за 3 года.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План медико-педагогических мероприятий по сохранению и укреплению здоровья детей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научно-методическая деятельность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Проведение семинаров, совещаний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Просветительская и воспитательная работа с воспитанниками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Работа по здоровьесберегающим программам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Беседы специалистов (медработников, воспитателей, учителей-дефектологов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 логопедов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 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др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Лекции (лектории). Санбюллетени (листки здоровья).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Консультации специалистов.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Профилактическая и методическая работа с педагогами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Повышение квалификации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 проблемам здоровья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План работы с педагогами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Наличие научно-методической литературы, картотеки статей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Совместное перспективное планирование внеучебной деятельности (праздников, коллективных творческих дел, др.)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Просветительская и профилактическая работа с родителями.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Планы взаимодействия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 родителями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Разъяснительная работа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Ознакомление родителей с результатами адаптации, диагностирования, мониторинга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Проведение 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 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родител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ями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собраний, консультаций, бесед и др.; наличие стендовой информации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имеется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Условия, обеспечивающие безопасность образовательной среды, соответствуют требованиям нормативных документов. </w:t>
      </w:r>
    </w:p>
    <w:p w:rsidR="00431ADD" w:rsidRPr="008C455C" w:rsidRDefault="00431ADD" w:rsidP="008C455C">
      <w:pPr>
        <w:pStyle w:val="a7"/>
        <w:spacing w:before="0" w:beforeAutospacing="0" w:after="0" w:afterAutospacing="0"/>
        <w:rPr>
          <w:b/>
          <w:color w:val="000000"/>
        </w:rPr>
      </w:pPr>
      <w:r w:rsidRPr="008C455C">
        <w:rPr>
          <w:b/>
          <w:color w:val="000000"/>
        </w:rPr>
        <w:t xml:space="preserve">Информация о выполнении </w:t>
      </w:r>
      <w:r w:rsidR="00434392" w:rsidRPr="008C455C">
        <w:rPr>
          <w:b/>
          <w:color w:val="000000"/>
        </w:rPr>
        <w:t>п</w:t>
      </w:r>
      <w:r w:rsidRPr="008C455C">
        <w:rPr>
          <w:b/>
          <w:color w:val="000000"/>
        </w:rPr>
        <w:t>лана мероприятий по реализации Стратегии противодействия экстремизму в Российской Федерации до 2025 года в городе Москве</w:t>
      </w:r>
      <w:r w:rsidR="00434392" w:rsidRPr="008C455C">
        <w:rPr>
          <w:b/>
          <w:color w:val="000000"/>
        </w:rPr>
        <w:t>.</w:t>
      </w:r>
    </w:p>
    <w:p w:rsidR="00431ADD" w:rsidRPr="008C455C" w:rsidRDefault="00431ADD" w:rsidP="008C455C">
      <w:pPr>
        <w:pStyle w:val="a7"/>
        <w:spacing w:before="0" w:beforeAutospacing="0" w:after="0" w:afterAutospacing="0"/>
        <w:jc w:val="center"/>
      </w:pPr>
    </w:p>
    <w:tbl>
      <w:tblPr>
        <w:tblStyle w:val="a6"/>
        <w:tblW w:w="10206" w:type="dxa"/>
        <w:tblInd w:w="-34" w:type="dxa"/>
        <w:tblLayout w:type="fixed"/>
        <w:tblLook w:val="04A0"/>
      </w:tblPr>
      <w:tblGrid>
        <w:gridCol w:w="850"/>
        <w:gridCol w:w="5104"/>
        <w:gridCol w:w="3260"/>
        <w:gridCol w:w="992"/>
      </w:tblGrid>
      <w:tr w:rsidR="00431ADD" w:rsidRPr="008C455C" w:rsidTr="008C455C">
        <w:trPr>
          <w:trHeight w:val="206"/>
        </w:trPr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Мероприятия, направленные на недопущение вовлечения молодежи в экстремистскую деятельность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ADD" w:rsidRPr="008C455C" w:rsidTr="003C35D0">
        <w:trPr>
          <w:trHeight w:val="913"/>
        </w:trPr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gramEnd"/>
          </w:p>
        </w:tc>
        <w:bookmarkStart w:id="0" w:name="_GoBack"/>
        <w:bookmarkEnd w:id="0"/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 xml:space="preserve">Проведение разъяснительной работы среди </w:t>
            </w:r>
            <w:r w:rsidRPr="003C35D0">
              <w:rPr>
                <w:rFonts w:ascii="Times New Roman" w:hAnsi="Times New Roman" w:cs="Times New Roman"/>
              </w:rPr>
              <w:lastRenderedPageBreak/>
              <w:t>воспитанников по предупреждению экстремизма с приглашением представителей правоохранительных органов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lastRenderedPageBreak/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lastRenderedPageBreak/>
              <w:t>04.01.2019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lastRenderedPageBreak/>
              <w:t>72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Оформление тематических стендов:</w:t>
            </w:r>
          </w:p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«Молодежный экстремизм: формы проявления, профилактика»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15.02.2019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24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Проведение беседы по противодействию экстремизма:</w:t>
            </w:r>
          </w:p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« Толерантность - дорога к миру».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</w:rPr>
              <w:t>19.03.2019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45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«Заблудившаяся молодежь» круглый стол с просмотром видеоролика.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</w:rPr>
              <w:t>16.04.2019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t xml:space="preserve"> </w:t>
            </w:r>
            <w:r w:rsidRPr="003C35D0">
              <w:rPr>
                <w:rFonts w:ascii="Times New Roman" w:hAnsi="Times New Roman" w:cs="Times New Roman"/>
              </w:rPr>
              <w:t>Конкурс плакатов, рисунков  « Нет – терроризму!»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15.05.2019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22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eastAsia="TimesNewRomanPSMT" w:hAnsi="Times New Roman" w:cs="Times New Roman"/>
              </w:rPr>
              <w:t>Конкурсная программа «Все краски мира против наркотиков»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14.06.2019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34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Классный час «Терроризм-угроза обществу»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04.07.2019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Проведение инструктажей с учащимися по противодействию экстремизма.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15.08.2019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eastAsia="Times New Roman" w:hAnsi="Times New Roman" w:cs="Times New Roman"/>
              </w:rPr>
            </w:pPr>
            <w:r w:rsidRPr="003C35D0">
              <w:rPr>
                <w:rFonts w:ascii="Times New Roman" w:eastAsia="Times New Roman" w:hAnsi="Times New Roman" w:cs="Times New Roman"/>
              </w:rPr>
              <w:t>Урок памяти о трагедии в Беслане Презентация « Когда чужая  боль становится своей»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</w:rPr>
              <w:t>03.09.2019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pStyle w:val="Default"/>
              <w:rPr>
                <w:sz w:val="22"/>
                <w:szCs w:val="22"/>
              </w:rPr>
            </w:pPr>
            <w:r w:rsidRPr="003C35D0">
              <w:rPr>
                <w:sz w:val="22"/>
                <w:szCs w:val="22"/>
              </w:rPr>
              <w:t xml:space="preserve">Родительское собрание собраний по противодействию экстремизма совместно с работниками правоохранительных </w:t>
            </w:r>
          </w:p>
          <w:p w:rsidR="003C35D0" w:rsidRPr="003C35D0" w:rsidRDefault="003C35D0" w:rsidP="003C35D0">
            <w:pPr>
              <w:pStyle w:val="Default"/>
              <w:rPr>
                <w:sz w:val="22"/>
                <w:szCs w:val="22"/>
              </w:rPr>
            </w:pPr>
            <w:r w:rsidRPr="003C35D0">
              <w:rPr>
                <w:sz w:val="22"/>
                <w:szCs w:val="22"/>
              </w:rPr>
              <w:t>органов.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</w:rPr>
              <w:t>16.10.2019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pStyle w:val="Default"/>
              <w:rPr>
                <w:sz w:val="22"/>
                <w:szCs w:val="22"/>
              </w:rPr>
            </w:pPr>
            <w:r w:rsidRPr="003C35D0">
              <w:rPr>
                <w:sz w:val="22"/>
                <w:szCs w:val="22"/>
              </w:rPr>
              <w:t>Мероприятия, посвященные Дню народного единства.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04.11.2019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pStyle w:val="Default"/>
              <w:rPr>
                <w:sz w:val="22"/>
                <w:szCs w:val="22"/>
              </w:rPr>
            </w:pPr>
            <w:r w:rsidRPr="003C35D0">
              <w:rPr>
                <w:sz w:val="22"/>
                <w:szCs w:val="22"/>
              </w:rPr>
              <w:t>Беседа «Ответственность несовершеннолетних»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14.12.2019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8C455C" w:rsidRDefault="00431ADD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Мероприятия, направленные на профилактику экстремизма и ксенофобии</w:t>
            </w:r>
          </w:p>
          <w:p w:rsidR="00431ADD" w:rsidRPr="008C455C" w:rsidRDefault="00431ADD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gramEnd"/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33560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104" w:type="dxa"/>
          </w:tcPr>
          <w:p w:rsidR="00431ADD" w:rsidRPr="00340582" w:rsidRDefault="00431ADD" w:rsidP="008C455C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 xml:space="preserve">Участие в финале городского конкурса «Под прицелом объектива». </w:t>
            </w:r>
          </w:p>
          <w:p w:rsidR="00431ADD" w:rsidRPr="00340582" w:rsidRDefault="00431ADD" w:rsidP="008C455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431ADD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21.12.2018</w:t>
            </w:r>
            <w:r w:rsidR="00431ADD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ADD" w:rsidRPr="008C455C" w:rsidRDefault="00431ADD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1-ый Боткинский проезд, д.7.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340582" w:rsidRDefault="00431ADD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582">
              <w:rPr>
                <w:rFonts w:ascii="Times New Roman" w:hAnsi="Times New Roman" w:cs="Times New Roman"/>
                <w:b/>
              </w:rPr>
              <w:t>Мероприятия, направленные на воспитание толерантности и патриотизма</w:t>
            </w:r>
          </w:p>
          <w:p w:rsidR="00431ADD" w:rsidRPr="00340582" w:rsidRDefault="00431ADD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431ADD" w:rsidRPr="00340582" w:rsidRDefault="00431ADD" w:rsidP="008C455C">
            <w:pPr>
              <w:jc w:val="center"/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gramEnd"/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C35D0" w:rsidRPr="00340582" w:rsidRDefault="003C35D0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 xml:space="preserve">Просмотр спектакля «Щелкунчик» </w:t>
            </w:r>
            <w:proofErr w:type="gramStart"/>
            <w:r w:rsidRPr="00340582">
              <w:rPr>
                <w:rFonts w:ascii="Times New Roman" w:hAnsi="Times New Roman" w:cs="Times New Roman"/>
              </w:rPr>
              <w:t>в</w:t>
            </w:r>
            <w:proofErr w:type="gramEnd"/>
            <w:r w:rsidRPr="00340582">
              <w:rPr>
                <w:rFonts w:ascii="Times New Roman" w:hAnsi="Times New Roman" w:cs="Times New Roman"/>
              </w:rPr>
              <w:t xml:space="preserve"> </w:t>
            </w:r>
          </w:p>
          <w:p w:rsidR="003C35D0" w:rsidRPr="00340582" w:rsidRDefault="003C35D0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 xml:space="preserve">Ледовом </w:t>
            </w:r>
            <w:proofErr w:type="gramStart"/>
            <w:r w:rsidRPr="00340582">
              <w:rPr>
                <w:rFonts w:ascii="Times New Roman" w:hAnsi="Times New Roman" w:cs="Times New Roman"/>
              </w:rPr>
              <w:t>дворце</w:t>
            </w:r>
            <w:proofErr w:type="gramEnd"/>
            <w:r w:rsidRPr="003405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</w:tcPr>
          <w:p w:rsidR="003C35D0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28.12.2018</w:t>
            </w:r>
            <w:r w:rsidR="003C35D0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35D0" w:rsidRPr="008C455C" w:rsidRDefault="003C35D0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Автозаводская, вл.23А.</w:t>
            </w:r>
          </w:p>
        </w:tc>
        <w:tc>
          <w:tcPr>
            <w:tcW w:w="992" w:type="dxa"/>
          </w:tcPr>
          <w:p w:rsidR="003C35D0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C35D0" w:rsidRPr="00340582" w:rsidRDefault="003C35D0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 xml:space="preserve">Посещение новогоднего представления в Московском театре драмы. </w:t>
            </w:r>
          </w:p>
        </w:tc>
        <w:tc>
          <w:tcPr>
            <w:tcW w:w="3260" w:type="dxa"/>
          </w:tcPr>
          <w:p w:rsidR="003C35D0" w:rsidRPr="008C455C" w:rsidRDefault="003C35D0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Пушечная, д.9/6, стр.1.</w:t>
            </w:r>
          </w:p>
          <w:p w:rsidR="003C35D0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30.12.2018</w:t>
            </w:r>
            <w:r w:rsidR="003C35D0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3C35D0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C35D0" w:rsidRPr="00340582" w:rsidRDefault="003C35D0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Просмотр спектакля «Старая, старая сказка» в театре на Таганке</w:t>
            </w:r>
          </w:p>
        </w:tc>
        <w:tc>
          <w:tcPr>
            <w:tcW w:w="3260" w:type="dxa"/>
          </w:tcPr>
          <w:p w:rsidR="003C35D0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03.01.2019</w:t>
            </w:r>
            <w:r w:rsidR="003C35D0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35D0" w:rsidRPr="008C455C" w:rsidRDefault="003C35D0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емляной Вал, дом 6/21.</w:t>
            </w:r>
          </w:p>
        </w:tc>
        <w:tc>
          <w:tcPr>
            <w:tcW w:w="992" w:type="dxa"/>
          </w:tcPr>
          <w:p w:rsidR="003C35D0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3560C" w:rsidRPr="008C455C" w:rsidTr="00D538DF">
        <w:tc>
          <w:tcPr>
            <w:tcW w:w="850" w:type="dxa"/>
          </w:tcPr>
          <w:p w:rsidR="0033560C" w:rsidRPr="008C455C" w:rsidRDefault="0033560C" w:rsidP="00877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3560C" w:rsidRPr="00340582" w:rsidRDefault="0033560C" w:rsidP="008B0713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340582">
              <w:rPr>
                <w:rFonts w:ascii="Times New Roman" w:hAnsi="Times New Roman" w:cs="Times New Roman"/>
              </w:rPr>
              <w:t>Поездка в  Московский сказочный театр</w:t>
            </w:r>
          </w:p>
        </w:tc>
        <w:tc>
          <w:tcPr>
            <w:tcW w:w="3260" w:type="dxa"/>
          </w:tcPr>
          <w:p w:rsidR="0033560C" w:rsidRPr="0033560C" w:rsidRDefault="0033560C" w:rsidP="001E2E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Ул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.Т</w:t>
            </w:r>
            <w:proofErr w:type="gramEnd"/>
            <w:r>
              <w:rPr>
                <w:rFonts w:ascii="Times New Roman" w:hAnsi="Times New Roman" w:cs="Times New Roman"/>
                <w:bCs/>
              </w:rPr>
              <w:t>аганская 15а</w:t>
            </w:r>
          </w:p>
        </w:tc>
        <w:tc>
          <w:tcPr>
            <w:tcW w:w="992" w:type="dxa"/>
          </w:tcPr>
          <w:p w:rsidR="0033560C" w:rsidRPr="0033560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33560C" w:rsidRPr="008C455C" w:rsidTr="00D538DF">
        <w:tc>
          <w:tcPr>
            <w:tcW w:w="850" w:type="dxa"/>
          </w:tcPr>
          <w:p w:rsidR="0033560C" w:rsidRPr="008C455C" w:rsidRDefault="0033560C" w:rsidP="00877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3560C" w:rsidRPr="00340582" w:rsidRDefault="0033560C" w:rsidP="00F962B2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Экскурсия в библиотеку №147</w:t>
            </w:r>
          </w:p>
        </w:tc>
        <w:tc>
          <w:tcPr>
            <w:tcW w:w="3260" w:type="dxa"/>
          </w:tcPr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22.02.2019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Беловежская, д.39.</w:t>
            </w:r>
          </w:p>
        </w:tc>
        <w:tc>
          <w:tcPr>
            <w:tcW w:w="992" w:type="dxa"/>
          </w:tcPr>
          <w:p w:rsidR="0033560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3560C" w:rsidRPr="008C455C" w:rsidTr="00D538DF">
        <w:tc>
          <w:tcPr>
            <w:tcW w:w="850" w:type="dxa"/>
          </w:tcPr>
          <w:p w:rsidR="0033560C" w:rsidRPr="008C455C" w:rsidRDefault="0033560C" w:rsidP="00877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3560C" w:rsidRPr="00340582" w:rsidRDefault="0033560C" w:rsidP="000065CC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Экскурсия в парк</w:t>
            </w:r>
          </w:p>
        </w:tc>
        <w:tc>
          <w:tcPr>
            <w:tcW w:w="3260" w:type="dxa"/>
          </w:tcPr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04.03.2019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Сколковское ш</w:t>
            </w:r>
          </w:p>
        </w:tc>
        <w:tc>
          <w:tcPr>
            <w:tcW w:w="992" w:type="dxa"/>
          </w:tcPr>
          <w:p w:rsidR="0033560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</w:tr>
      <w:tr w:rsidR="0033560C" w:rsidRPr="008C455C" w:rsidTr="00D538DF">
        <w:tc>
          <w:tcPr>
            <w:tcW w:w="850" w:type="dxa"/>
          </w:tcPr>
          <w:p w:rsidR="0033560C" w:rsidRPr="008C455C" w:rsidRDefault="0033560C" w:rsidP="00877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33560C" w:rsidRPr="00340582" w:rsidRDefault="0033560C" w:rsidP="002B0506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Храм Святителя Иова</w:t>
            </w:r>
          </w:p>
          <w:p w:rsidR="0033560C" w:rsidRPr="00340582" w:rsidRDefault="0033560C" w:rsidP="002B0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19.03.2019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Можайское ш., вл.53.</w:t>
            </w:r>
          </w:p>
        </w:tc>
        <w:tc>
          <w:tcPr>
            <w:tcW w:w="992" w:type="dxa"/>
          </w:tcPr>
          <w:p w:rsidR="0033560C" w:rsidRPr="008C455C" w:rsidRDefault="0033560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3560C" w:rsidRPr="008C455C" w:rsidTr="00D538DF">
        <w:trPr>
          <w:trHeight w:val="1003"/>
        </w:trPr>
        <w:tc>
          <w:tcPr>
            <w:tcW w:w="850" w:type="dxa"/>
            <w:tcBorders>
              <w:bottom w:val="single" w:sz="4" w:space="0" w:color="auto"/>
            </w:tcBorders>
          </w:tcPr>
          <w:p w:rsidR="0033560C" w:rsidRPr="008C455C" w:rsidRDefault="0033560C" w:rsidP="00877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33560C" w:rsidRPr="00340582" w:rsidRDefault="000065CC" w:rsidP="008C455C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Поездка в  Московский сказочный театр на спектакль «Золушка»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40582" w:rsidRPr="008C455C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0582" w:rsidRDefault="000065CC" w:rsidP="001E2EA3">
            <w:pPr>
              <w:jc w:val="center"/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Москва, ул. Большая Ордынка,</w:t>
            </w:r>
          </w:p>
          <w:p w:rsidR="0033560C" w:rsidRPr="000065CC" w:rsidRDefault="000065CC" w:rsidP="001E2EA3">
            <w:pPr>
              <w:jc w:val="center"/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д. 69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3560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33560C" w:rsidRPr="008C455C" w:rsidRDefault="0033560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65CC" w:rsidRPr="008C455C" w:rsidTr="00D538DF">
        <w:trPr>
          <w:trHeight w:val="218"/>
        </w:trPr>
        <w:tc>
          <w:tcPr>
            <w:tcW w:w="850" w:type="dxa"/>
            <w:tcBorders>
              <w:bottom w:val="single" w:sz="4" w:space="0" w:color="auto"/>
            </w:tcBorders>
          </w:tcPr>
          <w:p w:rsidR="000065CC" w:rsidRPr="008C455C" w:rsidRDefault="000065CC" w:rsidP="00877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065CC" w:rsidRPr="00340582" w:rsidRDefault="000065CC" w:rsidP="008B07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В рамках фестиваля «Путешествие в Рождество» акция «Новогодняя почта добра»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40582" w:rsidRPr="008C455C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65CC" w:rsidRPr="008C455C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Академика Павлова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65CC" w:rsidRPr="008C455C" w:rsidTr="00D538DF">
        <w:trPr>
          <w:trHeight w:val="309"/>
        </w:trPr>
        <w:tc>
          <w:tcPr>
            <w:tcW w:w="850" w:type="dxa"/>
            <w:tcBorders>
              <w:bottom w:val="single" w:sz="4" w:space="0" w:color="auto"/>
            </w:tcBorders>
          </w:tcPr>
          <w:p w:rsidR="000065CC" w:rsidRPr="008C455C" w:rsidRDefault="000065CC" w:rsidP="00877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065CC" w:rsidRPr="00340582" w:rsidRDefault="00340582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Поездка в  Московский сказочный театр на спектакль «Золушка»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40582" w:rsidRPr="008C455C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0582" w:rsidRDefault="00340582" w:rsidP="001E2EA3">
            <w:pPr>
              <w:jc w:val="center"/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Москва, ул. Большая Ордынка,</w:t>
            </w:r>
          </w:p>
          <w:p w:rsidR="000065CC" w:rsidRPr="008C455C" w:rsidRDefault="00340582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5CC">
              <w:rPr>
                <w:rFonts w:ascii="Times New Roman" w:hAnsi="Times New Roman" w:cs="Times New Roman"/>
              </w:rPr>
              <w:t>д. 69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65CC" w:rsidRPr="008C455C" w:rsidTr="00D538DF">
        <w:trPr>
          <w:trHeight w:val="733"/>
        </w:trPr>
        <w:tc>
          <w:tcPr>
            <w:tcW w:w="850" w:type="dxa"/>
            <w:tcBorders>
              <w:bottom w:val="single" w:sz="4" w:space="0" w:color="auto"/>
            </w:tcBorders>
          </w:tcPr>
          <w:p w:rsidR="000065CC" w:rsidRPr="008C455C" w:rsidRDefault="000065CC" w:rsidP="00877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065CC" w:rsidRPr="00340582" w:rsidRDefault="00340582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Поездка в контактную деревню Совхоз имени Ленина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40582" w:rsidRPr="008C455C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65CC" w:rsidRPr="00340582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40582">
              <w:rPr>
                <w:rFonts w:ascii="Times New Roman" w:hAnsi="Times New Roman" w:cs="Times New Roman"/>
                <w:sz w:val="24"/>
                <w:szCs w:val="24"/>
              </w:rPr>
              <w:t>осёлок Совхоза имени Ленина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65CC" w:rsidRPr="008C455C" w:rsidRDefault="00340582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65CC" w:rsidRPr="008C455C" w:rsidTr="00D538DF">
        <w:trPr>
          <w:trHeight w:val="739"/>
        </w:trPr>
        <w:tc>
          <w:tcPr>
            <w:tcW w:w="850" w:type="dxa"/>
            <w:tcBorders>
              <w:bottom w:val="single" w:sz="4" w:space="0" w:color="auto"/>
            </w:tcBorders>
          </w:tcPr>
          <w:p w:rsidR="000065CC" w:rsidRPr="008C455C" w:rsidRDefault="000065CC" w:rsidP="00877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065CC" w:rsidRPr="00340582" w:rsidRDefault="00340582" w:rsidP="008B0713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Праздничное мероприятие «Верь в мечты, они сбываются!»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065CC" w:rsidRPr="007E43BC" w:rsidRDefault="00340582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15.04.2019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  <w:bCs/>
              </w:rPr>
              <w:t>Ул</w:t>
            </w:r>
            <w:proofErr w:type="gramStart"/>
            <w:r w:rsidRPr="007E43BC">
              <w:rPr>
                <w:rFonts w:ascii="Times New Roman" w:hAnsi="Times New Roman" w:cs="Times New Roman"/>
                <w:bCs/>
              </w:rPr>
              <w:t>.Т</w:t>
            </w:r>
            <w:proofErr w:type="gramEnd"/>
            <w:r w:rsidRPr="007E43BC">
              <w:rPr>
                <w:rFonts w:ascii="Times New Roman" w:hAnsi="Times New Roman" w:cs="Times New Roman"/>
                <w:bCs/>
              </w:rPr>
              <w:t>аганская 15а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0065CC" w:rsidRPr="008C455C" w:rsidTr="00D538DF">
        <w:trPr>
          <w:trHeight w:val="753"/>
        </w:trPr>
        <w:tc>
          <w:tcPr>
            <w:tcW w:w="850" w:type="dxa"/>
            <w:tcBorders>
              <w:bottom w:val="single" w:sz="4" w:space="0" w:color="auto"/>
            </w:tcBorders>
          </w:tcPr>
          <w:p w:rsidR="000065CC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065CC" w:rsidRPr="008C455C" w:rsidRDefault="00340582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047">
              <w:rPr>
                <w:rFonts w:ascii="Times New Roman" w:hAnsi="Times New Roman" w:cs="Times New Roman"/>
                <w:sz w:val="26"/>
                <w:szCs w:val="26"/>
              </w:rPr>
              <w:t>Поездка на Фестиваль «Весенняя капель»</w:t>
            </w:r>
          </w:p>
        </w:tc>
        <w:tc>
          <w:tcPr>
            <w:tcW w:w="3260" w:type="dxa"/>
          </w:tcPr>
          <w:p w:rsidR="000065CC" w:rsidRPr="007E43BC" w:rsidRDefault="00340582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17.04.2019</w:t>
            </w:r>
          </w:p>
          <w:p w:rsidR="00340582" w:rsidRPr="007E43BC" w:rsidRDefault="00340582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Москва, Волгоградский проспект, дом 169, корпус 2</w:t>
            </w:r>
          </w:p>
        </w:tc>
        <w:tc>
          <w:tcPr>
            <w:tcW w:w="992" w:type="dxa"/>
          </w:tcPr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0065CC" w:rsidRPr="008C455C" w:rsidTr="00D538DF">
        <w:trPr>
          <w:trHeight w:val="707"/>
        </w:trPr>
        <w:tc>
          <w:tcPr>
            <w:tcW w:w="850" w:type="dxa"/>
          </w:tcPr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104" w:type="dxa"/>
            <w:tcBorders>
              <w:bottom w:val="nil"/>
            </w:tcBorders>
          </w:tcPr>
          <w:p w:rsidR="000065CC" w:rsidRPr="008C455C" w:rsidRDefault="001E2EA3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439">
              <w:rPr>
                <w:rFonts w:ascii="Times New Roman" w:hAnsi="Times New Roman" w:cs="Times New Roman"/>
                <w:sz w:val="24"/>
                <w:szCs w:val="24"/>
              </w:rPr>
              <w:t>Акция «Наша забота – ветеранам». Встречи с ветеранами ВОВ, тружениками тыла.</w:t>
            </w:r>
          </w:p>
        </w:tc>
        <w:tc>
          <w:tcPr>
            <w:tcW w:w="3260" w:type="dxa"/>
          </w:tcPr>
          <w:p w:rsidR="000065CC" w:rsidRPr="007E43BC" w:rsidRDefault="001E2EA3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07.05.2019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 xml:space="preserve">Москва, </w:t>
            </w:r>
            <w:proofErr w:type="spellStart"/>
            <w:r w:rsidRPr="007E43BC">
              <w:rPr>
                <w:rFonts w:ascii="Times New Roman" w:hAnsi="Times New Roman" w:cs="Times New Roman"/>
              </w:rPr>
              <w:t>Крылатская</w:t>
            </w:r>
            <w:proofErr w:type="spellEnd"/>
            <w:r w:rsidRPr="007E43BC">
              <w:rPr>
                <w:rFonts w:ascii="Times New Roman" w:hAnsi="Times New Roman" w:cs="Times New Roman"/>
              </w:rPr>
              <w:t xml:space="preserve"> улица, д. 18</w:t>
            </w:r>
          </w:p>
        </w:tc>
        <w:tc>
          <w:tcPr>
            <w:tcW w:w="992" w:type="dxa"/>
          </w:tcPr>
          <w:p w:rsidR="000065CC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5104" w:type="dxa"/>
            <w:tcBorders>
              <w:top w:val="nil"/>
            </w:tcBorders>
          </w:tcPr>
          <w:p w:rsidR="001E2EA3" w:rsidRPr="000065CC" w:rsidRDefault="001E2EA3" w:rsidP="002236BA">
            <w:pPr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Поездка в  Московский сказочный театр на спектакль «</w:t>
            </w:r>
            <w:r>
              <w:rPr>
                <w:rFonts w:ascii="Times New Roman" w:hAnsi="Times New Roman" w:cs="Times New Roman"/>
              </w:rPr>
              <w:t xml:space="preserve">Сказка о царе </w:t>
            </w:r>
            <w:proofErr w:type="spellStart"/>
            <w:r>
              <w:rPr>
                <w:rFonts w:ascii="Times New Roman" w:hAnsi="Times New Roman" w:cs="Times New Roman"/>
              </w:rPr>
              <w:t>Салтане</w:t>
            </w:r>
            <w:proofErr w:type="spellEnd"/>
            <w:r w:rsidRPr="000065C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260" w:type="dxa"/>
          </w:tcPr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14.05.2019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Москва, ул. Большая Ордынка, д. 69</w:t>
            </w:r>
          </w:p>
        </w:tc>
        <w:tc>
          <w:tcPr>
            <w:tcW w:w="992" w:type="dxa"/>
          </w:tcPr>
          <w:p w:rsidR="001E2EA3" w:rsidRPr="008C455C" w:rsidRDefault="001E2EA3" w:rsidP="002236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5104" w:type="dxa"/>
          </w:tcPr>
          <w:p w:rsidR="001E2EA3" w:rsidRPr="008C455C" w:rsidRDefault="001E2EA3" w:rsidP="001E2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воспитанников в международной олимпиаде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Мосви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047">
              <w:rPr>
                <w:rFonts w:ascii="Times New Roman" w:hAnsi="Times New Roman" w:cs="Times New Roman"/>
                <w:sz w:val="24"/>
                <w:szCs w:val="24"/>
              </w:rPr>
              <w:t xml:space="preserve">||| </w:t>
            </w:r>
            <w:proofErr w:type="gramStart"/>
            <w:r w:rsidRPr="00FB50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тап</w:t>
            </w:r>
          </w:p>
        </w:tc>
        <w:tc>
          <w:tcPr>
            <w:tcW w:w="3260" w:type="dxa"/>
          </w:tcPr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18.05.2019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Концертный зал «МОСКОНЦЕРТ-ХОЛЛ»</w:t>
            </w:r>
          </w:p>
        </w:tc>
        <w:tc>
          <w:tcPr>
            <w:tcW w:w="992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5104" w:type="dxa"/>
          </w:tcPr>
          <w:p w:rsidR="001E2EA3" w:rsidRPr="000065CC" w:rsidRDefault="001E2EA3" w:rsidP="008B07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Финал конкурса «Крылья бабочки»</w:t>
            </w:r>
          </w:p>
        </w:tc>
        <w:tc>
          <w:tcPr>
            <w:tcW w:w="3260" w:type="dxa"/>
          </w:tcPr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16.05.2019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 xml:space="preserve">Москва, пр. </w:t>
            </w:r>
            <w:proofErr w:type="spellStart"/>
            <w:r w:rsidRPr="007E43BC">
              <w:rPr>
                <w:rFonts w:ascii="Times New Roman" w:hAnsi="Times New Roman" w:cs="Times New Roman"/>
              </w:rPr>
              <w:t>Гурьевский</w:t>
            </w:r>
            <w:proofErr w:type="spellEnd"/>
            <w:r w:rsidRPr="007E43BC">
              <w:rPr>
                <w:rFonts w:ascii="Times New Roman" w:hAnsi="Times New Roman" w:cs="Times New Roman"/>
              </w:rPr>
              <w:t>, д. 27, корп. 3</w:t>
            </w:r>
          </w:p>
        </w:tc>
        <w:tc>
          <w:tcPr>
            <w:tcW w:w="992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5104" w:type="dxa"/>
          </w:tcPr>
          <w:p w:rsidR="001E2EA3" w:rsidRPr="001E2EA3" w:rsidRDefault="001E2EA3" w:rsidP="008C455C">
            <w:pPr>
              <w:rPr>
                <w:rFonts w:ascii="Times New Roman" w:hAnsi="Times New Roman" w:cs="Times New Roman"/>
              </w:rPr>
            </w:pPr>
            <w:r w:rsidRPr="001E2EA3">
              <w:rPr>
                <w:rFonts w:ascii="Times New Roman" w:eastAsia="Times New Roman" w:hAnsi="Times New Roman" w:cs="Times New Roman"/>
              </w:rPr>
              <w:t>Участие в празднике, посвященном Международному Дню Защиты детей</w:t>
            </w:r>
          </w:p>
        </w:tc>
        <w:tc>
          <w:tcPr>
            <w:tcW w:w="3260" w:type="dxa"/>
          </w:tcPr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01.06.2019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Москва</w:t>
            </w:r>
            <w:proofErr w:type="gramStart"/>
            <w:r w:rsidRPr="007E43BC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7E43BC">
              <w:rPr>
                <w:rFonts w:ascii="Times New Roman" w:hAnsi="Times New Roman" w:cs="Times New Roman"/>
              </w:rPr>
              <w:t xml:space="preserve"> Профсоюзная ул., 47, корп. 2,</w:t>
            </w:r>
          </w:p>
        </w:tc>
        <w:tc>
          <w:tcPr>
            <w:tcW w:w="992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5104" w:type="dxa"/>
          </w:tcPr>
          <w:p w:rsidR="001E2EA3" w:rsidRPr="007E43BC" w:rsidRDefault="007E43BC" w:rsidP="008C455C">
            <w:pPr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Поездка в Московский зоопарк</w:t>
            </w:r>
          </w:p>
        </w:tc>
        <w:tc>
          <w:tcPr>
            <w:tcW w:w="3260" w:type="dxa"/>
          </w:tcPr>
          <w:p w:rsidR="001E2EA3" w:rsidRPr="007E43BC" w:rsidRDefault="007E43BC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23.06.2019</w:t>
            </w:r>
          </w:p>
          <w:p w:rsidR="007E43BC" w:rsidRPr="007E43BC" w:rsidRDefault="007E43BC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Москва, Большая Грузинская, 1</w:t>
            </w:r>
          </w:p>
        </w:tc>
        <w:tc>
          <w:tcPr>
            <w:tcW w:w="992" w:type="dxa"/>
          </w:tcPr>
          <w:p w:rsidR="001E2EA3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5104" w:type="dxa"/>
          </w:tcPr>
          <w:p w:rsidR="001E2EA3" w:rsidRPr="007E43BC" w:rsidRDefault="007E43BC" w:rsidP="008C455C">
            <w:pPr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Поездка на Фестиваль «Добрые люди»</w:t>
            </w:r>
          </w:p>
        </w:tc>
        <w:tc>
          <w:tcPr>
            <w:tcW w:w="3260" w:type="dxa"/>
          </w:tcPr>
          <w:p w:rsidR="001E2EA3" w:rsidRPr="007E43BC" w:rsidRDefault="007E43BC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03.07.2019</w:t>
            </w:r>
          </w:p>
          <w:p w:rsidR="007E43BC" w:rsidRPr="007E43BC" w:rsidRDefault="007E43BC" w:rsidP="007E43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43BC">
              <w:rPr>
                <w:rFonts w:ascii="Times New Roman" w:hAnsi="Times New Roman" w:cs="Times New Roman"/>
              </w:rPr>
              <w:t>ЦПКиО им. М. Горького</w:t>
            </w:r>
          </w:p>
        </w:tc>
        <w:tc>
          <w:tcPr>
            <w:tcW w:w="992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E43BC" w:rsidRPr="008C455C" w:rsidTr="00D538DF">
        <w:tc>
          <w:tcPr>
            <w:tcW w:w="850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5104" w:type="dxa"/>
          </w:tcPr>
          <w:p w:rsidR="007E43BC" w:rsidRPr="000065CC" w:rsidRDefault="007E43BC" w:rsidP="00283665">
            <w:pPr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Поездка в  Московский сказочный театр на спектакль «</w:t>
            </w:r>
            <w:r>
              <w:rPr>
                <w:rFonts w:ascii="Times New Roman" w:hAnsi="Times New Roman" w:cs="Times New Roman"/>
              </w:rPr>
              <w:t xml:space="preserve">Сказка о царе </w:t>
            </w:r>
            <w:proofErr w:type="spellStart"/>
            <w:r>
              <w:rPr>
                <w:rFonts w:ascii="Times New Roman" w:hAnsi="Times New Roman" w:cs="Times New Roman"/>
              </w:rPr>
              <w:t>Салтане</w:t>
            </w:r>
            <w:proofErr w:type="spellEnd"/>
            <w:r w:rsidRPr="000065C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260" w:type="dxa"/>
          </w:tcPr>
          <w:p w:rsidR="007E43BC" w:rsidRPr="007E43BC" w:rsidRDefault="007E43BC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13.08</w:t>
            </w:r>
            <w:r w:rsidRPr="007E43BC">
              <w:rPr>
                <w:rFonts w:ascii="Times New Roman" w:hAnsi="Times New Roman" w:cs="Times New Roman"/>
                <w:bCs/>
              </w:rPr>
              <w:t>.2019</w:t>
            </w:r>
          </w:p>
          <w:p w:rsidR="007E43BC" w:rsidRPr="000065CC" w:rsidRDefault="007E43BC" w:rsidP="00283665">
            <w:pPr>
              <w:jc w:val="center"/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Москва, ул. Большая Ордынка, д. 69</w:t>
            </w:r>
          </w:p>
        </w:tc>
        <w:tc>
          <w:tcPr>
            <w:tcW w:w="992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7E43BC" w:rsidRPr="008C455C" w:rsidTr="00D538DF">
        <w:tc>
          <w:tcPr>
            <w:tcW w:w="10206" w:type="dxa"/>
            <w:gridSpan w:val="4"/>
          </w:tcPr>
          <w:p w:rsidR="007E43BC" w:rsidRDefault="007E43BC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43BC" w:rsidRPr="008C455C" w:rsidRDefault="007E43BC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Мероприятия, направленные на пропаганду здорового образа жизни и приобщение к занятиям спортом</w:t>
            </w:r>
          </w:p>
          <w:p w:rsidR="007E43BC" w:rsidRPr="008C455C" w:rsidRDefault="007E43BC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3BC" w:rsidRPr="008C455C" w:rsidTr="00D538DF">
        <w:tc>
          <w:tcPr>
            <w:tcW w:w="850" w:type="dxa"/>
            <w:tcBorders>
              <w:bottom w:val="single" w:sz="4" w:space="0" w:color="auto"/>
            </w:tcBorders>
          </w:tcPr>
          <w:p w:rsidR="007E43BC" w:rsidRPr="008C455C" w:rsidRDefault="007E43BC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7E43BC" w:rsidRPr="008C455C" w:rsidRDefault="007E43BC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7E43BC" w:rsidRPr="008C455C" w:rsidRDefault="007E43BC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7E43BC" w:rsidRPr="008C455C" w:rsidRDefault="007E43BC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</w:tr>
      <w:tr w:rsidR="007E43BC" w:rsidRPr="008C455C" w:rsidTr="00D538DF">
        <w:trPr>
          <w:trHeight w:val="825"/>
        </w:trPr>
        <w:tc>
          <w:tcPr>
            <w:tcW w:w="850" w:type="dxa"/>
            <w:tcBorders>
              <w:bottom w:val="single" w:sz="4" w:space="0" w:color="auto"/>
            </w:tcBorders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</w:rPr>
              <w:t>Парковая зона «Сосны», занятие канистерапией.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</w:rPr>
              <w:t>30.10.2018. Тимуровская ул.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E43BC" w:rsidRPr="008C455C" w:rsidTr="00D538DF">
        <w:trPr>
          <w:trHeight w:val="502"/>
        </w:trPr>
        <w:tc>
          <w:tcPr>
            <w:tcW w:w="850" w:type="dxa"/>
            <w:tcBorders>
              <w:bottom w:val="nil"/>
            </w:tcBorders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5104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 xml:space="preserve">«Спортлэнд Территория Детства» </w:t>
            </w:r>
          </w:p>
        </w:tc>
        <w:tc>
          <w:tcPr>
            <w:tcW w:w="3260" w:type="dxa"/>
          </w:tcPr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</w:rPr>
              <w:t>ВДНХ</w:t>
            </w:r>
            <w:proofErr w:type="gramStart"/>
            <w:r w:rsidRPr="008228E5">
              <w:rPr>
                <w:rFonts w:ascii="Times New Roman" w:hAnsi="Times New Roman" w:cs="Times New Roman"/>
              </w:rPr>
              <w:t>,п</w:t>
            </w:r>
            <w:proofErr w:type="gramEnd"/>
            <w:r w:rsidRPr="008228E5">
              <w:rPr>
                <w:rFonts w:ascii="Times New Roman" w:hAnsi="Times New Roman" w:cs="Times New Roman"/>
              </w:rPr>
              <w:t>ав.69</w:t>
            </w:r>
          </w:p>
        </w:tc>
        <w:tc>
          <w:tcPr>
            <w:tcW w:w="992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7E43BC" w:rsidRPr="008C455C" w:rsidTr="00D538DF">
        <w:tc>
          <w:tcPr>
            <w:tcW w:w="850" w:type="dxa"/>
            <w:tcBorders>
              <w:top w:val="nil"/>
            </w:tcBorders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104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</w:rPr>
              <w:t>11.11.-13.11.2017.</w:t>
            </w:r>
          </w:p>
        </w:tc>
        <w:tc>
          <w:tcPr>
            <w:tcW w:w="992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7E43BC" w:rsidRPr="008C455C" w:rsidTr="00D538DF">
        <w:tc>
          <w:tcPr>
            <w:tcW w:w="850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104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 xml:space="preserve">Экскурсия на спортивную площадку. </w:t>
            </w:r>
          </w:p>
        </w:tc>
        <w:tc>
          <w:tcPr>
            <w:tcW w:w="3260" w:type="dxa"/>
          </w:tcPr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12.11.2018.</w:t>
            </w:r>
          </w:p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</w:rPr>
              <w:t>Вяземская ул.</w:t>
            </w:r>
          </w:p>
        </w:tc>
        <w:tc>
          <w:tcPr>
            <w:tcW w:w="992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7E43BC" w:rsidRPr="008C455C" w:rsidTr="00D538DF">
        <w:tc>
          <w:tcPr>
            <w:tcW w:w="850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104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  <w:lang w:val="en-US"/>
              </w:rPr>
              <w:t>III</w:t>
            </w:r>
            <w:r w:rsidRPr="008228E5">
              <w:rPr>
                <w:rFonts w:ascii="Times New Roman" w:hAnsi="Times New Roman" w:cs="Times New Roman"/>
              </w:rPr>
              <w:t xml:space="preserve"> Театральный фестиваль «Шаг на встречу»</w:t>
            </w:r>
          </w:p>
        </w:tc>
        <w:tc>
          <w:tcPr>
            <w:tcW w:w="3260" w:type="dxa"/>
          </w:tcPr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17.11.2018.</w:t>
            </w:r>
          </w:p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</w:rPr>
              <w:t>Волгоградский пр., д.169.</w:t>
            </w:r>
          </w:p>
        </w:tc>
        <w:tc>
          <w:tcPr>
            <w:tcW w:w="992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E43BC" w:rsidRPr="008C455C" w:rsidTr="00D538DF">
        <w:tc>
          <w:tcPr>
            <w:tcW w:w="850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104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Спортивный праздник, посвященный  Международному дню инвалидов. ГКУ ЦССВ «Кунцевский»,</w:t>
            </w:r>
          </w:p>
        </w:tc>
        <w:tc>
          <w:tcPr>
            <w:tcW w:w="3260" w:type="dxa"/>
          </w:tcPr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02.12.2018.</w:t>
            </w:r>
          </w:p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ул. Академика Павлова, д.15.</w:t>
            </w:r>
          </w:p>
        </w:tc>
        <w:tc>
          <w:tcPr>
            <w:tcW w:w="992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7E43BC" w:rsidRPr="008C455C" w:rsidTr="00D538DF">
        <w:tc>
          <w:tcPr>
            <w:tcW w:w="850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5104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 xml:space="preserve">Участие команды воспитанников в </w:t>
            </w:r>
            <w:proofErr w:type="gramStart"/>
            <w:r w:rsidRPr="008228E5">
              <w:rPr>
                <w:rFonts w:ascii="Times New Roman" w:hAnsi="Times New Roman" w:cs="Times New Roman"/>
              </w:rPr>
              <w:t>военно- спортивной</w:t>
            </w:r>
            <w:proofErr w:type="gramEnd"/>
            <w:r w:rsidRPr="008228E5">
              <w:rPr>
                <w:rFonts w:ascii="Times New Roman" w:hAnsi="Times New Roman" w:cs="Times New Roman"/>
              </w:rPr>
              <w:t xml:space="preserve"> игре «Зарница»</w:t>
            </w:r>
          </w:p>
        </w:tc>
        <w:tc>
          <w:tcPr>
            <w:tcW w:w="3260" w:type="dxa"/>
          </w:tcPr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17.05.2019.</w:t>
            </w:r>
          </w:p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Ул. Южно Бутовская, дом 19</w:t>
            </w:r>
          </w:p>
        </w:tc>
        <w:tc>
          <w:tcPr>
            <w:tcW w:w="992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E43BC" w:rsidRPr="008C455C" w:rsidTr="00D538DF">
        <w:tc>
          <w:tcPr>
            <w:tcW w:w="850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  <w:b/>
              </w:rPr>
              <w:t>8.</w:t>
            </w:r>
          </w:p>
        </w:tc>
        <w:tc>
          <w:tcPr>
            <w:tcW w:w="5104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228E5">
              <w:rPr>
                <w:rFonts w:ascii="Times New Roman" w:hAnsi="Times New Roman" w:cs="Times New Roman"/>
                <w:bCs/>
              </w:rPr>
              <w:t>Квест</w:t>
            </w:r>
            <w:proofErr w:type="spellEnd"/>
            <w:r w:rsidRPr="008228E5">
              <w:rPr>
                <w:rFonts w:ascii="Times New Roman" w:hAnsi="Times New Roman" w:cs="Times New Roman"/>
                <w:bCs/>
              </w:rPr>
              <w:t xml:space="preserve"> – игра. </w:t>
            </w:r>
          </w:p>
        </w:tc>
        <w:tc>
          <w:tcPr>
            <w:tcW w:w="3260" w:type="dxa"/>
          </w:tcPr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30.05.2019.</w:t>
            </w:r>
          </w:p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Посёлок Совхоза имени Ленина</w:t>
            </w:r>
          </w:p>
        </w:tc>
        <w:tc>
          <w:tcPr>
            <w:tcW w:w="992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7E43BC" w:rsidRPr="008C455C" w:rsidTr="00D538DF">
        <w:tc>
          <w:tcPr>
            <w:tcW w:w="850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  <w:b/>
              </w:rPr>
              <w:t>9.</w:t>
            </w:r>
          </w:p>
        </w:tc>
        <w:tc>
          <w:tcPr>
            <w:tcW w:w="5104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  <w:color w:val="000000" w:themeColor="text1"/>
              </w:rPr>
              <w:t>Спортивный досуг «Солнце, воздух и вода – наши верные друзья!»</w:t>
            </w:r>
          </w:p>
        </w:tc>
        <w:tc>
          <w:tcPr>
            <w:tcW w:w="3260" w:type="dxa"/>
          </w:tcPr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19.06.2019.</w:t>
            </w:r>
          </w:p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7E43BC" w:rsidRPr="008C455C" w:rsidTr="00D538DF">
        <w:tc>
          <w:tcPr>
            <w:tcW w:w="850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8E5">
              <w:rPr>
                <w:rFonts w:ascii="Times New Roman" w:hAnsi="Times New Roman" w:cs="Times New Roman"/>
                <w:b/>
              </w:rPr>
              <w:t>10.</w:t>
            </w:r>
          </w:p>
        </w:tc>
        <w:tc>
          <w:tcPr>
            <w:tcW w:w="5104" w:type="dxa"/>
          </w:tcPr>
          <w:p w:rsidR="007E43BC" w:rsidRPr="008228E5" w:rsidRDefault="007E43BC" w:rsidP="008228E5">
            <w:pPr>
              <w:jc w:val="both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 xml:space="preserve">Спортивное мероприятие  </w:t>
            </w:r>
            <w:proofErr w:type="gramStart"/>
            <w:r w:rsidRPr="008228E5">
              <w:rPr>
                <w:rFonts w:ascii="Times New Roman" w:hAnsi="Times New Roman" w:cs="Times New Roman"/>
              </w:rPr>
              <w:t>при</w:t>
            </w:r>
            <w:proofErr w:type="gramEnd"/>
            <w:r w:rsidRPr="008228E5">
              <w:rPr>
                <w:rFonts w:ascii="Times New Roman" w:hAnsi="Times New Roman" w:cs="Times New Roman"/>
              </w:rPr>
              <w:t xml:space="preserve"> поддержки Фонда «Дом </w:t>
            </w:r>
            <w:proofErr w:type="spellStart"/>
            <w:r w:rsidRPr="008228E5">
              <w:rPr>
                <w:rFonts w:ascii="Times New Roman" w:hAnsi="Times New Roman" w:cs="Times New Roman"/>
              </w:rPr>
              <w:t>Роналда</w:t>
            </w:r>
            <w:proofErr w:type="spellEnd"/>
            <w:r w:rsidRPr="008228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8E5">
              <w:rPr>
                <w:rFonts w:ascii="Times New Roman" w:hAnsi="Times New Roman" w:cs="Times New Roman"/>
              </w:rPr>
              <w:t>Макдоналда</w:t>
            </w:r>
            <w:proofErr w:type="spellEnd"/>
            <w:r w:rsidRPr="008228E5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260" w:type="dxa"/>
          </w:tcPr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01.07.2019.</w:t>
            </w:r>
          </w:p>
          <w:p w:rsidR="007E43BC" w:rsidRPr="008228E5" w:rsidRDefault="007E43BC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Парк сказка</w:t>
            </w:r>
          </w:p>
        </w:tc>
        <w:tc>
          <w:tcPr>
            <w:tcW w:w="992" w:type="dxa"/>
          </w:tcPr>
          <w:p w:rsidR="007E43BC" w:rsidRPr="008C455C" w:rsidRDefault="008228E5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</w:tbl>
    <w:p w:rsidR="00434392" w:rsidRPr="00434392" w:rsidRDefault="00434392" w:rsidP="00D538DF">
      <w:pPr>
        <w:spacing w:before="120" w:after="12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 xml:space="preserve">        Действующие соглашения  с НКО в  ГКУ ЦССВ «Сколковский».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Межрегиональное молодежное общественное движение в поддержку православных молодежных инициатив во имя святого благоверного князя Данила «Даниловцы»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04.04.2016г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Благотворительный фонд «Дом Рональда Макдональда» 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01.12.2016г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ООО Эстрадная студия «Студия </w:t>
      </w:r>
      <w:r w:rsidRPr="00434392">
        <w:rPr>
          <w:rFonts w:ascii="Times New Roman" w:hAnsi="Times New Roman" w:cs="Times New Roman"/>
          <w:sz w:val="24"/>
          <w:szCs w:val="24"/>
          <w:lang w:val="en-US"/>
        </w:rPr>
        <w:t>Magic</w:t>
      </w:r>
      <w:r w:rsidRPr="00434392">
        <w:rPr>
          <w:rFonts w:ascii="Times New Roman" w:hAnsi="Times New Roman" w:cs="Times New Roman"/>
          <w:sz w:val="24"/>
          <w:szCs w:val="24"/>
        </w:rPr>
        <w:t xml:space="preserve"> </w:t>
      </w:r>
      <w:r w:rsidRPr="00434392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434392">
        <w:rPr>
          <w:rFonts w:ascii="Times New Roman" w:hAnsi="Times New Roman" w:cs="Times New Roman"/>
          <w:sz w:val="24"/>
          <w:szCs w:val="24"/>
        </w:rPr>
        <w:t xml:space="preserve">» «Студия МВ»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04.12.2013г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Храм Святителя Иова. </w:t>
      </w:r>
      <w:r w:rsidRPr="00434392">
        <w:rPr>
          <w:rFonts w:ascii="Times New Roman" w:hAnsi="Times New Roman" w:cs="Times New Roman"/>
          <w:i/>
          <w:sz w:val="24"/>
          <w:szCs w:val="24"/>
        </w:rPr>
        <w:t xml:space="preserve"> Соглашение на добровольной основе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Проект «Пространство  за чертой»  </w:t>
      </w:r>
      <w:r w:rsidRPr="00434392">
        <w:rPr>
          <w:rFonts w:ascii="Times New Roman" w:hAnsi="Times New Roman" w:cs="Times New Roman"/>
          <w:i/>
          <w:sz w:val="24"/>
          <w:szCs w:val="24"/>
        </w:rPr>
        <w:t>Соглашение на добровольной основе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Галерея мастерская «Сколково»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09.03.2016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Приход храма Державной иконы Божией Матери в Чертаново г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осквы 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15.12.2013г.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Фонд поддержки музыкального творчества «Орган в доме- музее Марины Цветаевой»  </w:t>
      </w:r>
      <w:r w:rsidRPr="00434392">
        <w:rPr>
          <w:rFonts w:ascii="Times New Roman" w:hAnsi="Times New Roman" w:cs="Times New Roman"/>
          <w:i/>
          <w:sz w:val="24"/>
          <w:szCs w:val="24"/>
        </w:rPr>
        <w:t>Соглашение на добровольной основ</w:t>
      </w:r>
      <w:r>
        <w:rPr>
          <w:rFonts w:ascii="Times New Roman" w:hAnsi="Times New Roman" w:cs="Times New Roman"/>
          <w:i/>
          <w:sz w:val="24"/>
          <w:szCs w:val="24"/>
        </w:rPr>
        <w:t>е.</w:t>
      </w:r>
    </w:p>
    <w:p w:rsidR="00434392" w:rsidRPr="00434392" w:rsidRDefault="00434392" w:rsidP="00D538DF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 xml:space="preserve"> Наименование и название кружков в ГКУ ЦССВ «Сколковский».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Вокальный кру</w:t>
      </w:r>
      <w:r w:rsidR="008228E5">
        <w:rPr>
          <w:rFonts w:ascii="Times New Roman" w:hAnsi="Times New Roman" w:cs="Times New Roman"/>
          <w:sz w:val="24"/>
          <w:szCs w:val="24"/>
        </w:rPr>
        <w:t xml:space="preserve">жок «Унисон»                 </w:t>
      </w:r>
      <w:r w:rsidRPr="00434392">
        <w:rPr>
          <w:rFonts w:ascii="Times New Roman" w:hAnsi="Times New Roman" w:cs="Times New Roman"/>
          <w:sz w:val="24"/>
          <w:szCs w:val="24"/>
        </w:rPr>
        <w:t>14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Театральный кружок «Реприза»              10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Танцевальный кружок «Топотушки»       9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«Оригами» « Кораблики»           13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«Чудесные превращения»19 детей</w:t>
      </w:r>
    </w:p>
    <w:p w:rsidR="00434392" w:rsidRPr="00434392" w:rsidRDefault="00434392" w:rsidP="00D538DF">
      <w:pPr>
        <w:pStyle w:val="a8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«Цветные радости»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«Веселые пальчики»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Театральный кружок «Театральные сказки»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«Мы рисуем» 6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сказкотерапия «Здравствуй сказка» 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Кружок по социальной 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-б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>ытовой ориентации «Юные хозяюшки»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нетрадиционной технике рисования «Волшебница» 6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lastRenderedPageBreak/>
        <w:t>Кружок  изготовление поделок из  природного материала «Веселые поделки»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 Мастерица» 7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Театральный кружок« Театральная студия» 7 детей</w:t>
      </w:r>
    </w:p>
    <w:p w:rsid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Театрализованная деятельность « Театр кукол» 6 детей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392" w:rsidRPr="00434392" w:rsidRDefault="00434392" w:rsidP="00D538DF">
      <w:pPr>
        <w:pStyle w:val="a8"/>
        <w:spacing w:before="120" w:after="120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>Кружки и дошкольные программы.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 программа по развитию моторики рук детей младшего возраста «Веселые пальчики»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научно-познавательного направления «В гостях у сказки»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по пальчиковой гимнастике для детей раннего и младшего  дошкольного возраста «Триз – минутки»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Дополнительная общеразвивающая программа по 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психолого- педагогическому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 развитию детей раннего возраста «Академия маленьких наук» «Развивай-ка»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«Конструирование» 5 детей</w:t>
      </w:r>
    </w:p>
    <w:p w:rsidR="00431ADD" w:rsidRPr="00D538DF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Рабочая программа 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практико- экспериментального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 кружка «Почемучка» 5 детей</w:t>
      </w:r>
    </w:p>
    <w:p w:rsidR="00EF697E" w:rsidRPr="00434392" w:rsidRDefault="00EF697E" w:rsidP="000776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Выводы 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Полученные в результате самообследования данные свидетельствуют о соответствии ГКУ ЦССВ «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Сколковский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государственному статусу казенного учреждения «Центр содействия семейному воспитанию» и показывают, что: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и уровень подготовки по представленным к экспертизе адаптированной основной общеобразовательной программе, программам дополнительного образования соответствуют требованиям государственного образовательного стандарта.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="00B666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3439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ведения образовательного процесса по адаптированной основной общеобразовательной программе, программам дополнительного образования, представленным к экспертизе, соответствуют требованиям государственного образовательного стандарта.</w:t>
      </w:r>
      <w:r w:rsidRPr="004343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</w:p>
    <w:p w:rsidR="00434392" w:rsidRDefault="00434392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228E5" w:rsidRDefault="008228E5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228E5" w:rsidRPr="00434392" w:rsidRDefault="008228E5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ГКУ ЦССВ «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Сколковский</w:t>
      </w:r>
      <w:r w:rsidR="00B666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                  </w:t>
      </w:r>
      <w:r w:rsidR="00D77A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="00B666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        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                        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Комаров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EF697E" w:rsidRPr="00434392" w:rsidRDefault="00EF697E" w:rsidP="00D538DF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sectPr w:rsidR="00EF697E" w:rsidRPr="00434392" w:rsidSect="0043439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72189"/>
    <w:multiLevelType w:val="hybridMultilevel"/>
    <w:tmpl w:val="5C3C035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331160"/>
    <w:multiLevelType w:val="hybridMultilevel"/>
    <w:tmpl w:val="78CE1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C0F5A"/>
    <w:multiLevelType w:val="hybridMultilevel"/>
    <w:tmpl w:val="BF0CA7E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F4F0DA7"/>
    <w:multiLevelType w:val="hybridMultilevel"/>
    <w:tmpl w:val="ADDECC54"/>
    <w:lvl w:ilvl="0" w:tplc="465EF32E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A5BC8"/>
    <w:multiLevelType w:val="hybridMultilevel"/>
    <w:tmpl w:val="8C145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9C12C31"/>
    <w:multiLevelType w:val="hybridMultilevel"/>
    <w:tmpl w:val="AB30FEA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B837EE4"/>
    <w:multiLevelType w:val="hybridMultilevel"/>
    <w:tmpl w:val="7B7E2A30"/>
    <w:lvl w:ilvl="0" w:tplc="12244E74">
      <w:start w:val="1"/>
      <w:numFmt w:val="decimal"/>
      <w:lvlText w:val="%1."/>
      <w:lvlJc w:val="left"/>
      <w:pPr>
        <w:ind w:left="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7">
    <w:nsid w:val="6FE16BB8"/>
    <w:multiLevelType w:val="hybridMultilevel"/>
    <w:tmpl w:val="72906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F6FF5"/>
    <w:multiLevelType w:val="hybridMultilevel"/>
    <w:tmpl w:val="D0CA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7411FD"/>
    <w:multiLevelType w:val="hybridMultilevel"/>
    <w:tmpl w:val="9F00345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F697E"/>
    <w:rsid w:val="000065CC"/>
    <w:rsid w:val="0001652C"/>
    <w:rsid w:val="000605B2"/>
    <w:rsid w:val="000776C2"/>
    <w:rsid w:val="00090068"/>
    <w:rsid w:val="000B2219"/>
    <w:rsid w:val="00155E0B"/>
    <w:rsid w:val="001E2EA3"/>
    <w:rsid w:val="001E6053"/>
    <w:rsid w:val="001F2702"/>
    <w:rsid w:val="002110E7"/>
    <w:rsid w:val="00224AEF"/>
    <w:rsid w:val="002C6E38"/>
    <w:rsid w:val="002D1B11"/>
    <w:rsid w:val="00321398"/>
    <w:rsid w:val="00322BE4"/>
    <w:rsid w:val="0033560C"/>
    <w:rsid w:val="00340582"/>
    <w:rsid w:val="0035786F"/>
    <w:rsid w:val="003C35D0"/>
    <w:rsid w:val="004172AB"/>
    <w:rsid w:val="00431ADD"/>
    <w:rsid w:val="00434392"/>
    <w:rsid w:val="00446013"/>
    <w:rsid w:val="00451E66"/>
    <w:rsid w:val="004B0B46"/>
    <w:rsid w:val="00515D63"/>
    <w:rsid w:val="0053791B"/>
    <w:rsid w:val="00543510"/>
    <w:rsid w:val="005D234F"/>
    <w:rsid w:val="006110AF"/>
    <w:rsid w:val="007E43BC"/>
    <w:rsid w:val="007F5024"/>
    <w:rsid w:val="008228E5"/>
    <w:rsid w:val="008B0EF1"/>
    <w:rsid w:val="008B5E11"/>
    <w:rsid w:val="008C455C"/>
    <w:rsid w:val="008F036D"/>
    <w:rsid w:val="0093733D"/>
    <w:rsid w:val="009621D9"/>
    <w:rsid w:val="0096514F"/>
    <w:rsid w:val="009E7127"/>
    <w:rsid w:val="00A42625"/>
    <w:rsid w:val="00A5292F"/>
    <w:rsid w:val="00AC1D17"/>
    <w:rsid w:val="00AC5BE4"/>
    <w:rsid w:val="00B666EE"/>
    <w:rsid w:val="00BC2075"/>
    <w:rsid w:val="00C133D0"/>
    <w:rsid w:val="00C24C20"/>
    <w:rsid w:val="00C254F0"/>
    <w:rsid w:val="00CA253F"/>
    <w:rsid w:val="00CA4128"/>
    <w:rsid w:val="00CC4B9A"/>
    <w:rsid w:val="00D0058D"/>
    <w:rsid w:val="00D1196F"/>
    <w:rsid w:val="00D23E1C"/>
    <w:rsid w:val="00D538DF"/>
    <w:rsid w:val="00D77AA5"/>
    <w:rsid w:val="00DC439F"/>
    <w:rsid w:val="00E06485"/>
    <w:rsid w:val="00E4385B"/>
    <w:rsid w:val="00E63B19"/>
    <w:rsid w:val="00ED3BBE"/>
    <w:rsid w:val="00EF64AF"/>
    <w:rsid w:val="00EF697E"/>
    <w:rsid w:val="00F06808"/>
    <w:rsid w:val="00F627DF"/>
    <w:rsid w:val="00F74B0F"/>
    <w:rsid w:val="00F81783"/>
    <w:rsid w:val="00F87B62"/>
    <w:rsid w:val="00FC786B"/>
    <w:rsid w:val="00FE1DFA"/>
    <w:rsid w:val="00FE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0E7"/>
  </w:style>
  <w:style w:type="paragraph" w:styleId="1">
    <w:name w:val="heading 1"/>
    <w:basedOn w:val="a"/>
    <w:link w:val="10"/>
    <w:uiPriority w:val="9"/>
    <w:qFormat/>
    <w:rsid w:val="00EF6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9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697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0058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D3BBE"/>
  </w:style>
  <w:style w:type="table" w:styleId="a6">
    <w:name w:val="Table Grid"/>
    <w:basedOn w:val="a1"/>
    <w:uiPriority w:val="59"/>
    <w:rsid w:val="00431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43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34392"/>
    <w:pPr>
      <w:ind w:left="720"/>
      <w:contextualSpacing/>
    </w:pPr>
    <w:rPr>
      <w:rFonts w:eastAsiaTheme="minorEastAsia"/>
      <w:lang w:eastAsia="ru-RU"/>
    </w:rPr>
  </w:style>
  <w:style w:type="paragraph" w:customStyle="1" w:styleId="Default">
    <w:name w:val="Default"/>
    <w:rsid w:val="003C35D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di24@dszn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di24@mos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6B293-C5D2-4D2F-85E8-B125FAB5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5946</Words>
  <Characters>33896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6</cp:revision>
  <dcterms:created xsi:type="dcterms:W3CDTF">2019-07-31T11:25:00Z</dcterms:created>
  <dcterms:modified xsi:type="dcterms:W3CDTF">2019-07-31T13:33:00Z</dcterms:modified>
</cp:coreProperties>
</file>