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1 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1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Tại sao định dạng thủ công lại gây ra lỗi mục lục?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-Thiếu cấu trúc ngữ nghĩa</w:t>
        <w:br w:type="textWrapping"/>
        <w:t xml:space="preserve">-Không có điểm mốc để quét</w:t>
        <w:br w:type="textWrapping"/>
        <w:t xml:space="preserve">-Khó khăn khi bảo trì, chỉnh sửa</w:t>
        <w:br w:type="textWrapping"/>
        <w:t xml:space="preserve">Lỗi sai của Nam khiến đoạn văn hiện lên mục lục</w:t>
        <w:br w:type="textWrapping"/>
        <w:t xml:space="preserve">-Gán nhãn Heading sai đối tượng</w:t>
        <w:br w:type="textWrapping"/>
        <w:t xml:space="preserve">Nam đã vô tình áp dụng nhãn Heading 1 cho một đoạn văn bản dài 5 trang thay vì chỉ đặt cho tiêu đề ngắn gọn.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Sửa lỗi</w:t>
        <w:br w:type="textWrapping"/>
        <w:t xml:space="preserve">Bước 1: Bôi đen tiêu đề chính </w:t>
        <w:br w:type="textWrapping"/>
        <w:t xml:space="preserve">Bước 2: Trên thanh công cụ Home (Tab Home), chọn mục Heading 1 (hoặc Heading 2 cho đề mục cấp con).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3: Kiểm tra và gán đúng các cấp độ tiêu đề khác (Heading 1 cho tiêu đề lớn, Heading 2 cho đề mục nhỏ hơn).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