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sz w:val="56"/>
        </w:rPr>
        <w:t>upphandlartjänsten i Hässleholms kommun</w:t>
      </w:r>
    </w:p>
    <w:p/>
    <w:p>
      <w:pPr/>
      <w:r>
        <w:t>Hej,</w:t>
      </w:r>
    </w:p>
    <w:p/>
    <w:p>
      <w:pPr/>
      <w:r>
        <w:t>Jag läste er annons om upphandlartjänsten i Hässleholms kommun och kände direkt igen mig i profilen ni söker. Med bakgrund som både anbudsgivare och utbildning i offentlig upphandling har jag en unik fördel: jag förstår båda sidor av bordet.</w:t>
      </w:r>
    </w:p>
    <w:p/>
    <w:p>
      <w:pPr/>
      <w:r>
        <w:t>Under mina år på Martela arbetade jag intensivt med att ta fram anbud enligt LOU, där jag prissatte, ritade om möbler för projekt och samarbetade med konsulter. Jag vet hur viktigt det är med tydliga kravspecifikationer och hur små detaljer i upphandlingsdokument kan göra stor skillnad för både leverantörer och verksamhet.</w:t>
      </w:r>
    </w:p>
    <w:p/>
    <w:p>
      <w:pPr/>
      <w:r>
        <w:t>Idag, efter IHM:s Public Bid Manager-utbildning och Silf:s Modern Upphandling, vill jag använda min erfarenhet på "rätt sida" – att hjälpa kommuner genomföra affärsmässiga, juridiskt säkra upphandlingar som verkligen möter verksamhetens behov.</w:t>
      </w:r>
    </w:p>
    <w:p/>
    <w:p>
      <w:pPr/>
      <w:r>
        <w:t>Jag bor i Nässjö men är van vid att arbeta flexibelt och ser Hässleholm som ett naturligt pendlingsavstånd. Mitt strukturerade arbetssätt, kombinerat med min förmåga att förklara komplexa upphandlingsfrågor pedagogiskt, tror jag skulle passa er enhet väl.</w:t>
      </w:r>
    </w:p>
    <w:p/>
    <w:p>
      <w:pPr/>
      <w:r>
        <w:t>Får jag bjuda på en kopp kaffe och berätta mer om hur jag kan bidra till era upphandlingar?</w:t>
      </w:r>
    </w:p>
    <w:p/>
    <w:p>
      <w:pPr/>
      <w:r>
        <w:t>Vänligen,</w:t>
      </w:r>
    </w:p>
    <w:p/>
    <w:p>
      <w:pPr/>
      <w:r>
        <w:t>Mattias Thyr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r>
      <w:t>________________________________________________________________________________</w:t>
    </w:r>
  </w:p>
  <w:p>
    <w:pPr>
      <w:jc w:val="center"/>
    </w:pPr>
    <w:r>
      <w:rPr>
        <w:rFonts w:ascii="Georgia" w:hAnsi="Georgia"/>
        <w:color w:val="404040"/>
        <w:sz w:val="18"/>
      </w:rPr>
      <w:t>Handskerydsvägen 7, 571 40 Nässjö | 070 666 10 13 | m@thyr.se | www.thyr.se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6120"/>
      <w:gridCol w:w="6120"/>
    </w:tblGrid>
    <w:tr>
      <w:tc>
        <w:tcPr>
          <w:tcW w:type="dxa" w:w="6120"/>
        </w:tcPr>
        <w:p>
          <w:r>
            <w:rPr>
              <w:rFonts w:ascii="Georgia" w:hAnsi="Georgia"/>
              <w:color w:val="404040"/>
              <w:sz w:val="20"/>
            </w:rPr>
            <w:t>Mattias Thyr</w:t>
          </w:r>
        </w:p>
      </w:tc>
      <w:tc>
        <w:tcPr>
          <w:tcW w:type="dxa" w:w="6120"/>
        </w:tcPr>
        <w:p>
          <w:pPr>
            <w:jc w:val="right"/>
          </w:pPr>
          <w:r>
            <w:rPr>
              <w:rFonts w:ascii="Georgia" w:hAnsi="Georgia"/>
              <w:color w:val="404040"/>
              <w:sz w:val="20"/>
            </w:rPr>
            <w:t>2026-02-28</w:t>
          </w:r>
        </w:p>
      </w:tc>
    </w:tr>
  </w:tbl>
  <w:p>
    <w:r>
      <w:t>________________________________________________________________________________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