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center"/>
      </w:pPr>
      <w:r>
        <w:t>المواصفات الهندسية ومعايير القبول</w:t>
      </w:r>
    </w:p>
    <w:p>
      <w:pPr>
        <w:bidi/>
        <w:jc w:val="right"/>
      </w:pPr>
      <w:r>
        <w:t>وثيقة مصدر الحقيقة لبناء قالب Blogger</w:t>
      </w:r>
    </w:p>
    <w:p>
      <w:pPr>
        <w:bidi/>
        <w:jc w:val="right"/>
      </w:pPr>
      <w:r>
        <w:t>الإصدار المحدّث: 12 أكتوبر 2026 — مسودة تشغيلية تحتاج مراجعة قانونية محلية.</w:t>
      </w:r>
    </w:p>
    <w:p>
      <w:pPr>
        <w:pStyle w:val="Heading1"/>
        <w:bidi/>
        <w:jc w:val="right"/>
      </w:pPr>
      <w:r>
        <w:t>هدف التنفيذ</w:t>
      </w:r>
    </w:p>
    <w:p>
      <w:pPr>
        <w:bidi/>
        <w:jc w:val="right"/>
      </w:pPr>
      <w:r>
        <w:t>إنتاج قالب Blogger XML أصلي قابل للاستيراد، مع حزمة محتوى منفصلة وأدلة. لا تسلّم الحزمة قبل تنفيذ اختبارات القبول وتوثيق النتائج الفعلية.</w:t>
      </w:r>
    </w:p>
    <w:p>
      <w:pPr>
        <w:pStyle w:val="Heading1"/>
        <w:bidi/>
        <w:jc w:val="right"/>
      </w:pPr>
      <w:r>
        <w:t>التصميم والمزايا</w:t>
      </w:r>
    </w:p>
    <w:p>
      <w:pPr>
        <w:pStyle w:val="ListBullet"/>
        <w:bidi/>
        <w:jc w:val="right"/>
      </w:pPr>
      <w:r>
        <w:t>هوية فاخرة مستمدة من ألوان علم جيبوتي مع استخدام متوازن للألوان.</w:t>
      </w:r>
    </w:p>
    <w:p>
      <w:pPr>
        <w:pStyle w:val="ListBullet"/>
        <w:bidi/>
        <w:jc w:val="right"/>
      </w:pPr>
      <w:r>
        <w:t>عربية RTL وإنجليزية/فرنسية LTR، خطوط مقروءة وأحجام واضحة وأيقونات مفهومة.</w:t>
      </w:r>
    </w:p>
    <w:p>
      <w:pPr>
        <w:pStyle w:val="ListBullet"/>
        <w:bidi/>
        <w:jc w:val="right"/>
      </w:pPr>
      <w:r>
        <w:t>استخدام الهيكل الأصلي لـ Blogger: sections/widgets/posts/pages/comments/archive/sharing حيث تدعمه المنصة.</w:t>
      </w:r>
    </w:p>
    <w:p>
      <w:pPr>
        <w:pStyle w:val="ListBullet"/>
        <w:bidi/>
        <w:jc w:val="right"/>
      </w:pPr>
      <w:r>
        <w:t>قوائم قابلة للتخصيص، سلايدر خفيف اختياري، أقسام رئيسية، ترقيم صفحات فعلي، بطاقات صور، معرض متعدد الصور، مواصفات وأسعار USD.</w:t>
      </w:r>
    </w:p>
    <w:p>
      <w:pPr>
        <w:pStyle w:val="ListBullet"/>
        <w:bidi/>
        <w:jc w:val="right"/>
      </w:pPr>
      <w:r>
        <w:t>البحث والفلاتر حسب النوع والمنطقة والسعر والغرف والمزايا؛ اختبار السلوك عبر الترقيم والخلاصات، لا البطاقات الظاهرة فقط.</w:t>
      </w:r>
    </w:p>
    <w:p>
      <w:pPr>
        <w:pStyle w:val="ListBullet"/>
        <w:bidi/>
        <w:jc w:val="right"/>
      </w:pPr>
      <w:r>
        <w:t>صفحات من نحن، تواصل، أضف عقارك، الشكاوى، الخصوصية، الشروط، الحجز والإلغاء، الإعلان والشراكات.</w:t>
      </w:r>
    </w:p>
    <w:p>
      <w:pPr>
        <w:pStyle w:val="ListBullet"/>
        <w:bidi/>
        <w:jc w:val="right"/>
      </w:pPr>
      <w:r>
        <w:t>زر WhatsApp إلى +25377313443 برسالة تتضمن Property ID والرابط والسعر والتواريخ والضيوف؛ لا صور مرفقة تلقائيًا ولا تأكيد حجز تلقائي.</w:t>
      </w:r>
    </w:p>
    <w:p>
      <w:pPr>
        <w:pStyle w:val="ListBullet"/>
        <w:bidi/>
        <w:jc w:val="right"/>
      </w:pPr>
      <w:r>
        <w:t>كل عنصر أو رابط أو زر يجب أن يعمل؛ احذف العنصر الشكلي غير العامل أو أصلحه.</w:t>
      </w:r>
    </w:p>
    <w:p>
      <w:pPr>
        <w:pStyle w:val="Heading1"/>
        <w:bidi/>
        <w:jc w:val="right"/>
      </w:pPr>
      <w:r>
        <w:t>قواعد XML وBlogger</w:t>
      </w:r>
    </w:p>
    <w:p>
      <w:pPr>
        <w:pStyle w:val="ListBullet"/>
        <w:bidi/>
        <w:jc w:val="right"/>
      </w:pPr>
      <w:r>
        <w:t>تحقق من XML well-formed ومن وسوم Blogger الخاصة وصحة هروب المحارف.</w:t>
      </w:r>
    </w:p>
    <w:p>
      <w:pPr>
        <w:pStyle w:val="ListBullet"/>
        <w:bidi/>
        <w:jc w:val="right"/>
      </w:pPr>
      <w:r>
        <w:t>لا تسلم React/Vite على أنه قالب Blogger.</w:t>
      </w:r>
    </w:p>
    <w:p>
      <w:pPr>
        <w:pStyle w:val="ListBullet"/>
        <w:bidi/>
        <w:jc w:val="right"/>
      </w:pPr>
      <w:r>
        <w:t>تأكد من ظهور صور بطاقات الصفحة الرئيسية من صور المشاركات الحقيقية، مع fallback عند غياب الصورة.</w:t>
      </w:r>
    </w:p>
    <w:p>
      <w:pPr>
        <w:pStyle w:val="ListBullet"/>
        <w:bidi/>
        <w:jc w:val="right"/>
      </w:pPr>
      <w:r>
        <w:t>توفير أكواد جاهزة للصق لمشاركة عقار وصفحة ثابتة، منفصلة عن ملف القالب.</w:t>
      </w:r>
    </w:p>
    <w:p>
      <w:pPr>
        <w:pStyle w:val="ListBullet"/>
        <w:bidi/>
        <w:jc w:val="right"/>
      </w:pPr>
      <w:r>
        <w:t>توثيق التحكم بالقوائم والودجات والألوان والخطوط والسلايدر والإعلانات والترقيم والتعليقات والمشاركة.</w:t>
      </w:r>
    </w:p>
    <w:p>
      <w:pPr>
        <w:pStyle w:val="ListBullet"/>
        <w:bidi/>
        <w:jc w:val="right"/>
      </w:pPr>
      <w:r>
        <w:t>لا تفترض أن الفلاتر شاملة إذا كانت تبحث داخل صفحة واحدة فقط؛ وثق حدودها.</w:t>
      </w:r>
    </w:p>
    <w:p>
      <w:pPr>
        <w:pStyle w:val="Heading1"/>
        <w:bidi/>
        <w:jc w:val="right"/>
      </w:pPr>
      <w:r>
        <w:t>السيو والأداء والإتاحة</w:t>
      </w:r>
    </w:p>
    <w:p>
      <w:pPr>
        <w:pStyle w:val="ListBullet"/>
        <w:bidi/>
        <w:jc w:val="right"/>
      </w:pPr>
      <w:r>
        <w:t>عناوين وأوصاف فريدة، روابط داخلية، alt للصور، canonical صحيح وروابط لغوية فقط للصفحات المقابلة الحقيقية.</w:t>
      </w:r>
    </w:p>
    <w:p>
      <w:pPr>
        <w:pStyle w:val="ListBullet"/>
        <w:bidi/>
        <w:jc w:val="right"/>
      </w:pPr>
      <w:r>
        <w:t>JSON-LD يطابق المحتوى الظاهر ولا يختلق تقييمات أو أسعارًا أو توافرًا.</w:t>
      </w:r>
    </w:p>
    <w:p>
      <w:pPr>
        <w:pStyle w:val="ListBullet"/>
        <w:bidi/>
        <w:jc w:val="right"/>
      </w:pPr>
      <w:r>
        <w:t>JavaScript قليل، صور محسنة، تحميل كسول لما تحت الجزء المرئي، دعم لوحة المفاتيح واللمس وprefers-reduced-motion.</w:t>
      </w:r>
    </w:p>
    <w:p>
      <w:pPr>
        <w:pStyle w:val="ListBullet"/>
        <w:bidi/>
        <w:jc w:val="right"/>
      </w:pPr>
      <w:r>
        <w:t>أهداف الاختبار: LCP ≤ 2.5s، INP ≤ 200ms، CLS ≤ 0.1؛ لا تعرضها كقياسات ناجحة ما لم تُقَس فعليًا.</w:t>
      </w:r>
    </w:p>
    <w:p>
      <w:pPr>
        <w:pStyle w:val="Heading1"/>
        <w:bidi/>
        <w:jc w:val="right"/>
      </w:pPr>
      <w:r>
        <w:t>معايير القبول الإلزامية</w:t>
      </w:r>
    </w:p>
    <w:p>
      <w:pPr>
        <w:pStyle w:val="ListBullet"/>
        <w:bidi/>
        <w:jc w:val="right"/>
      </w:pPr>
      <w:r>
        <w:t>استيراد XML في مدونة Blogger تجريبية دون أخطاء.</w:t>
      </w:r>
    </w:p>
    <w:p>
      <w:pPr>
        <w:pStyle w:val="ListBullet"/>
        <w:bidi/>
        <w:jc w:val="right"/>
      </w:pPr>
      <w:r>
        <w:t>ظهور الرئيسية والصفحات والتصنيفات والمشاركات.</w:t>
      </w:r>
    </w:p>
    <w:p>
      <w:pPr>
        <w:pStyle w:val="ListBullet"/>
        <w:bidi/>
        <w:jc w:val="right"/>
      </w:pPr>
      <w:r>
        <w:t>اختبار المعرض باللمس ولوحة المفاتيح والأزرار.</w:t>
      </w:r>
    </w:p>
    <w:p>
      <w:pPr>
        <w:pStyle w:val="ListBullet"/>
        <w:bidi/>
        <w:jc w:val="right"/>
      </w:pPr>
      <w:r>
        <w:t>اختبار البحث والفلاتر والترقيم عبر صفحات متعددة.</w:t>
      </w:r>
    </w:p>
    <w:p>
      <w:pPr>
        <w:pStyle w:val="ListBullet"/>
        <w:bidi/>
        <w:jc w:val="right"/>
      </w:pPr>
      <w:r>
        <w:t>اختبار رقم WhatsApp ومحتوى الرسالة.</w:t>
      </w:r>
    </w:p>
    <w:p>
      <w:pPr>
        <w:pStyle w:val="ListBullet"/>
        <w:bidi/>
        <w:jc w:val="right"/>
      </w:pPr>
      <w:r>
        <w:t>اختبار RTL/LTR على هاتف وكمبيوتر.</w:t>
      </w:r>
    </w:p>
    <w:p>
      <w:pPr>
        <w:pStyle w:val="ListBullet"/>
        <w:bidi/>
        <w:jc w:val="right"/>
      </w:pPr>
      <w:r>
        <w:t>فحص الروابط والصور والبيانات المنظمة والعناوين الوصفية.</w:t>
      </w:r>
    </w:p>
    <w:p>
      <w:pPr>
        <w:pStyle w:val="ListBullet"/>
        <w:bidi/>
        <w:jc w:val="right"/>
      </w:pPr>
      <w:r>
        <w:t>اختبار الأداء على صور فعلية واتصال أبطأ.</w:t>
      </w:r>
    </w:p>
    <w:p>
      <w:pPr>
        <w:pStyle w:val="ListBullet"/>
        <w:bidi/>
        <w:jc w:val="right"/>
      </w:pPr>
      <w:r>
        <w:t>التحقق من وضوح السعر والعمولة والإلغاء وعدم الإيحاء بتأكيد الحجز.</w:t>
      </w:r>
    </w:p>
    <w:p>
      <w:pPr>
        <w:pStyle w:val="ListBullet"/>
        <w:bidi/>
        <w:jc w:val="right"/>
      </w:pPr>
      <w:r>
        <w:t>استيراد المحتوى منفصلًا عن القالب والتحقق من ظهور صور البطاقات.</w:t>
      </w:r>
    </w:p>
    <w:p>
      <w:pPr>
        <w:pStyle w:val="ListBullet"/>
        <w:bidi/>
        <w:jc w:val="right"/>
      </w:pPr>
      <w:r>
        <w:t>نسخة احتياطية ودليل تثبيت وإضافة وتعديل وحذف واستعادة.</w:t>
      </w:r>
    </w:p>
    <w:p>
      <w:pPr>
        <w:pStyle w:val="Heading1"/>
        <w:bidi/>
        <w:jc w:val="right"/>
      </w:pPr>
      <w:r>
        <w:t>المخرجات</w:t>
      </w:r>
    </w:p>
    <w:p>
      <w:pPr>
        <w:pStyle w:val="ListBullet"/>
        <w:bidi/>
        <w:jc w:val="right"/>
      </w:pPr>
      <w:r>
        <w:t>ملف XML نهائي ونسخة احتياطية منه.</w:t>
      </w:r>
    </w:p>
    <w:p>
      <w:pPr>
        <w:pStyle w:val="ListBullet"/>
        <w:bidi/>
        <w:jc w:val="right"/>
      </w:pPr>
      <w:r>
        <w:t>مصادر قابلة للتحرير وأدوات تحقق ونتائج اختبار.</w:t>
      </w:r>
    </w:p>
    <w:p>
      <w:pPr>
        <w:pStyle w:val="ListBullet"/>
        <w:bidi/>
        <w:jc w:val="right"/>
      </w:pPr>
      <w:r>
        <w:t>حزمة محتوى منفصلة وتعليمات استيراد صحيحة.</w:t>
      </w:r>
    </w:p>
    <w:p>
      <w:pPr>
        <w:pStyle w:val="ListBullet"/>
        <w:bidi/>
        <w:jc w:val="right"/>
      </w:pPr>
      <w:r>
        <w:t>قوالب جاهزة للصق للصفحات والمشاركات.</w:t>
      </w:r>
    </w:p>
    <w:p>
      <w:pPr>
        <w:pStyle w:val="ListBullet"/>
        <w:bidi/>
        <w:jc w:val="right"/>
      </w:pPr>
      <w:r>
        <w:t>سكريبت Google Apps Script لإنشاء نموذج الإدراج وورقة الردود.</w:t>
      </w:r>
    </w:p>
    <w:p>
      <w:pPr>
        <w:pStyle w:val="ListBullet"/>
        <w:bidi/>
        <w:jc w:val="right"/>
      </w:pPr>
      <w:r>
        <w:t>دليل عربي للتنصيب والتعامل مع القالب والإضافة والتعديل والحذف والنسخ الاحتياطي.</w:t>
      </w:r>
    </w:p>
    <w:p>
      <w:pPr>
        <w:pStyle w:val="ListBullet"/>
        <w:bidi/>
        <w:jc w:val="right"/>
      </w:pPr>
      <w:r>
        <w:t>تقرير يفرق بين نجح، فشل، وغير مختبر؛ لا تعتبر XML parsing وحده إثباتًا للاستيراد الحي.</w:t>
      </w:r>
    </w:p>
    <w:p>
      <w:pPr>
        <w:pStyle w:val="ListBullet"/>
        <w:bidi/>
        <w:jc w:val="right"/>
      </w:pPr>
      <w:r>
        <w:t>ملف handoff فيه المستودع والفرع والـ commit وما أُنجز وما تبقى.</w:t>
      </w:r>
    </w:p>
    <w:p>
      <w:pPr>
        <w:pStyle w:val="Heading1"/>
        <w:bidi/>
        <w:jc w:val="right"/>
      </w:pPr>
      <w:r>
        <w:t>تقليل الرصيد</w:t>
      </w:r>
    </w:p>
    <w:p>
      <w:pPr>
        <w:bidi/>
        <w:jc w:val="right"/>
      </w:pPr>
      <w:r>
        <w:t>افحص مرة، نفّذ بناءً مركزًا، ثم جولة إصلاحات مركزة واختبر مجددًا. لا تولّد تصميمات بديلة ولا تعيد كتابة الملفات دون سبب. عند تعذر اختبار حي بسبب صلاحيات، اذكر ذلك بوضوح.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