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ADA" w:rsidRPr="00270ADD" w:rsidRDefault="006F0ADA" w:rsidP="006F0ADA">
      <w:pPr>
        <w:pStyle w:val="Subtitle"/>
        <w:rPr>
          <w:rFonts w:ascii="Times New Roman" w:hAnsi="Times New Roman" w:cs="Times New Roman"/>
          <w:sz w:val="24"/>
          <w:szCs w:val="24"/>
        </w:rPr>
      </w:pPr>
      <w:bookmarkStart w:id="0" w:name="_Toc373581882"/>
      <w:r w:rsidRPr="00270ADD">
        <w:rPr>
          <w:rFonts w:ascii="Times New Roman" w:hAnsi="Times New Roman" w:cs="Times New Roman"/>
          <w:sz w:val="24"/>
          <w:szCs w:val="24"/>
        </w:rPr>
        <w:t>Role of Play in Development</w:t>
      </w:r>
      <w:bookmarkEnd w:id="0"/>
    </w:p>
    <w:p w:rsidR="00270ADD" w:rsidRPr="00270ADD" w:rsidRDefault="00270ADD" w:rsidP="00270ADD">
      <w:pPr>
        <w:ind w:firstLine="480"/>
        <w:rPr>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Play is easier to define with examples than with concepts. In any case, in animals it consists of leaping, running, climbing, throwing, wrestling, and other movements, either along, with objects, or with other animals. Depending on the species, play may be primarily for social interaction, exercise, or exploration. One of the problems in providing a clear definition of play is that it involves the same behaviors that take place in other circumstance--dominance, predation, competition, and real fighting. Thus, whether play occurs or not depends on the intention of the animals, and the intentions are not always clear from behaviors alone.</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Play appears to be a developmental characteristic of animals with fairly sophisticated nervous systems, mainly birds and mammals. Play has been studied most extensively in primates and canids (dogs). Exactly why animals play is still a matter debated in the research literature, and the reasons may not be the same for every species </w:t>
      </w:r>
      <w:proofErr w:type="gramStart"/>
      <w:r w:rsidRPr="00270ADD">
        <w:rPr>
          <w:rFonts w:eastAsia="Arial Unicode MS"/>
          <w:sz w:val="24"/>
          <w:szCs w:val="24"/>
        </w:rPr>
        <w:t>that</w:t>
      </w:r>
      <w:proofErr w:type="gramEnd"/>
      <w:r w:rsidRPr="00270ADD">
        <w:rPr>
          <w:rFonts w:eastAsia="Arial Unicode MS"/>
          <w:sz w:val="24"/>
          <w:szCs w:val="24"/>
        </w:rPr>
        <w:t xml:space="preserve"> plays. Determining the functions of play is difficult because the functions may be long-term, with beneficial effects not showing up until the animal's adulthood.</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Play is not without considerable costs to the individual animal. Play is usually very active, involving movement in space and, at times, noisemaking. Therefore, it results in the loss of fuel or energy that might better be used for growth or for building up fat stores in a young animal. Another potential cost of this activity is greater exposure to predators since play is attention-getting behavior. Great activities also increase the risk of injury in slipping or falling.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The benefits of play must outweigh costs, or play would not have evolved, according to </w:t>
      </w:r>
      <w:proofErr w:type="gramStart"/>
      <w:r w:rsidRPr="00270ADD">
        <w:rPr>
          <w:rFonts w:eastAsia="Arial Unicode MS"/>
          <w:sz w:val="24"/>
          <w:szCs w:val="24"/>
        </w:rPr>
        <w:t>Darwin' s</w:t>
      </w:r>
      <w:proofErr w:type="gramEnd"/>
      <w:r w:rsidRPr="00270ADD">
        <w:rPr>
          <w:rFonts w:eastAsia="Arial Unicode MS"/>
          <w:sz w:val="24"/>
          <w:szCs w:val="24"/>
        </w:rPr>
        <w:t xml:space="preserve">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individual cages in a dimly lit room with little stimulation. At the end of the experiments, the results showed that the actual weight of the brains of the impoverished rats was less than that of those raised in the enriched environment (though they were fed the same diets). Other studies have shown that greater stimulation not only affects the size of the brain but also increase the number of connections between the nerve cells. Thus, active play may provide necessary stimulation to the growth of synaptic connections in the brain, especially the cerebellum, which is responsible for motor functioning and movements.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Play also stimulates the development of the muscle tissues themselves and may provide the opportunities to practice those movements needed for survival. Prey species, like young deer or goats, for example, typically play by performing sudden flight movements and turns, whereas predator species, such as cats, practice stalking, pouncing, and biting.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Play allows a young animal to explore its environment and practice skill in comparative safety since the surrounding adults generally do not expect the young to deal with threats or predators. Play can also provide practice in social behaviors needed for courtship and mating. Learning appropriate social behaviors is especially important for species that live in groups, like young monkeys that needed to learn to control selfishness and aggression and to understand the give-and-take involved in social groups. They need to learn how to be dominant and submissive because each monkey might have to play either role in the future. Most of these things are learned in the long developmental periods that primates have, during which they engage in countless play experiences with their peers.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There is a danger, of course, that play may be misinterpreted or not recognized as play by others, potentially leading to aggression. This is especially true when play consists of practicing normal aggressive or predator behaviors. Thus, many species have evolved clear signals to delineate playfulness. Dogs, for example, will wag their tails, get down their front legs, and stick their behinds in the air to indicate "what follows is just for play." </w:t>
      </w:r>
    </w:p>
    <w:p w:rsidR="00270ADD" w:rsidRDefault="00270ADD" w:rsidP="00270ADD">
      <w:pPr>
        <w:ind w:firstLineChars="0" w:firstLine="0"/>
        <w:rPr>
          <w:rFonts w:eastAsia="Arial Unicode MS"/>
          <w:sz w:val="24"/>
          <w:szCs w:val="24"/>
        </w:rPr>
      </w:pPr>
    </w:p>
    <w:p w:rsidR="006F0ADA" w:rsidRPr="00270ADD" w:rsidRDefault="00270ADD" w:rsidP="00270ADD">
      <w:pPr>
        <w:ind w:firstLineChars="0" w:firstLine="480"/>
        <w:rPr>
          <w:rFonts w:eastAsia="Arial Unicode MS"/>
          <w:sz w:val="24"/>
          <w:szCs w:val="24"/>
        </w:rPr>
      </w:pPr>
      <w:r>
        <w:rPr>
          <w:rFonts w:eastAsia="Arial Unicode MS"/>
          <w:sz w:val="24"/>
          <w:szCs w:val="24"/>
        </w:rPr>
        <w:t xml:space="preserve">Paragraph 1: </w:t>
      </w:r>
      <w:r w:rsidR="006F0ADA" w:rsidRPr="00270ADD">
        <w:rPr>
          <w:rFonts w:eastAsia="Arial Unicode MS"/>
          <w:sz w:val="24"/>
          <w:szCs w:val="24"/>
        </w:rPr>
        <w:t>Play is easier to define with examples than with concepts. In any case, in animals it consists of leaping, running, climbing, throwing, wrestling, and other movements, either along, with objects, or with other animals. Depending on the species, play may be primarily for social interaction, exercise, or exploration. One of the problems in providing a clear definition of play is that it involves the same behaviors that take place in other circumstance--dominance, predation, competition, and real fighting. Thus, whether play occurs or not depends on the intention of the animals, and the intentions are not always clear from behaviors alone.</w:t>
      </w:r>
    </w:p>
    <w:p w:rsidR="00514135" w:rsidRPr="00270ADD" w:rsidRDefault="00514135" w:rsidP="006F0ADA">
      <w:pPr>
        <w:ind w:firstLineChars="0" w:firstLine="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1.According</w:t>
      </w:r>
      <w:proofErr w:type="gramEnd"/>
      <w:r w:rsidRPr="00270ADD">
        <w:rPr>
          <w:rFonts w:eastAsia="Arial Unicode MS"/>
          <w:sz w:val="24"/>
          <w:szCs w:val="24"/>
        </w:rPr>
        <w:t xml:space="preserve"> to paragraph 1, why is play difficult to define?</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 xml:space="preserve"> Play must be defined with concepts, not examples.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 xml:space="preserve"> Play behavior often looks like </w:t>
      </w:r>
      <w:proofErr w:type="spellStart"/>
      <w:r w:rsidR="006F0ADA" w:rsidRPr="00270ADD">
        <w:rPr>
          <w:rFonts w:eastAsia="Arial Unicode MS"/>
          <w:sz w:val="24"/>
          <w:szCs w:val="24"/>
        </w:rPr>
        <w:t>nonplay</w:t>
      </w:r>
      <w:proofErr w:type="spellEnd"/>
      <w:r w:rsidR="006F0ADA" w:rsidRPr="00270ADD">
        <w:rPr>
          <w:rFonts w:eastAsia="Arial Unicode MS"/>
          <w:sz w:val="24"/>
          <w:szCs w:val="24"/>
        </w:rPr>
        <w:t xml:space="preserve"> behavior</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 xml:space="preserve"> Play often occurs in the presence of animals that are not playing</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 xml:space="preserve"> Play occurs independently of an animal’s intentions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Paragraph 2: Play appears to be a developmental characteristic of animals with fairly sophisticated nervous systems, mainly birds and mammals. Play has been studied most extensively in primates and canids (dogs). Exactly why animals play is still a matter debated in the research literature, and the reasons may not be the same for every species that plays. Determining the functions of play is difficult because the functions may be long-term, with beneficial effects not showing up until the animal's adulthood.</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2.According</w:t>
      </w:r>
      <w:proofErr w:type="gramEnd"/>
      <w:r w:rsidRPr="00270ADD">
        <w:rPr>
          <w:rFonts w:eastAsia="Arial Unicode MS"/>
          <w:sz w:val="24"/>
          <w:szCs w:val="24"/>
        </w:rPr>
        <w:t xml:space="preserve"> to paragraph 2, which of the following presents a particular challenge to researchers who study play behavior in animals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delay between activities and the benefits the animal derives from them.</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difficulty in determining which animal species play and which do not.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 xml:space="preserve">The fact that for most animals, there is no clear transition from youth to full </w:t>
      </w:r>
      <w:r w:rsidR="006F0ADA" w:rsidRPr="00270ADD">
        <w:rPr>
          <w:rFonts w:eastAsia="Arial Unicode MS"/>
          <w:sz w:val="24"/>
          <w:szCs w:val="24"/>
        </w:rPr>
        <w:lastRenderedPageBreak/>
        <w:t>adulthood.</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lack of research on the play behavior of animals other than canids and primates.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Paragraph 3: Play is not without </w:t>
      </w:r>
      <w:r w:rsidRPr="00270ADD">
        <w:rPr>
          <w:rFonts w:eastAsia="Arial Unicode MS"/>
          <w:sz w:val="24"/>
          <w:szCs w:val="24"/>
          <w:u w:val="single"/>
          <w:shd w:val="pct15" w:color="auto" w:fill="FFFFFF"/>
          <w:lang w:val="en-GB"/>
        </w:rPr>
        <w:t>considerable</w:t>
      </w:r>
      <w:r w:rsidRPr="00270ADD">
        <w:rPr>
          <w:rFonts w:eastAsia="Arial Unicode MS"/>
          <w:sz w:val="24"/>
          <w:szCs w:val="24"/>
        </w:rPr>
        <w:t xml:space="preserve"> costs to the individual animal. Play is usually very active, involving movement in space and, at times, noisemaking. Therefore, it results in the loss of fuel or energy that might better be used for growth or for building up fat stores in a young animal. Another potential cost of this activity is greater exposure to predators since play is attention-getting behavior. Great activities also increase the risk of injury in slipping or falling.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3.The</w:t>
      </w:r>
      <w:proofErr w:type="gramEnd"/>
      <w:r w:rsidRPr="00270ADD">
        <w:rPr>
          <w:rFonts w:eastAsia="Arial Unicode MS"/>
          <w:sz w:val="24"/>
          <w:szCs w:val="24"/>
        </w:rPr>
        <w:t xml:space="preserve"> word “</w:t>
      </w:r>
      <w:r w:rsidRPr="00270ADD">
        <w:rPr>
          <w:rFonts w:eastAsia="Arial Unicode MS"/>
          <w:sz w:val="24"/>
          <w:szCs w:val="24"/>
          <w:u w:val="single"/>
          <w:shd w:val="pct15" w:color="auto" w:fill="FFFFFF"/>
          <w:lang w:val="en-GB"/>
        </w:rPr>
        <w:t>considerable</w:t>
      </w:r>
      <w:r w:rsidRPr="00270ADD">
        <w:rPr>
          <w:rFonts w:eastAsia="Arial Unicode MS"/>
          <w:sz w:val="24"/>
          <w:szCs w:val="24"/>
        </w:rPr>
        <w:t xml:space="preserve">” in the passage is closest in the meaning to </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Initial</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Practical</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Eventually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Significant</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4.According</w:t>
      </w:r>
      <w:proofErr w:type="gramEnd"/>
      <w:r w:rsidRPr="00270ADD">
        <w:rPr>
          <w:rFonts w:eastAsia="Arial Unicode MS"/>
          <w:sz w:val="24"/>
          <w:szCs w:val="24"/>
        </w:rPr>
        <w:t xml:space="preserve"> to paragraph 3, each of the following is a cost to animals that engage in play EXCEPT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exposure to predators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 buildup of fat stores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 loss of fuel that could be used for growth</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risk of injury from slipping or falling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Paragraph 4: The benefits of play must outweigh costs, or play would not have evolved, according to </w:t>
      </w:r>
      <w:proofErr w:type="gramStart"/>
      <w:r w:rsidRPr="00270ADD">
        <w:rPr>
          <w:rFonts w:eastAsia="Arial Unicode MS"/>
          <w:sz w:val="24"/>
          <w:szCs w:val="24"/>
        </w:rPr>
        <w:t>Darwin' s</w:t>
      </w:r>
      <w:proofErr w:type="gramEnd"/>
      <w:r w:rsidRPr="00270ADD">
        <w:rPr>
          <w:rFonts w:eastAsia="Arial Unicode MS"/>
          <w:sz w:val="24"/>
          <w:szCs w:val="24"/>
        </w:rPr>
        <w:t xml:space="preserve">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individual cages in a dimly lit room with little stimulation. At the end of the experiments, the results showed that the actual weight of the brains of the impoverished rats was less than that of those raised in the enriched environment (though they were fed the same diets). Other studies have shown that greater stimulation not only affects the size of the brain but also increase the number of connections between the nerve cells. Thus, active play may provide necessary stimulation to the growth of synaptic connections in the brain, especially the cerebellum, which is responsible for motor functioning and movements.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5.Why</w:t>
      </w:r>
      <w:proofErr w:type="gramEnd"/>
      <w:r w:rsidRPr="00270ADD">
        <w:rPr>
          <w:rFonts w:eastAsia="Arial Unicode MS"/>
          <w:sz w:val="24"/>
          <w:szCs w:val="24"/>
        </w:rPr>
        <w:t xml:space="preserve"> does the author include the comment “though they were fed the same diets”?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To show why rats living in impoverished environments need less food than those living in enriched environments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To eliminate the possibility that differences in diet were responsibly for observed differences in brain weight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To emphasize the point that rats were fed only the amount of food needed to keep them alive</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lastRenderedPageBreak/>
        <w:t>o</w:t>
      </w:r>
      <w:proofErr w:type="gramEnd"/>
      <w:r w:rsidR="006F0ADA" w:rsidRPr="00270ADD">
        <w:rPr>
          <w:rFonts w:eastAsia="Arial Unicode MS"/>
          <w:sz w:val="24"/>
          <w:szCs w:val="24"/>
        </w:rPr>
        <w:tab/>
        <w:t>To suggest that rats fed the same diet have smaller brains than those fed a varied food</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6.Paragraph</w:t>
      </w:r>
      <w:proofErr w:type="gramEnd"/>
      <w:r w:rsidRPr="00270ADD">
        <w:rPr>
          <w:rFonts w:eastAsia="Arial Unicode MS"/>
          <w:sz w:val="24"/>
          <w:szCs w:val="24"/>
        </w:rPr>
        <w:t xml:space="preserve"> 4 supports which of the following statements about an animal’s brain.</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heavier the brain, the richer the environment in which the animal was raised.</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younger the animal, the harder it is to develop new connections between nerve cells.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larger the animal, the harder it is to develop new connections between nerve cells</w:t>
      </w:r>
      <w:r w:rsidRPr="00270ADD">
        <w:rPr>
          <w:rFonts w:eastAsia="Arial Unicode MS"/>
          <w:sz w:val="24"/>
          <w:szCs w:val="24"/>
        </w:rPr>
        <w: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larger the animal’s cerebellum, the larger will be the animal’s nerve cells.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Paragraph 5: Play also stimulates the development of the muscle tissues themselves and may provide the opportunities to practice those movements needed for survival. Prey species, like young deer or goats, for example, typically play by performing sudden flight movements and turns, whereas predator species, such as cats, practice stalking, pouncing, and biting.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7.According</w:t>
      </w:r>
      <w:proofErr w:type="gramEnd"/>
      <w:r w:rsidRPr="00270ADD">
        <w:rPr>
          <w:rFonts w:eastAsia="Arial Unicode MS"/>
          <w:sz w:val="24"/>
          <w:szCs w:val="24"/>
        </w:rPr>
        <w:t xml:space="preserve"> to paragraph 5, why might play behavior of prey species be different from those of predator species?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Unlike predator species, prey species use play to prevent inappropriate social behaviors, such as biting.</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Some prey species are physically incapable of certain types of predator movements.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survival of each species type is linked to particular sets of muscular movements.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Predator species have more opportunities to practice play behaviors than prey species.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Paragraph 6: Play allows a young animal to explore its environment and practice skill in </w:t>
      </w:r>
      <w:r w:rsidRPr="00270ADD">
        <w:rPr>
          <w:rFonts w:eastAsia="Arial Unicode MS"/>
          <w:sz w:val="24"/>
          <w:szCs w:val="24"/>
          <w:u w:val="single"/>
          <w:shd w:val="pct15" w:color="auto" w:fill="FFFFFF"/>
          <w:lang w:val="en-GB"/>
        </w:rPr>
        <w:t>comparative</w:t>
      </w:r>
      <w:r w:rsidRPr="00270ADD">
        <w:rPr>
          <w:rFonts w:eastAsia="Arial Unicode MS"/>
          <w:sz w:val="24"/>
          <w:szCs w:val="24"/>
        </w:rPr>
        <w:t xml:space="preserve"> safety since the surrounding adults generally do not expect the young to deal with threats or predators. Play can also provide practice in social behaviors needed for courtship and mating. </w:t>
      </w:r>
      <w:r w:rsidRPr="00270ADD">
        <w:rPr>
          <w:rFonts w:eastAsia="Arial Unicode MS"/>
          <w:sz w:val="24"/>
          <w:szCs w:val="24"/>
          <w:u w:val="single"/>
          <w:shd w:val="pct15" w:color="auto" w:fill="FFFFFF"/>
          <w:lang w:val="en-GB"/>
        </w:rPr>
        <w:t xml:space="preserve">Learning appropriate social </w:t>
      </w:r>
      <w:proofErr w:type="spellStart"/>
      <w:r w:rsidRPr="00270ADD">
        <w:rPr>
          <w:rFonts w:eastAsia="Arial Unicode MS"/>
          <w:sz w:val="24"/>
          <w:szCs w:val="24"/>
          <w:u w:val="single"/>
          <w:shd w:val="pct15" w:color="auto" w:fill="FFFFFF"/>
          <w:lang w:val="en-GB"/>
        </w:rPr>
        <w:t>behaviors</w:t>
      </w:r>
      <w:proofErr w:type="spellEnd"/>
      <w:r w:rsidRPr="00270ADD">
        <w:rPr>
          <w:rFonts w:eastAsia="Arial Unicode MS"/>
          <w:sz w:val="24"/>
          <w:szCs w:val="24"/>
          <w:u w:val="single"/>
          <w:shd w:val="pct15" w:color="auto" w:fill="FFFFFF"/>
          <w:lang w:val="en-GB"/>
        </w:rPr>
        <w:t xml:space="preserve"> is especially important for species that live in groups, like young monkeys that needed to learn to control selfishness and aggression and to understand the give-and-take involved in social groups. </w:t>
      </w:r>
      <w:r w:rsidRPr="00270ADD">
        <w:rPr>
          <w:rFonts w:eastAsia="Arial Unicode MS"/>
          <w:sz w:val="24"/>
          <w:szCs w:val="24"/>
        </w:rPr>
        <w:t>They need to learn how to be dominant and submissive because each monkey might have to play either role in the future. Most of these things are learned in the long developmental periods that primates have, during which they engage in countless play experiences with their peers.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roofErr w:type="gramStart"/>
      <w:r w:rsidRPr="00270ADD">
        <w:rPr>
          <w:rFonts w:eastAsia="Arial Unicode MS"/>
          <w:sz w:val="24"/>
          <w:szCs w:val="24"/>
        </w:rPr>
        <w:t>8.The</w:t>
      </w:r>
      <w:proofErr w:type="gramEnd"/>
      <w:r w:rsidRPr="00270ADD">
        <w:rPr>
          <w:rFonts w:eastAsia="Arial Unicode MS"/>
          <w:sz w:val="24"/>
          <w:szCs w:val="24"/>
        </w:rPr>
        <w:t xml:space="preserve"> word “</w:t>
      </w:r>
      <w:r w:rsidRPr="00270ADD">
        <w:rPr>
          <w:rFonts w:eastAsia="Arial Unicode MS"/>
          <w:sz w:val="24"/>
          <w:szCs w:val="24"/>
          <w:u w:val="single"/>
          <w:shd w:val="pct15" w:color="auto" w:fill="FFFFFF"/>
          <w:lang w:val="en-GB"/>
        </w:rPr>
        <w:t>comparative</w:t>
      </w:r>
      <w:r w:rsidRPr="00270ADD">
        <w:rPr>
          <w:rFonts w:eastAsia="Arial Unicode MS"/>
          <w:sz w:val="24"/>
          <w:szCs w:val="24"/>
        </w:rPr>
        <w:t xml:space="preserve">” in the passage is closest in meaning to </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relative</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temporary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sufficient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complete</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lastRenderedPageBreak/>
        <w:t>9. Which of the sentences below best expresses the essential information in the highlighted sentence in the passage? Incorrect choices change the meaning in important ways or leave out essential information.</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Only monkeys that have learned to control their selfish and aggressive behaviors can be involved in social groups.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Selfish and aggressive animals like monkeys live in groups in order to practice appropriate social behaviors.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Monkeys and other social animals need to learn behaviors appropriate for their social groups.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Some monkeys are naturally too selfish and aggressive to understand the give-and-take of social groups, so they learn such important behaviors while young.</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10. What can be inferred from paragraph 6 about the role of adults in play activities of the young?</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Adults help their young learn to become dominant within the social group.</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Young animals learn how to play from the adults within their social group.</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Adults allow the young to engage in play behaviors within a protected, sage environment.</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long developmental period of some animals allows adults more time to teach their young how to deal with the threats of predators.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Paragraph 7: There is a danger, of course, that play may be misinterpreted or not recognized as play by others, </w:t>
      </w:r>
      <w:r w:rsidRPr="00270ADD">
        <w:rPr>
          <w:rFonts w:eastAsia="Arial Unicode MS"/>
          <w:sz w:val="24"/>
          <w:szCs w:val="24"/>
          <w:u w:val="single"/>
          <w:shd w:val="pct15" w:color="auto" w:fill="FFFFFF"/>
          <w:lang w:val="en-GB"/>
        </w:rPr>
        <w:t>potentially</w:t>
      </w:r>
      <w:r w:rsidRPr="00270ADD">
        <w:rPr>
          <w:rFonts w:eastAsia="Arial Unicode MS"/>
          <w:sz w:val="24"/>
          <w:szCs w:val="24"/>
        </w:rPr>
        <w:t xml:space="preserve"> leading to aggression. ■This is especially true when play consists of practicing normal aggressive or predator behaviors. ■Thus, many species have evolved clear signals to delineate playfulness. ■Dogs, for example, will wag their tails, get down their front legs, and stick their behinds in the air to indicate "what follows is just for play." ■</w:t>
      </w:r>
    </w:p>
    <w:p w:rsidR="006F0ADA" w:rsidRPr="00270ADD" w:rsidRDefault="006F0ADA" w:rsidP="00BF66FC">
      <w:pPr>
        <w:ind w:firstLineChars="0" w:firstLine="0"/>
        <w:rPr>
          <w:rFonts w:eastAsia="Arial Unicode MS"/>
          <w:sz w:val="24"/>
          <w:szCs w:val="24"/>
        </w:rPr>
      </w:pPr>
      <w:bookmarkStart w:id="1" w:name="_GoBack"/>
      <w:bookmarkEnd w:id="1"/>
    </w:p>
    <w:p w:rsidR="006F0ADA" w:rsidRPr="00270ADD" w:rsidRDefault="006F0ADA" w:rsidP="006F0ADA">
      <w:pPr>
        <w:ind w:firstLine="480"/>
        <w:rPr>
          <w:rFonts w:eastAsia="Arial Unicode MS"/>
          <w:sz w:val="24"/>
          <w:szCs w:val="24"/>
        </w:rPr>
      </w:pPr>
      <w:r w:rsidRPr="00270ADD">
        <w:rPr>
          <w:rFonts w:eastAsia="Arial Unicode MS"/>
          <w:sz w:val="24"/>
          <w:szCs w:val="24"/>
        </w:rPr>
        <w:t>11. The word “</w:t>
      </w:r>
      <w:r w:rsidRPr="00270ADD">
        <w:rPr>
          <w:rFonts w:eastAsia="Arial Unicode MS"/>
          <w:sz w:val="24"/>
          <w:szCs w:val="24"/>
          <w:u w:val="single"/>
          <w:shd w:val="pct15" w:color="auto" w:fill="FFFFFF"/>
          <w:lang w:val="en-GB"/>
        </w:rPr>
        <w:t>potentially</w:t>
      </w:r>
      <w:r w:rsidRPr="00270ADD">
        <w:rPr>
          <w:rFonts w:eastAsia="Arial Unicode MS"/>
          <w:sz w:val="24"/>
          <w:szCs w:val="24"/>
        </w:rPr>
        <w:t xml:space="preserve">” in the passage is closest in meaning to </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undoubtedly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possibly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unfortunately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quickly</w:t>
      </w:r>
    </w:p>
    <w:p w:rsidR="006F0ADA" w:rsidRPr="00270ADD" w:rsidRDefault="006F0ADA" w:rsidP="00270ADD">
      <w:pPr>
        <w:ind w:firstLineChars="0" w:firstLine="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12. According to paragraph 7, how do some animals ensure that other animals understand that they are just playing?</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By playing only with animals who are not predator</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By avoiding any aspects of the play behavior that are dangerous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By practicing nonaggressive and non-predatory behaviors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By using a set of signals that occurs only in play</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13. Look at the four squares [■] that indicate where the following sentence can be added to the passage. </w:t>
      </w:r>
    </w:p>
    <w:p w:rsidR="006F0ADA" w:rsidRPr="00270ADD" w:rsidRDefault="006F0ADA" w:rsidP="006F0ADA">
      <w:pPr>
        <w:ind w:firstLine="480"/>
        <w:rPr>
          <w:rFonts w:eastAsia="Arial Unicode MS"/>
          <w:b/>
          <w:sz w:val="24"/>
          <w:szCs w:val="24"/>
        </w:rPr>
      </w:pPr>
      <w:r w:rsidRPr="00270ADD">
        <w:rPr>
          <w:rFonts w:eastAsia="Arial Unicode MS"/>
          <w:b/>
          <w:sz w:val="24"/>
          <w:szCs w:val="24"/>
        </w:rPr>
        <w:t>With messages such as those, even dogs that are strangers to each other can be playing within a few minutes.</w:t>
      </w:r>
    </w:p>
    <w:p w:rsidR="006F0ADA" w:rsidRPr="00270ADD" w:rsidRDefault="006F0ADA" w:rsidP="006F0ADA">
      <w:pPr>
        <w:ind w:firstLine="480"/>
        <w:rPr>
          <w:rFonts w:eastAsia="Arial Unicode MS"/>
          <w:sz w:val="24"/>
          <w:szCs w:val="24"/>
        </w:rPr>
      </w:pPr>
      <w:r w:rsidRPr="00270ADD">
        <w:rPr>
          <w:rFonts w:eastAsia="Arial Unicode MS"/>
          <w:sz w:val="24"/>
          <w:szCs w:val="24"/>
        </w:rPr>
        <w:t>Where would the sentence best fit?</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14. Directions: an introductory sentence for a brief summary of the passage is provided below. Complete the summary be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6F0ADA" w:rsidRPr="00270ADD" w:rsidRDefault="006F0ADA" w:rsidP="006F0ADA">
      <w:pPr>
        <w:ind w:firstLine="480"/>
        <w:rPr>
          <w:rFonts w:eastAsia="Arial Unicode MS"/>
          <w:sz w:val="24"/>
          <w:szCs w:val="24"/>
        </w:rPr>
      </w:pPr>
    </w:p>
    <w:p w:rsidR="006F0ADA" w:rsidRPr="00270ADD" w:rsidRDefault="006F0ADA" w:rsidP="006F0ADA">
      <w:pPr>
        <w:ind w:firstLine="480"/>
        <w:rPr>
          <w:rFonts w:eastAsia="Arial Unicode MS"/>
          <w:sz w:val="24"/>
          <w:szCs w:val="24"/>
        </w:rPr>
      </w:pPr>
      <w:r w:rsidRPr="00270ADD">
        <w:rPr>
          <w:rFonts w:eastAsia="Arial Unicode MS"/>
          <w:sz w:val="24"/>
          <w:szCs w:val="24"/>
        </w:rPr>
        <w:t>Play appears to be a developmental characteristic of animals with fairly sophisticated nervous systems, mainly birds and mammals.</w:t>
      </w:r>
    </w:p>
    <w:p w:rsidR="006F0ADA" w:rsidRPr="00270ADD" w:rsidRDefault="006F0ADA" w:rsidP="006F0ADA">
      <w:pPr>
        <w:ind w:firstLine="480"/>
        <w:rPr>
          <w:rFonts w:eastAsia="Arial Unicode MS"/>
          <w:sz w:val="24"/>
          <w:szCs w:val="24"/>
        </w:rPr>
      </w:pPr>
      <w:r w:rsidRPr="00270ADD">
        <w:rPr>
          <w:rFonts w:eastAsia="Arial Unicode MS"/>
          <w:sz w:val="24"/>
          <w:szCs w:val="24"/>
        </w:rPr>
        <w:t>●</w:t>
      </w:r>
    </w:p>
    <w:p w:rsidR="006F0ADA" w:rsidRPr="00270ADD" w:rsidRDefault="006F0ADA" w:rsidP="006F0ADA">
      <w:pPr>
        <w:ind w:firstLine="480"/>
        <w:rPr>
          <w:rFonts w:eastAsia="Arial Unicode MS"/>
          <w:sz w:val="24"/>
          <w:szCs w:val="24"/>
        </w:rPr>
      </w:pPr>
      <w:r w:rsidRPr="00270ADD">
        <w:rPr>
          <w:rFonts w:eastAsia="Arial Unicode MS"/>
          <w:sz w:val="24"/>
          <w:szCs w:val="24"/>
        </w:rPr>
        <w:t>●</w:t>
      </w:r>
    </w:p>
    <w:p w:rsidR="006F0ADA" w:rsidRPr="00270ADD" w:rsidRDefault="006F0ADA" w:rsidP="006F0ADA">
      <w:pPr>
        <w:ind w:firstLine="480"/>
        <w:rPr>
          <w:rFonts w:eastAsia="Arial Unicode MS"/>
          <w:sz w:val="24"/>
          <w:szCs w:val="24"/>
        </w:rPr>
      </w:pPr>
      <w:r w:rsidRPr="00270ADD">
        <w:rPr>
          <w:rFonts w:eastAsia="Arial Unicode MS"/>
          <w:sz w:val="24"/>
          <w:szCs w:val="24"/>
        </w:rPr>
        <w:t>●</w:t>
      </w:r>
    </w:p>
    <w:p w:rsidR="006F0ADA" w:rsidRPr="00270ADD" w:rsidRDefault="006F0ADA" w:rsidP="006F0ADA">
      <w:pPr>
        <w:ind w:firstLine="480"/>
        <w:rPr>
          <w:rFonts w:eastAsia="Arial Unicode MS"/>
          <w:sz w:val="24"/>
          <w:szCs w:val="24"/>
        </w:rPr>
      </w:pPr>
      <w:r w:rsidRPr="00270ADD">
        <w:rPr>
          <w:rFonts w:eastAsia="Arial Unicode MS"/>
          <w:sz w:val="24"/>
          <w:szCs w:val="24"/>
        </w:rPr>
        <w:t>Answer Choices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Although play often resembles aggression, flight, or other purposeful activities, researchers do not degree on the reasons for and functions of play</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Although many animals develop physically from play, too many young animals become victims of their natural predators while playing.</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Animals such as rats, dogs, deer, goats and monkeys learn how to be both dominant and submissive during play activities so that they will fit in better with their adult social groups.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The function of play is still debated in the research literature primarily because each animal species uses so few of the many available types of play behavior.</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Energy expenditure and security risks are some of the costs to animals of play behavior, but the costs are not so great that they outweigh the long-term benefits of play to the species.</w:t>
      </w:r>
    </w:p>
    <w:p w:rsidR="006F0ADA" w:rsidRPr="00270ADD" w:rsidRDefault="00270ADD" w:rsidP="006F0ADA">
      <w:pPr>
        <w:ind w:firstLine="480"/>
        <w:rPr>
          <w:rFonts w:eastAsia="Arial Unicode MS"/>
          <w:sz w:val="24"/>
          <w:szCs w:val="24"/>
        </w:rPr>
      </w:pPr>
      <w:proofErr w:type="gramStart"/>
      <w:r w:rsidRPr="00270ADD">
        <w:rPr>
          <w:rFonts w:eastAsia="Arial Unicode MS"/>
          <w:sz w:val="24"/>
          <w:szCs w:val="24"/>
        </w:rPr>
        <w:t>o</w:t>
      </w:r>
      <w:proofErr w:type="gramEnd"/>
      <w:r w:rsidR="006F0ADA" w:rsidRPr="00270ADD">
        <w:rPr>
          <w:rFonts w:eastAsia="Arial Unicode MS"/>
          <w:sz w:val="24"/>
          <w:szCs w:val="24"/>
        </w:rPr>
        <w:tab/>
        <w:t>As experiments and observations have shown, animals that play at some stages of their development obtain neurological, muscular, or social benefits from the play behaviors.</w:t>
      </w:r>
    </w:p>
    <w:p w:rsidR="006F0ADA" w:rsidRPr="00270ADD" w:rsidRDefault="006F0ADA" w:rsidP="006F0ADA">
      <w:pPr>
        <w:ind w:firstLine="480"/>
        <w:rPr>
          <w:rFonts w:eastAsia="Arial Unicode MS"/>
          <w:sz w:val="24"/>
          <w:szCs w:val="24"/>
        </w:rPr>
      </w:pPr>
      <w:r w:rsidRPr="00270ADD">
        <w:rPr>
          <w:rFonts w:eastAsia="Arial Unicode MS"/>
          <w:sz w:val="24"/>
          <w:szCs w:val="24"/>
        </w:rPr>
        <w:t xml:space="preserve"> </w:t>
      </w:r>
    </w:p>
    <w:p w:rsidR="00124A1B" w:rsidRPr="00270ADD" w:rsidRDefault="00124A1B" w:rsidP="00270ADD">
      <w:pPr>
        <w:ind w:firstLineChars="0" w:firstLine="0"/>
        <w:rPr>
          <w:rFonts w:eastAsia="Arial Unicode MS"/>
          <w:sz w:val="24"/>
          <w:szCs w:val="24"/>
        </w:rPr>
      </w:pPr>
    </w:p>
    <w:sectPr w:rsidR="00124A1B" w:rsidRPr="00270AD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E26" w:rsidRDefault="00BB0E26" w:rsidP="006F0ADA">
      <w:pPr>
        <w:ind w:firstLine="420"/>
      </w:pPr>
      <w:r>
        <w:separator/>
      </w:r>
    </w:p>
  </w:endnote>
  <w:endnote w:type="continuationSeparator" w:id="0">
    <w:p w:rsidR="00BB0E26" w:rsidRDefault="00BB0E26" w:rsidP="006F0A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E26" w:rsidRDefault="00BB0E26" w:rsidP="006F0ADA">
      <w:pPr>
        <w:ind w:firstLine="420"/>
      </w:pPr>
      <w:r>
        <w:separator/>
      </w:r>
    </w:p>
  </w:footnote>
  <w:footnote w:type="continuationSeparator" w:id="0">
    <w:p w:rsidR="00BB0E26" w:rsidRDefault="00BB0E26" w:rsidP="006F0AD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260" w:rsidRDefault="00D96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9D"/>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3380"/>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0ADD"/>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14135"/>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0ADA"/>
    <w:rsid w:val="006F41CA"/>
    <w:rsid w:val="0070359D"/>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D636E"/>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27E67"/>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5346"/>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0E26"/>
    <w:rsid w:val="00BB4297"/>
    <w:rsid w:val="00BC2FF0"/>
    <w:rsid w:val="00BC59CF"/>
    <w:rsid w:val="00BC5CD4"/>
    <w:rsid w:val="00BD2953"/>
    <w:rsid w:val="00BD486E"/>
    <w:rsid w:val="00BD5C82"/>
    <w:rsid w:val="00BD5CA4"/>
    <w:rsid w:val="00BE0128"/>
    <w:rsid w:val="00BE6338"/>
    <w:rsid w:val="00BF0076"/>
    <w:rsid w:val="00BF4852"/>
    <w:rsid w:val="00BF66FC"/>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6260"/>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D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F0ADA"/>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F0A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F0ADA"/>
  </w:style>
  <w:style w:type="paragraph" w:styleId="Footer">
    <w:name w:val="footer"/>
    <w:basedOn w:val="Normal"/>
    <w:link w:val="FooterChar"/>
    <w:uiPriority w:val="99"/>
    <w:unhideWhenUsed/>
    <w:rsid w:val="006F0A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F0ADA"/>
  </w:style>
  <w:style w:type="character" w:customStyle="1" w:styleId="Heading1Char">
    <w:name w:val="Heading 1 Char"/>
    <w:basedOn w:val="DefaultParagraphFont"/>
    <w:link w:val="Heading1"/>
    <w:rsid w:val="006F0ADA"/>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6F0ADA"/>
    <w:rPr>
      <w:rFonts w:ascii="Cambria" w:hAnsi="Cambria"/>
      <w:b/>
      <w:bCs/>
      <w:kern w:val="28"/>
      <w:sz w:val="32"/>
      <w:szCs w:val="32"/>
    </w:rPr>
  </w:style>
  <w:style w:type="paragraph" w:styleId="Subtitle">
    <w:name w:val="Subtitle"/>
    <w:basedOn w:val="Normal"/>
    <w:next w:val="Normal"/>
    <w:link w:val="SubtitleChar"/>
    <w:uiPriority w:val="11"/>
    <w:qFormat/>
    <w:rsid w:val="006F0ADA"/>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6F0ADA"/>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D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F0ADA"/>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F0A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F0ADA"/>
  </w:style>
  <w:style w:type="paragraph" w:styleId="Footer">
    <w:name w:val="footer"/>
    <w:basedOn w:val="Normal"/>
    <w:link w:val="FooterChar"/>
    <w:uiPriority w:val="99"/>
    <w:unhideWhenUsed/>
    <w:rsid w:val="006F0A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F0ADA"/>
  </w:style>
  <w:style w:type="character" w:customStyle="1" w:styleId="Heading1Char">
    <w:name w:val="Heading 1 Char"/>
    <w:basedOn w:val="DefaultParagraphFont"/>
    <w:link w:val="Heading1"/>
    <w:rsid w:val="006F0ADA"/>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6F0ADA"/>
    <w:rPr>
      <w:rFonts w:ascii="Cambria" w:hAnsi="Cambria"/>
      <w:b/>
      <w:bCs/>
      <w:kern w:val="28"/>
      <w:sz w:val="32"/>
      <w:szCs w:val="32"/>
    </w:rPr>
  </w:style>
  <w:style w:type="paragraph" w:styleId="Subtitle">
    <w:name w:val="Subtitle"/>
    <w:basedOn w:val="Normal"/>
    <w:next w:val="Normal"/>
    <w:link w:val="SubtitleChar"/>
    <w:uiPriority w:val="11"/>
    <w:qFormat/>
    <w:rsid w:val="006F0ADA"/>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6F0ADA"/>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6</cp:revision>
  <dcterms:created xsi:type="dcterms:W3CDTF">2014-02-16T06:59:00Z</dcterms:created>
  <dcterms:modified xsi:type="dcterms:W3CDTF">2015-02-07T08:55:00Z</dcterms:modified>
</cp:coreProperties>
</file>