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9C44" w14:textId="16E1C9B8" w:rsidR="00C0484C" w:rsidRPr="009D5095" w:rsidRDefault="001F3AF4" w:rsidP="00351207">
      <w:pPr>
        <w:ind w:left="-851" w:right="-567" w:firstLine="851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="00E03E14" w:rsidRPr="009C7D71">
        <w:rPr>
          <w:sz w:val="24"/>
          <w:szCs w:val="24"/>
        </w:rPr>
        <w:t xml:space="preserve">Poá, </w:t>
      </w:r>
      <w:r w:rsidR="00351207">
        <w:rPr>
          <w:sz w:val="24"/>
          <w:szCs w:val="24"/>
        </w:rPr>
        <w:t>22</w:t>
      </w:r>
      <w:r w:rsidR="00FB4B7E">
        <w:rPr>
          <w:sz w:val="24"/>
          <w:szCs w:val="24"/>
        </w:rPr>
        <w:t xml:space="preserve"> de </w:t>
      </w:r>
      <w:r w:rsidR="0088621E">
        <w:rPr>
          <w:sz w:val="24"/>
          <w:szCs w:val="24"/>
        </w:rPr>
        <w:t>janeiro</w:t>
      </w:r>
      <w:r w:rsidR="00C15E40" w:rsidRPr="009C7D71">
        <w:rPr>
          <w:sz w:val="24"/>
          <w:szCs w:val="24"/>
        </w:rPr>
        <w:t xml:space="preserve"> de 202</w:t>
      </w:r>
      <w:r>
        <w:rPr>
          <w:sz w:val="24"/>
          <w:szCs w:val="24"/>
        </w:rPr>
        <w:t>4</w:t>
      </w:r>
      <w:r w:rsidR="00C15E40" w:rsidRPr="009C7D71">
        <w:rPr>
          <w:sz w:val="24"/>
          <w:szCs w:val="24"/>
        </w:rPr>
        <w:t>.</w:t>
      </w:r>
    </w:p>
    <w:p w14:paraId="2C3CA0E3" w14:textId="74DADD67" w:rsidR="00E03E14" w:rsidRPr="00AC1253" w:rsidRDefault="00E03E14" w:rsidP="0088621E">
      <w:pPr>
        <w:ind w:left="-851" w:right="-567" w:firstLine="567"/>
        <w:rPr>
          <w:rFonts w:ascii="Arial" w:hAnsi="Arial" w:cs="Arial"/>
          <w:b/>
          <w:bCs/>
          <w:i/>
          <w:iCs/>
          <w:sz w:val="24"/>
          <w:szCs w:val="24"/>
        </w:rPr>
      </w:pPr>
      <w:r w:rsidRPr="00AC1253">
        <w:rPr>
          <w:rFonts w:ascii="Arial" w:hAnsi="Arial" w:cs="Arial"/>
          <w:b/>
          <w:bCs/>
          <w:i/>
          <w:iCs/>
          <w:sz w:val="24"/>
          <w:szCs w:val="24"/>
        </w:rPr>
        <w:t>Orientaç</w:t>
      </w:r>
      <w:r w:rsidR="00AC1253" w:rsidRPr="00AC1253">
        <w:rPr>
          <w:rFonts w:ascii="Arial" w:hAnsi="Arial" w:cs="Arial"/>
          <w:b/>
          <w:bCs/>
          <w:i/>
          <w:iCs/>
          <w:sz w:val="24"/>
          <w:szCs w:val="24"/>
        </w:rPr>
        <w:t>ões</w:t>
      </w:r>
      <w:r w:rsidR="00AC1253"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</w:p>
    <w:p w14:paraId="400666D7" w14:textId="13124947" w:rsidR="009D5095" w:rsidRPr="00351207" w:rsidRDefault="009D5095" w:rsidP="0088621E">
      <w:pPr>
        <w:ind w:left="-851" w:right="-567" w:firstLine="567"/>
        <w:rPr>
          <w:rFonts w:ascii="Arial" w:hAnsi="Arial" w:cs="Arial"/>
          <w:sz w:val="24"/>
          <w:szCs w:val="24"/>
        </w:rPr>
      </w:pPr>
      <w:r w:rsidRPr="00351207">
        <w:rPr>
          <w:rFonts w:ascii="Arial" w:hAnsi="Arial" w:cs="Arial"/>
          <w:sz w:val="24"/>
          <w:szCs w:val="24"/>
        </w:rPr>
        <w:t>Colaborador:</w:t>
      </w:r>
      <w:r w:rsidR="00CA1898" w:rsidRPr="00351207">
        <w:rPr>
          <w:rFonts w:ascii="Arial" w:hAnsi="Arial" w:cs="Arial"/>
          <w:sz w:val="24"/>
          <w:szCs w:val="24"/>
        </w:rPr>
        <w:t xml:space="preserve"> </w:t>
      </w:r>
      <w:r w:rsidR="001F3AF4" w:rsidRPr="00351207">
        <w:rPr>
          <w:rFonts w:ascii="Arial" w:hAnsi="Arial" w:cs="Arial"/>
          <w:sz w:val="24"/>
          <w:szCs w:val="24"/>
        </w:rPr>
        <w:t>Maria Lia - Assistente Social</w:t>
      </w:r>
    </w:p>
    <w:p w14:paraId="27BE41E3" w14:textId="30400286" w:rsidR="00B9409F" w:rsidRDefault="00E03E14" w:rsidP="0088621E">
      <w:pPr>
        <w:spacing w:line="360" w:lineRule="auto"/>
        <w:ind w:left="-851" w:right="-567" w:firstLine="567"/>
        <w:jc w:val="both"/>
        <w:rPr>
          <w:rFonts w:ascii="Arial" w:hAnsi="Arial" w:cs="Arial"/>
          <w:sz w:val="24"/>
          <w:szCs w:val="24"/>
        </w:rPr>
      </w:pPr>
      <w:r w:rsidRPr="00351207">
        <w:rPr>
          <w:rFonts w:ascii="Arial" w:hAnsi="Arial" w:cs="Arial"/>
          <w:sz w:val="24"/>
          <w:szCs w:val="24"/>
        </w:rPr>
        <w:t xml:space="preserve">Oriento </w:t>
      </w:r>
      <w:r w:rsidR="00B9409F" w:rsidRPr="00351207">
        <w:rPr>
          <w:rFonts w:ascii="Arial" w:hAnsi="Arial" w:cs="Arial"/>
          <w:sz w:val="24"/>
          <w:szCs w:val="24"/>
        </w:rPr>
        <w:t>aos colaboradores referentes à Crianças/Adolescente.</w:t>
      </w:r>
      <w:r w:rsidR="0001080E" w:rsidRPr="00351207">
        <w:rPr>
          <w:rFonts w:ascii="Arial" w:hAnsi="Arial" w:cs="Arial"/>
          <w:sz w:val="24"/>
          <w:szCs w:val="24"/>
        </w:rPr>
        <w:t xml:space="preserve">  </w:t>
      </w:r>
    </w:p>
    <w:p w14:paraId="05648BD2" w14:textId="4A909559" w:rsidR="0072749D" w:rsidRPr="00351207" w:rsidRDefault="0088100A" w:rsidP="00A90655">
      <w:pPr>
        <w:spacing w:line="360" w:lineRule="auto"/>
        <w:ind w:right="-567"/>
        <w:jc w:val="both"/>
        <w:rPr>
          <w:rFonts w:ascii="Arial" w:hAnsi="Arial" w:cs="Arial"/>
          <w:sz w:val="24"/>
          <w:szCs w:val="24"/>
        </w:rPr>
      </w:pPr>
      <w:r w:rsidRPr="00351207">
        <w:rPr>
          <w:rFonts w:ascii="Arial" w:hAnsi="Arial" w:cs="Arial"/>
          <w:sz w:val="24"/>
          <w:szCs w:val="24"/>
        </w:rPr>
        <w:t>A</w:t>
      </w:r>
      <w:r w:rsidR="0001080E" w:rsidRPr="00351207">
        <w:rPr>
          <w:rFonts w:ascii="Arial" w:hAnsi="Arial" w:cs="Arial"/>
          <w:sz w:val="24"/>
          <w:szCs w:val="24"/>
        </w:rPr>
        <w:t xml:space="preserve"> criança/adolescente precisa perceber que o profissional de saúde inspira confiança, que adota atitude de respeito e imparcialidade e que não emite juízo de valor sobre as questões escutadas. Em nossa Unidade de Pronto Atendimento</w:t>
      </w:r>
      <w:r w:rsidRPr="00351207">
        <w:rPr>
          <w:rFonts w:ascii="Arial" w:hAnsi="Arial" w:cs="Arial"/>
          <w:sz w:val="24"/>
          <w:szCs w:val="24"/>
        </w:rPr>
        <w:t xml:space="preserve"> Dr. Guido Guida,</w:t>
      </w:r>
      <w:r w:rsidR="0001080E" w:rsidRPr="00351207">
        <w:rPr>
          <w:rFonts w:ascii="Arial" w:hAnsi="Arial" w:cs="Arial"/>
          <w:sz w:val="24"/>
          <w:szCs w:val="24"/>
        </w:rPr>
        <w:t xml:space="preserve"> segue-se o fluxo </w:t>
      </w:r>
      <w:r w:rsidRPr="00351207">
        <w:rPr>
          <w:rFonts w:ascii="Arial" w:hAnsi="Arial" w:cs="Arial"/>
          <w:sz w:val="24"/>
          <w:szCs w:val="24"/>
        </w:rPr>
        <w:t xml:space="preserve">de atendimento com seguimento de acolhimento sem a </w:t>
      </w:r>
      <w:proofErr w:type="spellStart"/>
      <w:r w:rsidRPr="00351207">
        <w:rPr>
          <w:rFonts w:ascii="Arial" w:hAnsi="Arial" w:cs="Arial"/>
          <w:sz w:val="24"/>
          <w:szCs w:val="24"/>
          <w:shd w:val="clear" w:color="auto" w:fill="FFFFFF"/>
        </w:rPr>
        <w:t>revitimização</w:t>
      </w:r>
      <w:proofErr w:type="spellEnd"/>
      <w:r w:rsidRPr="00351207">
        <w:rPr>
          <w:rFonts w:ascii="Arial" w:hAnsi="Arial" w:cs="Arial"/>
          <w:sz w:val="24"/>
          <w:szCs w:val="24"/>
          <w:shd w:val="clear" w:color="auto" w:fill="FFFFFF"/>
        </w:rPr>
        <w:t>, que ocorre</w:t>
      </w:r>
      <w:r w:rsidRPr="00351207">
        <w:rPr>
          <w:rFonts w:ascii="Arial" w:hAnsi="Arial" w:cs="Arial"/>
          <w:sz w:val="24"/>
          <w:szCs w:val="24"/>
        </w:rPr>
        <w:t xml:space="preserve"> quando a vítima é submetida a processos que levam a reviver a violência ou agressão sofrida</w:t>
      </w:r>
      <w:r w:rsidRPr="00351207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3512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51207">
        <w:rPr>
          <w:rFonts w:ascii="Arial" w:hAnsi="Arial" w:cs="Arial"/>
          <w:sz w:val="24"/>
          <w:szCs w:val="24"/>
        </w:rPr>
        <w:t>Estabelece o sistema de garantia de direitos da criança e do adolescente vítima ou testemunha de violência e altera a Lei nº 8.069, de 13 de julho de 1990 (Estatuto da Criança e do Adolescente).</w:t>
      </w:r>
    </w:p>
    <w:p w14:paraId="1BB2F20D" w14:textId="666A19CD" w:rsidR="009015D2" w:rsidRDefault="00351207" w:rsidP="00351207">
      <w:pPr>
        <w:spacing w:line="360" w:lineRule="auto"/>
        <w:ind w:left="-851" w:right="-567" w:firstLine="851"/>
        <w:jc w:val="both"/>
        <w:rPr>
          <w:rFonts w:ascii="Arial" w:hAnsi="Arial" w:cs="Arial"/>
          <w:sz w:val="24"/>
          <w:szCs w:val="24"/>
        </w:rPr>
      </w:pPr>
      <w:r w:rsidRPr="0035120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D0A9AD" wp14:editId="20556F92">
            <wp:simplePos x="0" y="0"/>
            <wp:positionH relativeFrom="column">
              <wp:posOffset>-606425</wp:posOffset>
            </wp:positionH>
            <wp:positionV relativeFrom="paragraph">
              <wp:posOffset>1494155</wp:posOffset>
            </wp:positionV>
            <wp:extent cx="7049770" cy="1546225"/>
            <wp:effectExtent l="19050" t="0" r="0" b="0"/>
            <wp:wrapSquare wrapText="bothSides"/>
            <wp:docPr id="197485674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09F" w:rsidRPr="00351207">
        <w:rPr>
          <w:rFonts w:ascii="Arial" w:hAnsi="Arial" w:cs="Arial"/>
          <w:sz w:val="24"/>
          <w:szCs w:val="24"/>
        </w:rPr>
        <w:t xml:space="preserve">Fluxo a seguir: Recepção Prioridade informar ao recepcionista que é uma situação de violência à criança/adolescente, Triagem prioridade, comunicar imediatamente ao Serviço Social para acionar o Conselho Tutelar caso não esteja presente com a vítima. Ambos Serviço Social e Conselheiro(a) acompanhar vitima em consulta-clinica, ambos acompanhar em sala de notificação para realização da mesma e com a FA em mãos, seguir para delegacia para realizar Boletim de </w:t>
      </w:r>
      <w:r w:rsidR="00AC1253" w:rsidRPr="00351207">
        <w:rPr>
          <w:rFonts w:ascii="Arial" w:hAnsi="Arial" w:cs="Arial"/>
          <w:sz w:val="24"/>
          <w:szCs w:val="24"/>
        </w:rPr>
        <w:t>Ocorrência</w:t>
      </w:r>
      <w:r w:rsidR="00B9409F" w:rsidRPr="00351207">
        <w:rPr>
          <w:rFonts w:ascii="Arial" w:hAnsi="Arial" w:cs="Arial"/>
          <w:sz w:val="24"/>
          <w:szCs w:val="24"/>
        </w:rPr>
        <w:t>.</w:t>
      </w:r>
    </w:p>
    <w:p w14:paraId="3A7CA5C8" w14:textId="77777777" w:rsidR="0088621E" w:rsidRPr="00351207" w:rsidRDefault="0088621E" w:rsidP="00351207">
      <w:pPr>
        <w:spacing w:line="360" w:lineRule="auto"/>
        <w:ind w:left="-851" w:right="-567" w:firstLine="851"/>
        <w:jc w:val="both"/>
        <w:rPr>
          <w:rFonts w:ascii="Arial" w:hAnsi="Arial" w:cs="Arial"/>
          <w:sz w:val="24"/>
          <w:szCs w:val="24"/>
        </w:rPr>
      </w:pPr>
    </w:p>
    <w:sectPr w:rsidR="0088621E" w:rsidRPr="00351207" w:rsidSect="00A5400C">
      <w:headerReference w:type="default" r:id="rId13"/>
      <w:footerReference w:type="default" r:id="rId14"/>
      <w:pgSz w:w="11906" w:h="16838"/>
      <w:pgMar w:top="1417" w:right="1274" w:bottom="568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2232" w14:textId="77777777" w:rsidR="00A5400C" w:rsidRDefault="00A5400C">
      <w:pPr>
        <w:spacing w:after="0" w:line="240" w:lineRule="auto"/>
      </w:pPr>
      <w:r>
        <w:separator/>
      </w:r>
    </w:p>
  </w:endnote>
  <w:endnote w:type="continuationSeparator" w:id="0">
    <w:p w14:paraId="7D971760" w14:textId="77777777" w:rsidR="00A5400C" w:rsidRDefault="00A5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B29F" w14:textId="21EDF3DE" w:rsidR="00A4679A" w:rsidRDefault="0088621E" w:rsidP="0088621E">
    <w:pPr>
      <w:spacing w:after="0" w:line="240" w:lineRule="auto"/>
      <w:ind w:left="-142"/>
      <w:jc w:val="center"/>
      <w:rPr>
        <w:rFonts w:ascii="Candara" w:hAnsi="Candara"/>
        <w:b/>
        <w:sz w:val="16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7D06F6B0" wp14:editId="3D59BBD4">
          <wp:simplePos x="0" y="0"/>
          <wp:positionH relativeFrom="margin">
            <wp:posOffset>-1661160</wp:posOffset>
          </wp:positionH>
          <wp:positionV relativeFrom="paragraph">
            <wp:posOffset>-18415</wp:posOffset>
          </wp:positionV>
          <wp:extent cx="13030835" cy="304800"/>
          <wp:effectExtent l="0" t="0" r="0" b="0"/>
          <wp:wrapTopAndBottom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0835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4F11">
      <w:rPr>
        <w:rFonts w:ascii="Candara" w:hAnsi="Candara"/>
        <w:noProof/>
        <w:sz w:val="20"/>
      </w:rPr>
      <w:drawing>
        <wp:anchor distT="0" distB="0" distL="114300" distR="114300" simplePos="0" relativeHeight="251669504" behindDoc="1" locked="0" layoutInCell="1" allowOverlap="1" wp14:anchorId="2A19ACCA" wp14:editId="67FBACB2">
          <wp:simplePos x="0" y="0"/>
          <wp:positionH relativeFrom="page">
            <wp:posOffset>0</wp:posOffset>
          </wp:positionH>
          <wp:positionV relativeFrom="paragraph">
            <wp:posOffset>153035</wp:posOffset>
          </wp:positionV>
          <wp:extent cx="10746105" cy="1050925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d3ad7dd-2baf-4f9c-8633-e99926d3ebf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6105" cy="1050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C8ABCA" w14:textId="5EF95F6A" w:rsidR="00A4679A" w:rsidRPr="0088621E" w:rsidRDefault="0088621E" w:rsidP="003E53D1">
    <w:pPr>
      <w:spacing w:line="240" w:lineRule="auto"/>
      <w:jc w:val="center"/>
      <w:rPr>
        <w:rFonts w:ascii="Arial" w:hAnsi="Arial" w:cs="Arial"/>
        <w:sz w:val="16"/>
        <w:szCs w:val="16"/>
      </w:rPr>
    </w:pPr>
    <w:r w:rsidRPr="0088621E">
      <w:rPr>
        <w:rFonts w:ascii="Arial" w:hAnsi="Arial" w:cs="Arial"/>
        <w:sz w:val="16"/>
        <w:szCs w:val="16"/>
      </w:rPr>
      <w:t xml:space="preserve">Razão Social: Instituto Alpha de Medicina para Saúde - CNPJ: 14.512.229/0003-81 </w:t>
    </w:r>
    <w:r>
      <w:rPr>
        <w:rFonts w:ascii="Arial" w:hAnsi="Arial" w:cs="Arial"/>
        <w:sz w:val="16"/>
        <w:szCs w:val="16"/>
      </w:rPr>
      <w:br/>
    </w:r>
    <w:r w:rsidRPr="0088621E">
      <w:rPr>
        <w:rFonts w:ascii="Arial" w:hAnsi="Arial" w:cs="Arial"/>
        <w:sz w:val="16"/>
        <w:szCs w:val="16"/>
      </w:rPr>
      <w:t xml:space="preserve">Endereço: </w:t>
    </w:r>
    <w:proofErr w:type="spellStart"/>
    <w:r w:rsidRPr="0088621E">
      <w:rPr>
        <w:rFonts w:ascii="Arial" w:hAnsi="Arial" w:cs="Arial"/>
        <w:sz w:val="16"/>
        <w:szCs w:val="16"/>
      </w:rPr>
      <w:t>Av</w:t>
    </w:r>
    <w:proofErr w:type="spellEnd"/>
    <w:r w:rsidRPr="0088621E">
      <w:rPr>
        <w:rFonts w:ascii="Arial" w:hAnsi="Arial" w:cs="Arial"/>
        <w:sz w:val="16"/>
        <w:szCs w:val="16"/>
      </w:rPr>
      <w:t xml:space="preserve"> </w:t>
    </w:r>
    <w:proofErr w:type="spellStart"/>
    <w:r w:rsidRPr="0088621E">
      <w:rPr>
        <w:rFonts w:ascii="Arial" w:hAnsi="Arial" w:cs="Arial"/>
        <w:sz w:val="16"/>
        <w:szCs w:val="16"/>
      </w:rPr>
      <w:t>Felicio</w:t>
    </w:r>
    <w:proofErr w:type="spellEnd"/>
    <w:r w:rsidRPr="0088621E">
      <w:rPr>
        <w:rFonts w:ascii="Arial" w:hAnsi="Arial" w:cs="Arial"/>
        <w:sz w:val="16"/>
        <w:szCs w:val="16"/>
      </w:rPr>
      <w:t xml:space="preserve"> </w:t>
    </w:r>
    <w:proofErr w:type="spellStart"/>
    <w:r w:rsidRPr="0088621E">
      <w:rPr>
        <w:rFonts w:ascii="Arial" w:hAnsi="Arial" w:cs="Arial"/>
        <w:sz w:val="16"/>
        <w:szCs w:val="16"/>
      </w:rPr>
      <w:t>Marinelli</w:t>
    </w:r>
    <w:proofErr w:type="spellEnd"/>
    <w:r w:rsidRPr="0088621E">
      <w:rPr>
        <w:rFonts w:ascii="Arial" w:hAnsi="Arial" w:cs="Arial"/>
        <w:sz w:val="16"/>
        <w:szCs w:val="16"/>
      </w:rPr>
      <w:t xml:space="preserve">, 100 - Sala 1 - Jardim Medina - Poá/SP - CEP 08556-200 </w:t>
    </w:r>
    <w:r>
      <w:rPr>
        <w:rFonts w:ascii="Arial" w:hAnsi="Arial" w:cs="Arial"/>
        <w:sz w:val="16"/>
        <w:szCs w:val="16"/>
      </w:rPr>
      <w:br/>
    </w:r>
    <w:r w:rsidRPr="0088621E">
      <w:rPr>
        <w:rFonts w:ascii="Arial" w:hAnsi="Arial" w:cs="Arial"/>
        <w:sz w:val="16"/>
        <w:szCs w:val="16"/>
      </w:rPr>
      <w:t xml:space="preserve">Telefone: (11) 4636-8191 / E-mail: contato@alphainstituto.com.br </w:t>
    </w:r>
    <w:r>
      <w:rPr>
        <w:rFonts w:ascii="Arial" w:hAnsi="Arial" w:cs="Arial"/>
        <w:sz w:val="16"/>
        <w:szCs w:val="16"/>
      </w:rPr>
      <w:br/>
    </w:r>
    <w:r w:rsidRPr="0088621E">
      <w:rPr>
        <w:rFonts w:ascii="Arial" w:hAnsi="Arial" w:cs="Arial"/>
        <w:sz w:val="16"/>
        <w:szCs w:val="16"/>
      </w:rPr>
      <w:t>Site:www.alphainstituto.com.br</w:t>
    </w:r>
  </w:p>
  <w:p w14:paraId="22735EBE" w14:textId="77777777" w:rsidR="00A4679A" w:rsidRDefault="00A467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B0222" w14:textId="77777777" w:rsidR="00A5400C" w:rsidRDefault="00A5400C">
      <w:pPr>
        <w:spacing w:after="0" w:line="240" w:lineRule="auto"/>
      </w:pPr>
      <w:r>
        <w:separator/>
      </w:r>
    </w:p>
  </w:footnote>
  <w:footnote w:type="continuationSeparator" w:id="0">
    <w:p w14:paraId="6F9DBA38" w14:textId="77777777" w:rsidR="00A5400C" w:rsidRDefault="00A54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6BA6" w14:textId="4F9BAE6A" w:rsidR="00A4679A" w:rsidRDefault="00A4679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05AB5C9C" wp14:editId="6FD64E70">
          <wp:simplePos x="0" y="0"/>
          <wp:positionH relativeFrom="page">
            <wp:posOffset>390525</wp:posOffset>
          </wp:positionH>
          <wp:positionV relativeFrom="paragraph">
            <wp:posOffset>-363855</wp:posOffset>
          </wp:positionV>
          <wp:extent cx="2009775" cy="1019175"/>
          <wp:effectExtent l="0" t="0" r="9525" b="9525"/>
          <wp:wrapNone/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2069380623"/>
        <w:docPartObj>
          <w:docPartGallery w:val="Page Numbers (Margins)"/>
          <w:docPartUnique/>
        </w:docPartObj>
      </w:sdtPr>
      <w:sdtEndPr/>
      <w:sdtContent>
        <w:r w:rsidR="00584E09"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4384" behindDoc="0" locked="0" layoutInCell="0" allowOverlap="1" wp14:anchorId="6B7D9068" wp14:editId="73CB0C1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0" b="0"/>
                  <wp:wrapNone/>
                  <wp:docPr id="573" name="Retâ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05557" w14:textId="77777777" w:rsidR="00A4679A" w:rsidRDefault="00A4679A">
                              <w:pPr>
                                <w:pStyle w:val="Rodap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B7D9068" id="Retângulo 3" o:spid="_x0000_s1026" style="position:absolute;margin-left:0;margin-top:0;width:41.95pt;height:171.9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" o:allowincell="f" filled="f" stroked="f">
                  <v:textbox style="layout-flow:vertical;mso-layout-flow-alt:bottom-to-top;mso-fit-shape-to-text:t">
                    <w:txbxContent>
                      <w:p w14:paraId="35A05557" w14:textId="77777777" w:rsidR="00A4679A" w:rsidRDefault="00A4679A">
                        <w:pPr>
                          <w:pStyle w:val="Rodap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ab/>
    </w:r>
  </w:p>
  <w:p w14:paraId="5A609BEA" w14:textId="77777777" w:rsidR="00A4679A" w:rsidRDefault="00A4679A" w:rsidP="00FF0142">
    <w:pPr>
      <w:pStyle w:val="Cabealho"/>
      <w:ind w:firstLine="708"/>
    </w:pPr>
  </w:p>
  <w:p w14:paraId="013BB8D4" w14:textId="68CD593D" w:rsidR="00A4679A" w:rsidRDefault="00FF0142" w:rsidP="0035120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B19DBA5" wp14:editId="41486550">
          <wp:simplePos x="0" y="0"/>
          <wp:positionH relativeFrom="page">
            <wp:posOffset>-280227</wp:posOffset>
          </wp:positionH>
          <wp:positionV relativeFrom="paragraph">
            <wp:posOffset>325770</wp:posOffset>
          </wp:positionV>
          <wp:extent cx="11525250" cy="370840"/>
          <wp:effectExtent l="0" t="0" r="0" b="0"/>
          <wp:wrapTopAndBottom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0" cy="370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20F"/>
    <w:multiLevelType w:val="hybridMultilevel"/>
    <w:tmpl w:val="B93A7AE8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ED2532"/>
    <w:multiLevelType w:val="hybridMultilevel"/>
    <w:tmpl w:val="CDB8A334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52E02E9"/>
    <w:multiLevelType w:val="hybridMultilevel"/>
    <w:tmpl w:val="52305DE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" w15:restartNumberingAfterBreak="0">
    <w:nsid w:val="2B3B3116"/>
    <w:multiLevelType w:val="hybridMultilevel"/>
    <w:tmpl w:val="6A6627D4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2D6122D8"/>
    <w:multiLevelType w:val="hybridMultilevel"/>
    <w:tmpl w:val="45DEBC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020DC"/>
    <w:multiLevelType w:val="hybridMultilevel"/>
    <w:tmpl w:val="AA480F3A"/>
    <w:lvl w:ilvl="0" w:tplc="0416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B4CAC"/>
    <w:multiLevelType w:val="hybridMultilevel"/>
    <w:tmpl w:val="F8D6EE0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71D950C2"/>
    <w:multiLevelType w:val="hybridMultilevel"/>
    <w:tmpl w:val="10F85AB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46343087">
    <w:abstractNumId w:val="4"/>
  </w:num>
  <w:num w:numId="2" w16cid:durableId="1863784456">
    <w:abstractNumId w:val="3"/>
  </w:num>
  <w:num w:numId="3" w16cid:durableId="1325890782">
    <w:abstractNumId w:val="0"/>
  </w:num>
  <w:num w:numId="4" w16cid:durableId="1533882812">
    <w:abstractNumId w:val="2"/>
  </w:num>
  <w:num w:numId="5" w16cid:durableId="1719478089">
    <w:abstractNumId w:val="1"/>
  </w:num>
  <w:num w:numId="6" w16cid:durableId="1651522068">
    <w:abstractNumId w:val="5"/>
  </w:num>
  <w:num w:numId="7" w16cid:durableId="1401098372">
    <w:abstractNumId w:val="6"/>
  </w:num>
  <w:num w:numId="8" w16cid:durableId="191746829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E5"/>
    <w:rsid w:val="00003513"/>
    <w:rsid w:val="00004284"/>
    <w:rsid w:val="00006483"/>
    <w:rsid w:val="0000762A"/>
    <w:rsid w:val="0001080E"/>
    <w:rsid w:val="000229EC"/>
    <w:rsid w:val="0003022F"/>
    <w:rsid w:val="00036FA5"/>
    <w:rsid w:val="00042578"/>
    <w:rsid w:val="00064F17"/>
    <w:rsid w:val="00064F32"/>
    <w:rsid w:val="00070D05"/>
    <w:rsid w:val="00071C71"/>
    <w:rsid w:val="000748CE"/>
    <w:rsid w:val="000762FC"/>
    <w:rsid w:val="00087A9E"/>
    <w:rsid w:val="00090339"/>
    <w:rsid w:val="000903E4"/>
    <w:rsid w:val="00096CDF"/>
    <w:rsid w:val="000A1D48"/>
    <w:rsid w:val="000A4CBB"/>
    <w:rsid w:val="000B594B"/>
    <w:rsid w:val="000C2C05"/>
    <w:rsid w:val="000C7C03"/>
    <w:rsid w:val="000D516C"/>
    <w:rsid w:val="000D79FC"/>
    <w:rsid w:val="000E4E7F"/>
    <w:rsid w:val="000F6100"/>
    <w:rsid w:val="0010000F"/>
    <w:rsid w:val="00100DBC"/>
    <w:rsid w:val="00101CD3"/>
    <w:rsid w:val="00113C65"/>
    <w:rsid w:val="00125F04"/>
    <w:rsid w:val="00127E99"/>
    <w:rsid w:val="0013405C"/>
    <w:rsid w:val="001405FB"/>
    <w:rsid w:val="0014441C"/>
    <w:rsid w:val="00144876"/>
    <w:rsid w:val="00156837"/>
    <w:rsid w:val="00163ECD"/>
    <w:rsid w:val="00165CF4"/>
    <w:rsid w:val="00171A80"/>
    <w:rsid w:val="00180643"/>
    <w:rsid w:val="00184D4B"/>
    <w:rsid w:val="0018780D"/>
    <w:rsid w:val="001A199F"/>
    <w:rsid w:val="001D3989"/>
    <w:rsid w:val="001F3AF4"/>
    <w:rsid w:val="00202F5C"/>
    <w:rsid w:val="00204BF2"/>
    <w:rsid w:val="0020633A"/>
    <w:rsid w:val="00222A14"/>
    <w:rsid w:val="002467E8"/>
    <w:rsid w:val="00255610"/>
    <w:rsid w:val="00257E6E"/>
    <w:rsid w:val="00260F90"/>
    <w:rsid w:val="00282E28"/>
    <w:rsid w:val="0029715E"/>
    <w:rsid w:val="002A197E"/>
    <w:rsid w:val="002A6CCC"/>
    <w:rsid w:val="002C0E8F"/>
    <w:rsid w:val="002C2A3C"/>
    <w:rsid w:val="002D1F32"/>
    <w:rsid w:val="002E38F2"/>
    <w:rsid w:val="002E6109"/>
    <w:rsid w:val="002F085F"/>
    <w:rsid w:val="002F2AB0"/>
    <w:rsid w:val="002F2D99"/>
    <w:rsid w:val="002F71A3"/>
    <w:rsid w:val="00315A69"/>
    <w:rsid w:val="0031787D"/>
    <w:rsid w:val="003249FC"/>
    <w:rsid w:val="00336EF2"/>
    <w:rsid w:val="003408DD"/>
    <w:rsid w:val="00342472"/>
    <w:rsid w:val="00344B72"/>
    <w:rsid w:val="00351207"/>
    <w:rsid w:val="00385848"/>
    <w:rsid w:val="00386842"/>
    <w:rsid w:val="003A3E29"/>
    <w:rsid w:val="003A45A6"/>
    <w:rsid w:val="003A7BE5"/>
    <w:rsid w:val="003B12DB"/>
    <w:rsid w:val="003B3800"/>
    <w:rsid w:val="003D24C9"/>
    <w:rsid w:val="003E53D1"/>
    <w:rsid w:val="003E7F52"/>
    <w:rsid w:val="00401783"/>
    <w:rsid w:val="00430390"/>
    <w:rsid w:val="0045470C"/>
    <w:rsid w:val="0045552F"/>
    <w:rsid w:val="00463D11"/>
    <w:rsid w:val="004709A1"/>
    <w:rsid w:val="0047220B"/>
    <w:rsid w:val="004865FC"/>
    <w:rsid w:val="004A7383"/>
    <w:rsid w:val="004B5D97"/>
    <w:rsid w:val="004F5D96"/>
    <w:rsid w:val="004F63D5"/>
    <w:rsid w:val="004F6CE1"/>
    <w:rsid w:val="00506337"/>
    <w:rsid w:val="00513AF9"/>
    <w:rsid w:val="00522D36"/>
    <w:rsid w:val="00524640"/>
    <w:rsid w:val="0052500E"/>
    <w:rsid w:val="00525EF1"/>
    <w:rsid w:val="00531677"/>
    <w:rsid w:val="0053486E"/>
    <w:rsid w:val="00534BB3"/>
    <w:rsid w:val="00552260"/>
    <w:rsid w:val="00556A06"/>
    <w:rsid w:val="00566586"/>
    <w:rsid w:val="005728A2"/>
    <w:rsid w:val="00573EF0"/>
    <w:rsid w:val="00584E09"/>
    <w:rsid w:val="005A37C0"/>
    <w:rsid w:val="005B4B43"/>
    <w:rsid w:val="005B5447"/>
    <w:rsid w:val="005C0DD3"/>
    <w:rsid w:val="005C4E9F"/>
    <w:rsid w:val="005C7566"/>
    <w:rsid w:val="005D44F4"/>
    <w:rsid w:val="005D7371"/>
    <w:rsid w:val="005E0DDD"/>
    <w:rsid w:val="005E47ED"/>
    <w:rsid w:val="005F37F7"/>
    <w:rsid w:val="00613F22"/>
    <w:rsid w:val="00615382"/>
    <w:rsid w:val="00617C1D"/>
    <w:rsid w:val="00620B76"/>
    <w:rsid w:val="00627607"/>
    <w:rsid w:val="006410A8"/>
    <w:rsid w:val="006552B8"/>
    <w:rsid w:val="00674A9E"/>
    <w:rsid w:val="00677E55"/>
    <w:rsid w:val="00696E6B"/>
    <w:rsid w:val="006A3D3F"/>
    <w:rsid w:val="006B33DA"/>
    <w:rsid w:val="006B63B4"/>
    <w:rsid w:val="006C7514"/>
    <w:rsid w:val="006D525B"/>
    <w:rsid w:val="006D6AAD"/>
    <w:rsid w:val="00714B2E"/>
    <w:rsid w:val="00717211"/>
    <w:rsid w:val="00720939"/>
    <w:rsid w:val="0072749D"/>
    <w:rsid w:val="007427FF"/>
    <w:rsid w:val="00747CA3"/>
    <w:rsid w:val="0075189E"/>
    <w:rsid w:val="00776D8C"/>
    <w:rsid w:val="00794946"/>
    <w:rsid w:val="00797FFB"/>
    <w:rsid w:val="007A73D8"/>
    <w:rsid w:val="007B0EC4"/>
    <w:rsid w:val="007B24EE"/>
    <w:rsid w:val="007C1CC7"/>
    <w:rsid w:val="007C4F11"/>
    <w:rsid w:val="007C77CD"/>
    <w:rsid w:val="007E29C4"/>
    <w:rsid w:val="007E4C1F"/>
    <w:rsid w:val="007F6950"/>
    <w:rsid w:val="008018BC"/>
    <w:rsid w:val="00840706"/>
    <w:rsid w:val="00847228"/>
    <w:rsid w:val="0085392E"/>
    <w:rsid w:val="00872F6E"/>
    <w:rsid w:val="0088100A"/>
    <w:rsid w:val="00882035"/>
    <w:rsid w:val="00885AB5"/>
    <w:rsid w:val="0088621E"/>
    <w:rsid w:val="008872DF"/>
    <w:rsid w:val="008A0CFB"/>
    <w:rsid w:val="008A1F05"/>
    <w:rsid w:val="008A780A"/>
    <w:rsid w:val="008B0BE7"/>
    <w:rsid w:val="008B4790"/>
    <w:rsid w:val="008E1FF4"/>
    <w:rsid w:val="008F2DE5"/>
    <w:rsid w:val="008F5D9B"/>
    <w:rsid w:val="009015D2"/>
    <w:rsid w:val="00901E4C"/>
    <w:rsid w:val="00924D83"/>
    <w:rsid w:val="009402B3"/>
    <w:rsid w:val="00950DF9"/>
    <w:rsid w:val="009526F6"/>
    <w:rsid w:val="00953128"/>
    <w:rsid w:val="00967A79"/>
    <w:rsid w:val="00970DC2"/>
    <w:rsid w:val="009A0223"/>
    <w:rsid w:val="009B0154"/>
    <w:rsid w:val="009B0B60"/>
    <w:rsid w:val="009B3222"/>
    <w:rsid w:val="009B43BC"/>
    <w:rsid w:val="009B48E8"/>
    <w:rsid w:val="009C7D71"/>
    <w:rsid w:val="009D5095"/>
    <w:rsid w:val="009F3D56"/>
    <w:rsid w:val="00A10926"/>
    <w:rsid w:val="00A156D3"/>
    <w:rsid w:val="00A207A9"/>
    <w:rsid w:val="00A24BA7"/>
    <w:rsid w:val="00A2517E"/>
    <w:rsid w:val="00A4679A"/>
    <w:rsid w:val="00A5400C"/>
    <w:rsid w:val="00A56C4E"/>
    <w:rsid w:val="00A5784A"/>
    <w:rsid w:val="00A77A0B"/>
    <w:rsid w:val="00A90655"/>
    <w:rsid w:val="00A9497F"/>
    <w:rsid w:val="00A952A0"/>
    <w:rsid w:val="00AC1253"/>
    <w:rsid w:val="00AC2519"/>
    <w:rsid w:val="00AE2625"/>
    <w:rsid w:val="00AF353A"/>
    <w:rsid w:val="00B0745D"/>
    <w:rsid w:val="00B10C5D"/>
    <w:rsid w:val="00B14406"/>
    <w:rsid w:val="00B215D5"/>
    <w:rsid w:val="00B3331F"/>
    <w:rsid w:val="00B50079"/>
    <w:rsid w:val="00B61F2B"/>
    <w:rsid w:val="00B73E64"/>
    <w:rsid w:val="00B90A24"/>
    <w:rsid w:val="00B91C4F"/>
    <w:rsid w:val="00B9409F"/>
    <w:rsid w:val="00B949B0"/>
    <w:rsid w:val="00B9627D"/>
    <w:rsid w:val="00B96382"/>
    <w:rsid w:val="00BA70CF"/>
    <w:rsid w:val="00BC0347"/>
    <w:rsid w:val="00BC3B74"/>
    <w:rsid w:val="00BD0652"/>
    <w:rsid w:val="00BD4C66"/>
    <w:rsid w:val="00BE232C"/>
    <w:rsid w:val="00BE7E1A"/>
    <w:rsid w:val="00BF3680"/>
    <w:rsid w:val="00C0484C"/>
    <w:rsid w:val="00C15E40"/>
    <w:rsid w:val="00C222D8"/>
    <w:rsid w:val="00C31538"/>
    <w:rsid w:val="00C35AE7"/>
    <w:rsid w:val="00C36447"/>
    <w:rsid w:val="00C37B0B"/>
    <w:rsid w:val="00C47598"/>
    <w:rsid w:val="00C47DD5"/>
    <w:rsid w:val="00C50F88"/>
    <w:rsid w:val="00C634F0"/>
    <w:rsid w:val="00CA1898"/>
    <w:rsid w:val="00CA389A"/>
    <w:rsid w:val="00CA3D14"/>
    <w:rsid w:val="00CA6932"/>
    <w:rsid w:val="00CB319E"/>
    <w:rsid w:val="00CD215A"/>
    <w:rsid w:val="00CD7FD9"/>
    <w:rsid w:val="00CE14EE"/>
    <w:rsid w:val="00CF24B3"/>
    <w:rsid w:val="00CF370E"/>
    <w:rsid w:val="00D0774D"/>
    <w:rsid w:val="00D17218"/>
    <w:rsid w:val="00D179B4"/>
    <w:rsid w:val="00D37D43"/>
    <w:rsid w:val="00D424B3"/>
    <w:rsid w:val="00D54231"/>
    <w:rsid w:val="00D56F08"/>
    <w:rsid w:val="00D70BD8"/>
    <w:rsid w:val="00D85832"/>
    <w:rsid w:val="00DF4495"/>
    <w:rsid w:val="00E03E14"/>
    <w:rsid w:val="00E109D4"/>
    <w:rsid w:val="00E157FC"/>
    <w:rsid w:val="00E16CBD"/>
    <w:rsid w:val="00E200A2"/>
    <w:rsid w:val="00E3134B"/>
    <w:rsid w:val="00E36B84"/>
    <w:rsid w:val="00E4309F"/>
    <w:rsid w:val="00E44C4F"/>
    <w:rsid w:val="00E44E3C"/>
    <w:rsid w:val="00E75BC0"/>
    <w:rsid w:val="00E77056"/>
    <w:rsid w:val="00E80711"/>
    <w:rsid w:val="00E94D8E"/>
    <w:rsid w:val="00EB3B02"/>
    <w:rsid w:val="00EB5F70"/>
    <w:rsid w:val="00EC44E7"/>
    <w:rsid w:val="00EC65AE"/>
    <w:rsid w:val="00EE1F65"/>
    <w:rsid w:val="00EE5DA1"/>
    <w:rsid w:val="00EE75C5"/>
    <w:rsid w:val="00EE7A35"/>
    <w:rsid w:val="00EF3AAA"/>
    <w:rsid w:val="00F01728"/>
    <w:rsid w:val="00F027FF"/>
    <w:rsid w:val="00F03E52"/>
    <w:rsid w:val="00F063BF"/>
    <w:rsid w:val="00F13BEA"/>
    <w:rsid w:val="00F20F27"/>
    <w:rsid w:val="00F2600F"/>
    <w:rsid w:val="00F2764A"/>
    <w:rsid w:val="00F30A42"/>
    <w:rsid w:val="00F40052"/>
    <w:rsid w:val="00F43499"/>
    <w:rsid w:val="00F47AB8"/>
    <w:rsid w:val="00F514CE"/>
    <w:rsid w:val="00F55B85"/>
    <w:rsid w:val="00F60F09"/>
    <w:rsid w:val="00F633BB"/>
    <w:rsid w:val="00F661E8"/>
    <w:rsid w:val="00F72D99"/>
    <w:rsid w:val="00F77076"/>
    <w:rsid w:val="00F80E88"/>
    <w:rsid w:val="00F821B9"/>
    <w:rsid w:val="00F834FD"/>
    <w:rsid w:val="00F8445A"/>
    <w:rsid w:val="00F96F92"/>
    <w:rsid w:val="00FA7C21"/>
    <w:rsid w:val="00FB351E"/>
    <w:rsid w:val="00FB4B7E"/>
    <w:rsid w:val="00FD00E0"/>
    <w:rsid w:val="00FE4957"/>
    <w:rsid w:val="00FF0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7364FA"/>
  <w15:docId w15:val="{86939980-E81F-4BE8-A678-8934B8E8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D56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516C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970DC2"/>
    <w:pPr>
      <w:keepNext/>
      <w:spacing w:before="240" w:after="60" w:line="480" w:lineRule="auto"/>
      <w:ind w:firstLine="709"/>
      <w:jc w:val="both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661E8"/>
  </w:style>
  <w:style w:type="paragraph" w:styleId="Rodap">
    <w:name w:val="footer"/>
    <w:basedOn w:val="Normal"/>
    <w:link w:val="Rodap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661E8"/>
  </w:style>
  <w:style w:type="paragraph" w:styleId="PargrafodaLista">
    <w:name w:val="List Paragraph"/>
    <w:basedOn w:val="Normal"/>
    <w:link w:val="PargrafodaListaChar"/>
    <w:uiPriority w:val="34"/>
    <w:qFormat/>
    <w:rsid w:val="00101CD3"/>
    <w:pPr>
      <w:ind w:left="708"/>
    </w:pPr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101CD3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qFormat/>
    <w:rsid w:val="006C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514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B90A2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B90A24"/>
    <w:rPr>
      <w:rFonts w:ascii="Arial" w:eastAsia="Arial" w:hAnsi="Arial" w:cs="Arial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1"/>
    <w:rsid w:val="00970DC2"/>
    <w:rPr>
      <w:rFonts w:ascii="Calibri Light" w:eastAsia="Times New Roman" w:hAnsi="Calibri Light" w:cs="Times New Roman"/>
      <w:b/>
      <w:bCs/>
      <w:sz w:val="26"/>
      <w:szCs w:val="26"/>
      <w:lang w:eastAsia="pt-BR"/>
    </w:rPr>
  </w:style>
  <w:style w:type="character" w:customStyle="1" w:styleId="PargrafodaListaChar">
    <w:name w:val="Parágrafo da Lista Char"/>
    <w:link w:val="PargrafodaLista"/>
    <w:uiPriority w:val="34"/>
    <w:rsid w:val="00615382"/>
    <w:rPr>
      <w:rFonts w:ascii="Calibri" w:eastAsia="Times New Roman" w:hAnsi="Calibri" w:cs="Times New Roman"/>
      <w:lang w:eastAsia="pt-BR"/>
    </w:rPr>
  </w:style>
  <w:style w:type="table" w:styleId="Tabelacomgrade">
    <w:name w:val="Table Grid"/>
    <w:basedOn w:val="Tabelanormal"/>
    <w:uiPriority w:val="59"/>
    <w:qFormat/>
    <w:rsid w:val="0002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D51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44B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customStyle="1" w:styleId="Default">
    <w:name w:val="Default"/>
    <w:rsid w:val="00344B72"/>
    <w:pPr>
      <w:autoSpaceDE w:val="0"/>
      <w:autoSpaceDN w:val="0"/>
      <w:adjustRightInd w:val="0"/>
      <w:spacing w:after="0" w:line="240" w:lineRule="auto"/>
    </w:pPr>
    <w:rPr>
      <w:rFonts w:ascii="Minion Pro" w:eastAsia="Calibri" w:hAnsi="Minion Pro" w:cs="Minion Pro"/>
      <w:color w:val="000000"/>
      <w:sz w:val="24"/>
      <w:szCs w:val="24"/>
      <w:lang w:eastAsia="pt-BR"/>
    </w:rPr>
  </w:style>
  <w:style w:type="character" w:customStyle="1" w:styleId="A0">
    <w:name w:val="A0"/>
    <w:uiPriority w:val="99"/>
    <w:rsid w:val="00344B72"/>
    <w:rPr>
      <w:rFonts w:cs="Minion Pro"/>
      <w:i/>
      <w:iCs/>
      <w:color w:val="000000"/>
      <w:sz w:val="20"/>
      <w:szCs w:val="20"/>
    </w:rPr>
  </w:style>
  <w:style w:type="paragraph" w:customStyle="1" w:styleId="Pa23">
    <w:name w:val="Pa23"/>
    <w:basedOn w:val="Default"/>
    <w:next w:val="Default"/>
    <w:uiPriority w:val="99"/>
    <w:rsid w:val="00344B72"/>
    <w:pPr>
      <w:spacing w:line="221" w:lineRule="atLeast"/>
    </w:pPr>
    <w:rPr>
      <w:rFonts w:cs="Times New Roman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B72"/>
    <w:pPr>
      <w:spacing w:after="160" w:line="259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B72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44B72"/>
    <w:rPr>
      <w:vertAlign w:val="superscript"/>
    </w:rPr>
  </w:style>
  <w:style w:type="character" w:styleId="nfase">
    <w:name w:val="Emphasis"/>
    <w:uiPriority w:val="20"/>
    <w:qFormat/>
    <w:rsid w:val="00344B72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B7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44B72"/>
    <w:pPr>
      <w:spacing w:after="100"/>
    </w:pPr>
    <w:rPr>
      <w:rFonts w:eastAsiaTheme="minorHAnsi"/>
      <w:lang w:eastAsia="en-US"/>
    </w:rPr>
  </w:style>
  <w:style w:type="character" w:customStyle="1" w:styleId="eop">
    <w:name w:val="eop"/>
    <w:basedOn w:val="Fontepargpadro"/>
    <w:qFormat/>
    <w:rsid w:val="00344B72"/>
  </w:style>
  <w:style w:type="paragraph" w:customStyle="1" w:styleId="Normal1">
    <w:name w:val="Normal1"/>
    <w:rsid w:val="00344B72"/>
    <w:rPr>
      <w:rFonts w:ascii="Calibri" w:eastAsia="Calibri" w:hAnsi="Calibri" w:cs="Calibri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Source Sans Pro" w:eastAsia="Times New Roman" w:hAnsi="Source Sans Pro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0E88"/>
    <w:rPr>
      <w:rFonts w:ascii="Source Sans Pro" w:eastAsia="Times New Roman" w:hAnsi="Source Sans Pro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F80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453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4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2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61DF7E-BD03-4F21-81C1-1A82D66A23FA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B7466764-829E-4985-AEA2-297C227DB702}">
      <dgm:prSet phldrT="[Texto]" custT="1"/>
      <dgm:spPr/>
      <dgm:t>
        <a:bodyPr/>
        <a:lstStyle/>
        <a:p>
          <a:r>
            <a:rPr lang="pt-BR" sz="800"/>
            <a:t>Recepção Prioridade informar ao recepcionista que é uma situação de violência à criança/adolescente</a:t>
          </a:r>
        </a:p>
      </dgm:t>
    </dgm:pt>
    <dgm:pt modelId="{8663165C-87DC-4611-938D-7CDFF3536A1B}" type="parTrans" cxnId="{A9FC6D13-947A-4F95-A194-B666D913FE57}">
      <dgm:prSet/>
      <dgm:spPr/>
      <dgm:t>
        <a:bodyPr/>
        <a:lstStyle/>
        <a:p>
          <a:endParaRPr lang="pt-BR"/>
        </a:p>
      </dgm:t>
    </dgm:pt>
    <dgm:pt modelId="{22456996-956E-4631-9CFA-903FE0DE58B8}" type="sibTrans" cxnId="{A9FC6D13-947A-4F95-A194-B666D913FE57}">
      <dgm:prSet/>
      <dgm:spPr/>
      <dgm:t>
        <a:bodyPr/>
        <a:lstStyle/>
        <a:p>
          <a:endParaRPr lang="pt-BR"/>
        </a:p>
      </dgm:t>
    </dgm:pt>
    <dgm:pt modelId="{45862C86-4861-4196-A864-20DD49ABFBD2}">
      <dgm:prSet phldrT="[Texto]" custT="1"/>
      <dgm:spPr/>
      <dgm:t>
        <a:bodyPr/>
        <a:lstStyle/>
        <a:p>
          <a:r>
            <a:rPr lang="pt-BR" sz="800"/>
            <a:t>Triagem prioridade, comunicar imediatamente ao Serviço Social, na ausencia do S.S acionar o Plantão-Conselho Tutelar caso não esteja presente com a vítima</a:t>
          </a:r>
          <a:r>
            <a:rPr lang="pt-BR" sz="600"/>
            <a:t>.</a:t>
          </a:r>
        </a:p>
      </dgm:t>
    </dgm:pt>
    <dgm:pt modelId="{DF6469B7-C18B-4BE2-AB05-F46D0A12E90D}" type="parTrans" cxnId="{7C49D6D7-102F-4130-9BF8-0E39F98E13CE}">
      <dgm:prSet/>
      <dgm:spPr/>
      <dgm:t>
        <a:bodyPr/>
        <a:lstStyle/>
        <a:p>
          <a:endParaRPr lang="pt-BR"/>
        </a:p>
      </dgm:t>
    </dgm:pt>
    <dgm:pt modelId="{6D4AE955-6F1F-45D9-945F-43F0F64DCA09}" type="sibTrans" cxnId="{7C49D6D7-102F-4130-9BF8-0E39F98E13CE}">
      <dgm:prSet/>
      <dgm:spPr/>
      <dgm:t>
        <a:bodyPr/>
        <a:lstStyle/>
        <a:p>
          <a:endParaRPr lang="pt-BR"/>
        </a:p>
      </dgm:t>
    </dgm:pt>
    <dgm:pt modelId="{A515C0F7-C0AD-42C7-9ABD-D08C8CBA3DEC}">
      <dgm:prSet phldrT="[Texto]" custT="1"/>
      <dgm:spPr/>
      <dgm:t>
        <a:bodyPr/>
        <a:lstStyle/>
        <a:p>
          <a:r>
            <a:rPr lang="pt-BR" sz="800"/>
            <a:t>Ambos Serviço Social e Conselheiro(a) acompanhar vitima em consulta-clinica</a:t>
          </a:r>
        </a:p>
      </dgm:t>
    </dgm:pt>
    <dgm:pt modelId="{AD9D40A3-B8AF-49A3-88A7-5F78FF786633}" type="parTrans" cxnId="{1EF7CFC6-D4A2-4D7C-B4FB-42FEB6B5AE0E}">
      <dgm:prSet/>
      <dgm:spPr/>
      <dgm:t>
        <a:bodyPr/>
        <a:lstStyle/>
        <a:p>
          <a:endParaRPr lang="pt-BR"/>
        </a:p>
      </dgm:t>
    </dgm:pt>
    <dgm:pt modelId="{CD7E807D-8BE2-42E7-BE20-489992DBCBBB}" type="sibTrans" cxnId="{1EF7CFC6-D4A2-4D7C-B4FB-42FEB6B5AE0E}">
      <dgm:prSet/>
      <dgm:spPr/>
      <dgm:t>
        <a:bodyPr/>
        <a:lstStyle/>
        <a:p>
          <a:endParaRPr lang="pt-BR"/>
        </a:p>
      </dgm:t>
    </dgm:pt>
    <dgm:pt modelId="{07A3BBA5-BB9E-425E-AE65-ED08EC22A5C3}">
      <dgm:prSet custT="1"/>
      <dgm:spPr/>
      <dgm:t>
        <a:bodyPr/>
        <a:lstStyle/>
        <a:p>
          <a:r>
            <a:rPr lang="pt-BR" sz="700"/>
            <a:t>ambos acompanhar em sala de notificação para realização da mesma e com a FA em mãos, seguir para delegacia para realizar Boletim de Ocorrência.</a:t>
          </a:r>
        </a:p>
      </dgm:t>
    </dgm:pt>
    <dgm:pt modelId="{7FAC4500-FE39-4946-B7DB-AA2CAAC18E6D}" type="parTrans" cxnId="{C95CDE7E-FC9B-4957-A447-D4F5410E8D70}">
      <dgm:prSet/>
      <dgm:spPr/>
      <dgm:t>
        <a:bodyPr/>
        <a:lstStyle/>
        <a:p>
          <a:endParaRPr lang="pt-BR"/>
        </a:p>
      </dgm:t>
    </dgm:pt>
    <dgm:pt modelId="{CF0BFC09-C825-45BB-9FD5-D01F324620AC}" type="sibTrans" cxnId="{C95CDE7E-FC9B-4957-A447-D4F5410E8D70}">
      <dgm:prSet/>
      <dgm:spPr/>
      <dgm:t>
        <a:bodyPr/>
        <a:lstStyle/>
        <a:p>
          <a:endParaRPr lang="pt-BR"/>
        </a:p>
      </dgm:t>
    </dgm:pt>
    <dgm:pt modelId="{4ECE5EE8-80EC-46A7-AFFA-930758003A7D}" type="pres">
      <dgm:prSet presAssocID="{D261DF7E-BD03-4F21-81C1-1A82D66A23FA}" presName="Name0" presStyleCnt="0">
        <dgm:presLayoutVars>
          <dgm:dir/>
          <dgm:animLvl val="lvl"/>
          <dgm:resizeHandles val="exact"/>
        </dgm:presLayoutVars>
      </dgm:prSet>
      <dgm:spPr/>
    </dgm:pt>
    <dgm:pt modelId="{CA9726AE-F56E-4C72-8684-FC866D3AA2E6}" type="pres">
      <dgm:prSet presAssocID="{B7466764-829E-4985-AEA2-297C227DB702}" presName="parTxOnly" presStyleLbl="node1" presStyleIdx="0" presStyleCnt="4" custScaleX="74104">
        <dgm:presLayoutVars>
          <dgm:chMax val="0"/>
          <dgm:chPref val="0"/>
          <dgm:bulletEnabled val="1"/>
        </dgm:presLayoutVars>
      </dgm:prSet>
      <dgm:spPr/>
    </dgm:pt>
    <dgm:pt modelId="{151FCAC4-7E43-4CC2-AB4B-80A9CA67D011}" type="pres">
      <dgm:prSet presAssocID="{22456996-956E-4631-9CFA-903FE0DE58B8}" presName="parTxOnlySpace" presStyleCnt="0"/>
      <dgm:spPr/>
    </dgm:pt>
    <dgm:pt modelId="{0B29C47D-48FB-43F2-8842-2F7800B5CE5D}" type="pres">
      <dgm:prSet presAssocID="{45862C86-4861-4196-A864-20DD49ABFBD2}" presName="parTxOnly" presStyleLbl="node1" presStyleIdx="1" presStyleCnt="4" custScaleX="72871" custLinFactNeighborX="-45252">
        <dgm:presLayoutVars>
          <dgm:chMax val="0"/>
          <dgm:chPref val="0"/>
          <dgm:bulletEnabled val="1"/>
        </dgm:presLayoutVars>
      </dgm:prSet>
      <dgm:spPr/>
    </dgm:pt>
    <dgm:pt modelId="{7242DAB8-6993-47AC-9BEC-A01691BD0CDF}" type="pres">
      <dgm:prSet presAssocID="{6D4AE955-6F1F-45D9-945F-43F0F64DCA09}" presName="parTxOnlySpace" presStyleCnt="0"/>
      <dgm:spPr/>
    </dgm:pt>
    <dgm:pt modelId="{2105404B-9C8D-4407-80BC-F2FB913D71A4}" type="pres">
      <dgm:prSet presAssocID="{A515C0F7-C0AD-42C7-9ABD-D08C8CBA3DEC}" presName="parTxOnly" presStyleLbl="node1" presStyleIdx="2" presStyleCnt="4" custScaleX="63973" custLinFactNeighborX="-80061">
        <dgm:presLayoutVars>
          <dgm:chMax val="0"/>
          <dgm:chPref val="0"/>
          <dgm:bulletEnabled val="1"/>
        </dgm:presLayoutVars>
      </dgm:prSet>
      <dgm:spPr/>
    </dgm:pt>
    <dgm:pt modelId="{903C3496-FD5D-4239-A728-DB538BE1EF2E}" type="pres">
      <dgm:prSet presAssocID="{CD7E807D-8BE2-42E7-BE20-489992DBCBBB}" presName="parTxOnlySpace" presStyleCnt="0"/>
      <dgm:spPr/>
    </dgm:pt>
    <dgm:pt modelId="{67C573D3-75D8-4E04-A1BE-6C62B4433E95}" type="pres">
      <dgm:prSet presAssocID="{07A3BBA5-BB9E-425E-AE65-ED08EC22A5C3}" presName="parTxOnly" presStyleLbl="node1" presStyleIdx="3" presStyleCnt="4" custScaleX="69904" custLinFactX="-1835" custLinFactNeighborX="-100000">
        <dgm:presLayoutVars>
          <dgm:chMax val="0"/>
          <dgm:chPref val="0"/>
          <dgm:bulletEnabled val="1"/>
        </dgm:presLayoutVars>
      </dgm:prSet>
      <dgm:spPr/>
    </dgm:pt>
  </dgm:ptLst>
  <dgm:cxnLst>
    <dgm:cxn modelId="{C33A3813-9190-404A-9E1F-D18705F8915E}" type="presOf" srcId="{45862C86-4861-4196-A864-20DD49ABFBD2}" destId="{0B29C47D-48FB-43F2-8842-2F7800B5CE5D}" srcOrd="0" destOrd="0" presId="urn:microsoft.com/office/officeart/2005/8/layout/chevron1"/>
    <dgm:cxn modelId="{A9FC6D13-947A-4F95-A194-B666D913FE57}" srcId="{D261DF7E-BD03-4F21-81C1-1A82D66A23FA}" destId="{B7466764-829E-4985-AEA2-297C227DB702}" srcOrd="0" destOrd="0" parTransId="{8663165C-87DC-4611-938D-7CDFF3536A1B}" sibTransId="{22456996-956E-4631-9CFA-903FE0DE58B8}"/>
    <dgm:cxn modelId="{0CDDD060-F02D-4D58-B2DD-FF108B39D40B}" type="presOf" srcId="{07A3BBA5-BB9E-425E-AE65-ED08EC22A5C3}" destId="{67C573D3-75D8-4E04-A1BE-6C62B4433E95}" srcOrd="0" destOrd="0" presId="urn:microsoft.com/office/officeart/2005/8/layout/chevron1"/>
    <dgm:cxn modelId="{C95CDE7E-FC9B-4957-A447-D4F5410E8D70}" srcId="{D261DF7E-BD03-4F21-81C1-1A82D66A23FA}" destId="{07A3BBA5-BB9E-425E-AE65-ED08EC22A5C3}" srcOrd="3" destOrd="0" parTransId="{7FAC4500-FE39-4946-B7DB-AA2CAAC18E6D}" sibTransId="{CF0BFC09-C825-45BB-9FD5-D01F324620AC}"/>
    <dgm:cxn modelId="{BDAC0899-F344-4A41-B06E-BB2CBE3559E6}" type="presOf" srcId="{A515C0F7-C0AD-42C7-9ABD-D08C8CBA3DEC}" destId="{2105404B-9C8D-4407-80BC-F2FB913D71A4}" srcOrd="0" destOrd="0" presId="urn:microsoft.com/office/officeart/2005/8/layout/chevron1"/>
    <dgm:cxn modelId="{0C284CB3-5F90-43C5-9FCC-C50DE9C56650}" type="presOf" srcId="{D261DF7E-BD03-4F21-81C1-1A82D66A23FA}" destId="{4ECE5EE8-80EC-46A7-AFFA-930758003A7D}" srcOrd="0" destOrd="0" presId="urn:microsoft.com/office/officeart/2005/8/layout/chevron1"/>
    <dgm:cxn modelId="{1EF7CFC6-D4A2-4D7C-B4FB-42FEB6B5AE0E}" srcId="{D261DF7E-BD03-4F21-81C1-1A82D66A23FA}" destId="{A515C0F7-C0AD-42C7-9ABD-D08C8CBA3DEC}" srcOrd="2" destOrd="0" parTransId="{AD9D40A3-B8AF-49A3-88A7-5F78FF786633}" sibTransId="{CD7E807D-8BE2-42E7-BE20-489992DBCBBB}"/>
    <dgm:cxn modelId="{127381D5-A999-4C52-B70D-6E578A685D64}" type="presOf" srcId="{B7466764-829E-4985-AEA2-297C227DB702}" destId="{CA9726AE-F56E-4C72-8684-FC866D3AA2E6}" srcOrd="0" destOrd="0" presId="urn:microsoft.com/office/officeart/2005/8/layout/chevron1"/>
    <dgm:cxn modelId="{7C49D6D7-102F-4130-9BF8-0E39F98E13CE}" srcId="{D261DF7E-BD03-4F21-81C1-1A82D66A23FA}" destId="{45862C86-4861-4196-A864-20DD49ABFBD2}" srcOrd="1" destOrd="0" parTransId="{DF6469B7-C18B-4BE2-AB05-F46D0A12E90D}" sibTransId="{6D4AE955-6F1F-45D9-945F-43F0F64DCA09}"/>
    <dgm:cxn modelId="{974ECBCC-B0D5-4A1B-91A9-6230847B594D}" type="presParOf" srcId="{4ECE5EE8-80EC-46A7-AFFA-930758003A7D}" destId="{CA9726AE-F56E-4C72-8684-FC866D3AA2E6}" srcOrd="0" destOrd="0" presId="urn:microsoft.com/office/officeart/2005/8/layout/chevron1"/>
    <dgm:cxn modelId="{E7E6E7DE-2135-496A-8DFF-A2FE4D2F14B1}" type="presParOf" srcId="{4ECE5EE8-80EC-46A7-AFFA-930758003A7D}" destId="{151FCAC4-7E43-4CC2-AB4B-80A9CA67D011}" srcOrd="1" destOrd="0" presId="urn:microsoft.com/office/officeart/2005/8/layout/chevron1"/>
    <dgm:cxn modelId="{0C6E53D7-AA08-413B-A0C5-466C3954BDBB}" type="presParOf" srcId="{4ECE5EE8-80EC-46A7-AFFA-930758003A7D}" destId="{0B29C47D-48FB-43F2-8842-2F7800B5CE5D}" srcOrd="2" destOrd="0" presId="urn:microsoft.com/office/officeart/2005/8/layout/chevron1"/>
    <dgm:cxn modelId="{F26A7A9F-8D9C-4759-B34A-922693490983}" type="presParOf" srcId="{4ECE5EE8-80EC-46A7-AFFA-930758003A7D}" destId="{7242DAB8-6993-47AC-9BEC-A01691BD0CDF}" srcOrd="3" destOrd="0" presId="urn:microsoft.com/office/officeart/2005/8/layout/chevron1"/>
    <dgm:cxn modelId="{35C860DC-300D-4997-9691-230EE69C05A4}" type="presParOf" srcId="{4ECE5EE8-80EC-46A7-AFFA-930758003A7D}" destId="{2105404B-9C8D-4407-80BC-F2FB913D71A4}" srcOrd="4" destOrd="0" presId="urn:microsoft.com/office/officeart/2005/8/layout/chevron1"/>
    <dgm:cxn modelId="{9911394C-79D5-4A4E-9935-7DCF390B3069}" type="presParOf" srcId="{4ECE5EE8-80EC-46A7-AFFA-930758003A7D}" destId="{903C3496-FD5D-4239-A728-DB538BE1EF2E}" srcOrd="5" destOrd="0" presId="urn:microsoft.com/office/officeart/2005/8/layout/chevron1"/>
    <dgm:cxn modelId="{D7BDAA63-4FFB-4E91-A839-C20507EB6014}" type="presParOf" srcId="{4ECE5EE8-80EC-46A7-AFFA-930758003A7D}" destId="{67C573D3-75D8-4E04-A1BE-6C62B4433E95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9726AE-F56E-4C72-8684-FC866D3AA2E6}">
      <dsp:nvSpPr>
        <dsp:cNvPr id="0" name=""/>
        <dsp:cNvSpPr/>
      </dsp:nvSpPr>
      <dsp:spPr>
        <a:xfrm>
          <a:off x="1803" y="211333"/>
          <a:ext cx="2081501" cy="112355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Recepção Prioridade informar ao recepcionista que é uma situação de violência à criança/adolescente</a:t>
          </a:r>
        </a:p>
      </dsp:txBody>
      <dsp:txXfrm>
        <a:off x="563582" y="211333"/>
        <a:ext cx="957944" cy="1123557"/>
      </dsp:txXfrm>
    </dsp:sp>
    <dsp:sp modelId="{0B29C47D-48FB-43F2-8842-2F7800B5CE5D}">
      <dsp:nvSpPr>
        <dsp:cNvPr id="0" name=""/>
        <dsp:cNvSpPr/>
      </dsp:nvSpPr>
      <dsp:spPr>
        <a:xfrm>
          <a:off x="1675307" y="211333"/>
          <a:ext cx="2046868" cy="112355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Triagem prioridade, comunicar imediatamente ao Serviço Social, na ausencia do S.S acionar o Plantão-Conselho Tutelar caso não esteja presente com a vítima</a:t>
          </a:r>
          <a:r>
            <a:rPr lang="pt-BR" sz="600" kern="1200"/>
            <a:t>.</a:t>
          </a:r>
        </a:p>
      </dsp:txBody>
      <dsp:txXfrm>
        <a:off x="2237086" y="211333"/>
        <a:ext cx="923311" cy="1123557"/>
      </dsp:txXfrm>
    </dsp:sp>
    <dsp:sp modelId="{2105404B-9C8D-4407-80BC-F2FB913D71A4}">
      <dsp:nvSpPr>
        <dsp:cNvPr id="0" name=""/>
        <dsp:cNvSpPr/>
      </dsp:nvSpPr>
      <dsp:spPr>
        <a:xfrm>
          <a:off x="3343511" y="211333"/>
          <a:ext cx="1796932" cy="112355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Ambos Serviço Social e Conselheiro(a) acompanhar vitima em consulta-clinica</a:t>
          </a:r>
        </a:p>
      </dsp:txBody>
      <dsp:txXfrm>
        <a:off x="3905290" y="211333"/>
        <a:ext cx="673375" cy="1123557"/>
      </dsp:txXfrm>
    </dsp:sp>
    <dsp:sp modelId="{67C573D3-75D8-4E04-A1BE-6C62B4433E95}">
      <dsp:nvSpPr>
        <dsp:cNvPr id="0" name=""/>
        <dsp:cNvSpPr/>
      </dsp:nvSpPr>
      <dsp:spPr>
        <a:xfrm>
          <a:off x="4752005" y="211333"/>
          <a:ext cx="1963528" cy="112355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ambos acompanhar em sala de notificação para realização da mesma e com a FA em mãos, seguir para delegacia para realizar Boletim de Ocorrência.</a:t>
          </a:r>
        </a:p>
      </dsp:txBody>
      <dsp:txXfrm>
        <a:off x="5313784" y="211333"/>
        <a:ext cx="839971" cy="11235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528E8-45EE-4547-9D16-345E2A93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Miguel</cp:lastModifiedBy>
  <cp:revision>2</cp:revision>
  <cp:lastPrinted>2024-01-22T14:43:00Z</cp:lastPrinted>
  <dcterms:created xsi:type="dcterms:W3CDTF">2024-01-22T15:50:00Z</dcterms:created>
  <dcterms:modified xsi:type="dcterms:W3CDTF">2024-01-22T15:50:00Z</dcterms:modified>
</cp:coreProperties>
</file>