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anrope" w:hAnsi="Manrope"/>
          <w:b/>
          <w:color w:val="071A3D"/>
          <w:sz w:val="52"/>
        </w:rPr>
        <w:t>Quotation</w:t>
      </w:r>
    </w:p>
    <w:p>
      <w:r>
        <w:rPr>
          <w:color w:val="5E6B82"/>
        </w:rPr>
        <w:t>Quote [QT-0000] · Date: [day month year] · Valid until: [day month year]</w:t>
      </w:r>
    </w:p>
    <w:p>
      <w:r>
        <w:rPr>
          <w:i/>
          <w:color w:val="5E6B82"/>
          <w:sz w:val="18"/>
        </w:rPr>
        <w:t>TEMPLATE. Replace everything in [square brackets]. Tia Power approves before anything is sent.</w:t>
      </w:r>
    </w:p>
    <w:p>
      <w:pPr>
        <w:pStyle w:val="Heading2"/>
      </w:pPr>
      <w:r>
        <w:t>Prepared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6803"/>
          </w:tcPr>
          <w:p>
            <w:r>
              <w:t>[Business name]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6803"/>
          </w:tcPr>
          <w:p>
            <w:r>
              <w:t>[Name]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Email / WhatsApp</w:t>
            </w:r>
          </w:p>
        </w:tc>
        <w:tc>
          <w:tcPr>
            <w:tcW w:type="dxa" w:w="6803"/>
          </w:tcPr>
          <w:p>
            <w:r>
              <w:t>[Email] · [Number]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803"/>
          </w:tcPr>
          <w:p>
            <w:r>
              <w:t>[Town, province]</w:t>
            </w:r>
          </w:p>
        </w:tc>
      </w:tr>
    </w:tbl>
    <w:p>
      <w:pPr>
        <w:spacing w:after="40"/>
      </w:pPr>
    </w:p>
    <w:p>
      <w:pPr>
        <w:pStyle w:val="Heading2"/>
      </w:pPr>
      <w:r>
        <w:t>Package and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71A3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35"/>
            <w:shd w:val="clear" w:color="auto" w:fill="071A3D"/>
          </w:tcPr>
          <w:p>
            <w:r>
              <w:rPr>
                <w:b/>
                <w:color w:val="FFFFFF"/>
              </w:rPr>
              <w:t>What is included</w:t>
            </w:r>
          </w:p>
        </w:tc>
        <w:tc>
          <w:tcPr>
            <w:tcW w:type="dxa" w:w="2551"/>
            <w:shd w:val="clear" w:color="auto" w:fill="071A3D"/>
          </w:tcPr>
          <w:p>
            <w:r>
              <w:rPr>
                <w:b/>
                <w:color w:val="FFFFFF"/>
              </w:rPr>
              <w:t>Price (once-off, No VAT)</w:t>
            </w:r>
          </w:p>
        </w:tc>
      </w:tr>
      <w:tr>
        <w:tc>
          <w:tcPr>
            <w:tcW w:type="dxa" w:w="2551"/>
          </w:tcPr>
          <w:p>
            <w:r>
              <w:t>[Launch / Grow / Lead / Serve]</w:t>
            </w:r>
          </w:p>
        </w:tc>
        <w:tc>
          <w:tcPr>
            <w:tcW w:type="dxa" w:w="4535"/>
          </w:tcPr>
          <w:p>
            <w:r>
              <w:t>[Up to 3 / 5 / 10 pages. Include the package list: design, copy help, contact and WhatsApp setup, revision rounds]</w:t>
            </w:r>
          </w:p>
        </w:tc>
        <w:tc>
          <w:tcPr>
            <w:tcW w:type="dxa" w:w="2551"/>
          </w:tcPr>
          <w:p>
            <w:r>
              <w:t>R[0,000]</w:t>
            </w:r>
          </w:p>
        </w:tc>
      </w:tr>
      <w:tr>
        <w:tc>
          <w:tcPr>
            <w:tcW w:type="dxa" w:w="2551"/>
          </w:tcPr>
          <w:p>
            <w:r>
              <w:t>[Extra, if any]</w:t>
            </w:r>
          </w:p>
        </w:tc>
        <w:tc>
          <w:tcPr>
            <w:tcW w:type="dxa" w:w="4535"/>
          </w:tcPr>
          <w:p>
            <w:r>
              <w:t>[Describe]</w:t>
            </w:r>
          </w:p>
        </w:tc>
        <w:tc>
          <w:tcPr>
            <w:tcW w:type="dxa" w:w="2551"/>
          </w:tcPr>
          <w:p>
            <w:r>
              <w:t>R[0,000]</w:t>
            </w:r>
          </w:p>
        </w:tc>
      </w:tr>
      <w:tr>
        <w:tc>
          <w:tcPr>
            <w:tcW w:type="dxa" w:w="2551"/>
            <w:shd w:val="clear" w:color="auto" w:fill="EAF1FF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535"/>
            <w:shd w:val="clear" w:color="auto" w:fill="EAF1FF"/>
          </w:tcPr>
          <w:p>
            <w:r>
              <w:rPr>
                <w:b/>
              </w:rPr>
              <w:t>Power Designs Web is not VAT registered, so no VAT is added.</w:t>
            </w:r>
          </w:p>
        </w:tc>
        <w:tc>
          <w:tcPr>
            <w:tcW w:type="dxa" w:w="2551"/>
            <w:shd w:val="clear" w:color="auto" w:fill="EAF1FF"/>
          </w:tcPr>
          <w:p>
            <w:r>
              <w:rPr>
                <w:b/>
              </w:rPr>
              <w:t>R[0,000]</w:t>
            </w:r>
          </w:p>
        </w:tc>
      </w:tr>
    </w:tbl>
    <w:p>
      <w:pPr>
        <w:spacing w:after="40"/>
      </w:pPr>
    </w:p>
    <w:p>
      <w:pPr>
        <w:pStyle w:val="Heading2"/>
      </w:pPr>
      <w:r>
        <w:t>Not included</w:t>
      </w:r>
    </w:p>
    <w:p>
      <w:r>
        <w:t>Online shops, custom portals, complex integrations, paid advertising, monthly SEO campaigns and large content migrations are quoted separately. Domains, premium software and paid booking tools are third-party costs and are listed separately below if they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Third-party costs</w:t>
            </w:r>
          </w:p>
        </w:tc>
        <w:tc>
          <w:tcPr>
            <w:tcW w:type="dxa" w:w="6803"/>
          </w:tcPr>
          <w:p>
            <w:r>
              <w:t>[Domain, premium software, paid booking service: amount, or "None"]</w:t>
            </w:r>
          </w:p>
        </w:tc>
      </w:tr>
    </w:tbl>
    <w:p>
      <w:pPr>
        <w:spacing w:after="40"/>
      </w:pP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6803"/>
          </w:tcPr>
          <w:p>
            <w:r>
              <w:t>[Date, once the deposit and your content are received]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Review with you</w:t>
            </w:r>
          </w:p>
        </w:tc>
        <w:tc>
          <w:tcPr>
            <w:tcW w:type="dxa" w:w="6803"/>
          </w:tcPr>
          <w:p>
            <w:r>
              <w:t>[Date or week]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Planned launch</w:t>
            </w:r>
          </w:p>
        </w:tc>
        <w:tc>
          <w:tcPr>
            <w:tcW w:type="dxa" w:w="6803"/>
          </w:tcPr>
          <w:p>
            <w:r>
              <w:t>[Date or week]</w:t>
            </w:r>
          </w:p>
        </w:tc>
      </w:tr>
    </w:tbl>
    <w:p>
      <w:pPr>
        <w:spacing w:after="40"/>
      </w:pPr>
    </w:p>
    <w:p>
      <w:pPr>
        <w:pStyle w:val="Heading2"/>
      </w:pPr>
      <w:r>
        <w:t>Payment terms</w:t>
      </w:r>
    </w:p>
    <w:p>
      <w:r>
        <w:t>Standard terms are a 50% deposit before work begins and 50% before launch, unless stated here: [change if agreed]. Payment plans can be discussed. A website bought on a payment plan stays hosted with Power Designs Web until the agreed payments are complete.</w:t>
      </w:r>
    </w:p>
    <w:p>
      <w:pPr>
        <w:pStyle w:val="Heading2"/>
      </w:pPr>
      <w:r>
        <w:t>Optional monthly care after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71A3D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268"/>
            <w:shd w:val="clear" w:color="auto" w:fill="071A3D"/>
          </w:tcPr>
          <w:p>
            <w:r>
              <w:rPr>
                <w:b/>
                <w:color w:val="FFFFFF"/>
              </w:rPr>
              <w:t>Monthly price</w:t>
            </w:r>
          </w:p>
        </w:tc>
        <w:tc>
          <w:tcPr>
            <w:tcW w:type="dxa" w:w="5669"/>
            <w:shd w:val="clear" w:color="auto" w:fill="071A3D"/>
          </w:tcPr>
          <w:p>
            <w:r>
              <w:rPr>
                <w:b/>
                <w:color w:val="FFFFFF"/>
              </w:rPr>
              <w:t>Includes</w:t>
            </w:r>
          </w:p>
        </w:tc>
      </w:tr>
      <w:tr>
        <w:tc>
          <w:tcPr>
            <w:tcW w:type="dxa" w:w="1701"/>
          </w:tcPr>
          <w:p>
            <w:r>
              <w:t>Care</w:t>
            </w:r>
          </w:p>
        </w:tc>
        <w:tc>
          <w:tcPr>
            <w:tcW w:type="dxa" w:w="2268"/>
          </w:tcPr>
          <w:p>
            <w:r>
              <w:t>R249 per month</w:t>
            </w:r>
          </w:p>
        </w:tc>
        <w:tc>
          <w:tcPr>
            <w:tcW w:type="dxa" w:w="5669"/>
          </w:tcPr>
          <w:p>
            <w:r>
              <w:t>Hosting, SSL, backups and one small update a month</w:t>
            </w:r>
          </w:p>
        </w:tc>
      </w:tr>
      <w:tr>
        <w:tc>
          <w:tcPr>
            <w:tcW w:type="dxa" w:w="1701"/>
          </w:tcPr>
          <w:p>
            <w:r>
              <w:t>Support</w:t>
            </w:r>
          </w:p>
        </w:tc>
        <w:tc>
          <w:tcPr>
            <w:tcW w:type="dxa" w:w="2268"/>
          </w:tcPr>
          <w:p>
            <w:r>
              <w:t>R499 per month</w:t>
            </w:r>
          </w:p>
        </w:tc>
        <w:tc>
          <w:tcPr>
            <w:tcW w:type="dxa" w:w="5669"/>
          </w:tcPr>
          <w:p>
            <w:r>
              <w:t>Everything in Care and up to three small updates a month</w:t>
            </w:r>
          </w:p>
        </w:tc>
      </w:tr>
      <w:tr>
        <w:tc>
          <w:tcPr>
            <w:tcW w:type="dxa" w:w="1701"/>
          </w:tcPr>
          <w:p>
            <w:r>
              <w:t>Priority</w:t>
            </w:r>
          </w:p>
        </w:tc>
        <w:tc>
          <w:tcPr>
            <w:tcW w:type="dxa" w:w="2268"/>
          </w:tcPr>
          <w:p>
            <w:r>
              <w:t>R899 per month</w:t>
            </w:r>
          </w:p>
        </w:tc>
        <w:tc>
          <w:tcPr>
            <w:tcW w:type="dxa" w:w="5669"/>
          </w:tcPr>
          <w:p>
            <w:r>
              <w:t>Everything in Support and up to six updates a month, with next-business-day replies</w:t>
            </w:r>
          </w:p>
        </w:tc>
      </w:tr>
    </w:tbl>
    <w:p>
      <w:pPr>
        <w:spacing w:after="40"/>
      </w:pPr>
    </w:p>
    <w:p>
      <w:r>
        <w:t>Selected plan: [None / Care / Support / Priority]. Prices have No VAT.</w:t>
      </w:r>
    </w:p>
    <w:p>
      <w:pPr>
        <w:pStyle w:val="Heading2"/>
      </w:pPr>
      <w:r>
        <w:t>Acceptance</w:t>
      </w:r>
    </w:p>
    <w:p>
      <w:r>
        <w:t>To accept, reply "accepted" to this quotation by email or WhatsApp, or sign below. Our service agreement (powerdesign.co.za/service-agreement.html) applies to this quotation.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6803"/>
          </w:tcPr>
          <w:p>
            <w:r>
              <w:t>[Name]</w:t>
            </w:r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  <w:shd w:val="clear" w:color="auto" w:fill="F5F7FB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03"/>
          </w:tcPr>
          <w:p>
            <w:r/>
          </w:p>
        </w:tc>
      </w:tr>
    </w:tbl>
    <w:p>
      <w:pPr>
        <w:spacing w:after="40"/>
      </w:pPr>
    </w:p>
    <w:p>
      <w:r>
        <w:rPr>
          <w:i/>
          <w:color w:val="5E6B82"/>
          <w:sz w:val="18"/>
        </w:rPr>
        <w:t>[Registered business name and registration number to be added once registered with CIPC.]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82"/>
        <w:sz w:val="17"/>
      </w:rPr>
      <w:t>Power Designs Web · East Rand, Gauteng · WhatsApp 050 050 4340 · info@powerdesign.co.za · powerdesign.co.za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color w:val="12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 w:eastAsia="Manrope"/>
      <w:b/>
      <w:bCs/>
      <w:color w:val="071A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