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A97CD" w14:textId="033EB8B9" w:rsidR="00163AFB" w:rsidRPr="00183E2C" w:rsidRDefault="003D7A10">
      <w:pPr>
        <w:pStyle w:val="Ttulo"/>
        <w:rPr>
          <w:lang w:val="pt-BR"/>
        </w:rPr>
      </w:pPr>
      <w:r w:rsidRPr="00183E2C">
        <w:rPr>
          <w:lang w:val="pt-BR"/>
        </w:rPr>
        <w:t>Diretrizes para Segurança Química em Laboratórios de Ensino Médio</w:t>
      </w:r>
    </w:p>
    <w:p w14:paraId="728A97CE" w14:textId="77777777" w:rsidR="00163AFB" w:rsidRPr="00183E2C" w:rsidRDefault="003D7A10">
      <w:pPr>
        <w:pStyle w:val="Author"/>
        <w:rPr>
          <w:lang w:val="pt-BR"/>
        </w:rPr>
      </w:pPr>
      <w:r w:rsidRPr="00183E2C">
        <w:rPr>
          <w:lang w:val="pt-BR"/>
        </w:rPr>
        <w:t>Sociedade Americana de Química</w:t>
      </w:r>
    </w:p>
    <w:p w14:paraId="728A97CF" w14:textId="77777777" w:rsidR="00163AFB" w:rsidRPr="00183E2C" w:rsidRDefault="003D7A10">
      <w:pPr>
        <w:pStyle w:val="FirstParagraph"/>
        <w:rPr>
          <w:lang w:val="pt-BR"/>
        </w:rPr>
      </w:pPr>
      <w:r w:rsidRPr="00183E2C">
        <w:rPr>
          <w:lang w:val="pt-BR"/>
        </w:rPr>
        <w:t xml:space="preserve">Publicado por American Chemical Society 1155 </w:t>
      </w:r>
      <w:proofErr w:type="spellStart"/>
      <w:r w:rsidRPr="00183E2C">
        <w:rPr>
          <w:lang w:val="pt-BR"/>
        </w:rPr>
        <w:t>Sixteenth</w:t>
      </w:r>
      <w:proofErr w:type="spellEnd"/>
      <w:r w:rsidRPr="00183E2C">
        <w:rPr>
          <w:lang w:val="pt-BR"/>
        </w:rPr>
        <w:t xml:space="preserve"> Street, NW Washington, DC 20036 COPYRIGHT 2016</w:t>
      </w:r>
    </w:p>
    <w:p w14:paraId="728A97D0" w14:textId="77777777" w:rsidR="00163AFB" w:rsidRPr="00183E2C" w:rsidRDefault="003D7A10">
      <w:pPr>
        <w:pStyle w:val="Corpodetexto"/>
        <w:rPr>
          <w:lang w:val="pt-BR"/>
        </w:rPr>
      </w:pPr>
      <w:r w:rsidRPr="00183E2C">
        <w:rPr>
          <w:lang w:val="pt-BR"/>
        </w:rPr>
        <w:t>SOCIEDADE AMERICANA DE QUÍMICA</w:t>
      </w:r>
    </w:p>
    <w:p w14:paraId="728A97D1" w14:textId="77777777" w:rsidR="00163AFB" w:rsidRPr="00183E2C" w:rsidRDefault="003D7A10">
      <w:pPr>
        <w:pStyle w:val="Ttulo3"/>
        <w:rPr>
          <w:lang w:val="pt-BR"/>
        </w:rPr>
      </w:pPr>
      <w:bookmarkStart w:id="0" w:name="X25cae3347d78b04292d7154bcafaef614d1032f"/>
      <w:r w:rsidRPr="00183E2C">
        <w:rPr>
          <w:lang w:val="pt-BR"/>
        </w:rPr>
        <w:t>Diretrizes para Segurança Química em Laboratórios de Ensino Médio</w:t>
      </w:r>
    </w:p>
    <w:p w14:paraId="728A97D2" w14:textId="77777777" w:rsidR="00163AFB" w:rsidRPr="00183E2C" w:rsidRDefault="003D7A10">
      <w:pPr>
        <w:pStyle w:val="Textoembloco"/>
        <w:rPr>
          <w:lang w:val="pt-BR"/>
        </w:rPr>
      </w:pPr>
      <w:proofErr w:type="spellStart"/>
      <w:r w:rsidRPr="00183E2C">
        <w:rPr>
          <w:b/>
          <w:bCs/>
          <w:lang w:val="pt-BR"/>
        </w:rPr>
        <w:t>Disclaimer</w:t>
      </w:r>
      <w:proofErr w:type="spellEnd"/>
      <w:r w:rsidRPr="00183E2C">
        <w:rPr>
          <w:b/>
          <w:bCs/>
          <w:lang w:val="pt-BR"/>
        </w:rPr>
        <w:t>:</w:t>
      </w:r>
    </w:p>
    <w:p w14:paraId="728A97D3" w14:textId="77777777" w:rsidR="00163AFB" w:rsidRPr="00183E2C" w:rsidRDefault="003D7A10">
      <w:pPr>
        <w:pStyle w:val="Textoembloco"/>
        <w:rPr>
          <w:lang w:val="pt-BR"/>
        </w:rPr>
      </w:pPr>
      <w:r w:rsidRPr="00183E2C">
        <w:rPr>
          <w:i/>
          <w:iCs/>
          <w:lang w:val="pt-BR"/>
        </w:rPr>
        <w:t>Acredita-se que a orientação contida nesta publicação seja confiável, mas não se destina a especificar padrões legais mínimos ou representar a política da American Chemical Society. Nenhuma garantia, garantia ou representação é feita à American Chemical Society quanto à precisão ou suficiência das informações aqui contidas, e a American Chemical Society não assume nenhuma responsabilidade em relação a isso. Os usuários dessas diretrizes devem consultar as leis locais, estaduais e federais pertinentes e aconselhamento jurídico antes de iniciar qualquer programa de prevenção de acidentes.</w:t>
      </w:r>
    </w:p>
    <w:p w14:paraId="728A97D4" w14:textId="77777777" w:rsidR="00163AFB" w:rsidRDefault="003D7A10">
      <w:pPr>
        <w:pStyle w:val="Ttulo3"/>
      </w:pPr>
      <w:bookmarkStart w:id="1" w:name="table-of-contents"/>
      <w:bookmarkEnd w:id="0"/>
      <w:r>
        <w:t>ÍNDICE</w:t>
      </w:r>
    </w:p>
    <w:p w14:paraId="728A97D5" w14:textId="77777777" w:rsidR="00163AFB" w:rsidRDefault="003D7A10">
      <w:pPr>
        <w:numPr>
          <w:ilvl w:val="0"/>
          <w:numId w:val="2"/>
        </w:numPr>
      </w:pPr>
      <w:r>
        <w:t>CONFIRMAÇÕES</w:t>
      </w:r>
    </w:p>
    <w:p w14:paraId="728A97D6" w14:textId="77777777" w:rsidR="00163AFB" w:rsidRDefault="003D7A10">
      <w:pPr>
        <w:numPr>
          <w:ilvl w:val="0"/>
          <w:numId w:val="2"/>
        </w:numPr>
      </w:pPr>
      <w:r>
        <w:t>PREFÁCIO</w:t>
      </w:r>
    </w:p>
    <w:p w14:paraId="728A97D7" w14:textId="77777777" w:rsidR="00163AFB" w:rsidRDefault="003D7A10">
      <w:pPr>
        <w:numPr>
          <w:ilvl w:val="0"/>
          <w:numId w:val="2"/>
        </w:numPr>
      </w:pPr>
      <w:r>
        <w:rPr>
          <w:b/>
          <w:bCs/>
        </w:rPr>
        <w:t>Resultados de Aprendizagem Sugeridos</w:t>
      </w:r>
    </w:p>
    <w:p w14:paraId="728A97D8" w14:textId="77777777" w:rsidR="00163AFB" w:rsidRDefault="003D7A10">
      <w:pPr>
        <w:numPr>
          <w:ilvl w:val="0"/>
          <w:numId w:val="2"/>
        </w:numPr>
      </w:pPr>
      <w:r>
        <w:rPr>
          <w:b/>
          <w:bCs/>
        </w:rPr>
        <w:t>Reconheça os perigos</w:t>
      </w:r>
    </w:p>
    <w:p w14:paraId="728A97D9" w14:textId="77777777" w:rsidR="00163AFB" w:rsidRDefault="003D7A10">
      <w:pPr>
        <w:pStyle w:val="Compact"/>
        <w:numPr>
          <w:ilvl w:val="1"/>
          <w:numId w:val="3"/>
        </w:numPr>
      </w:pPr>
      <w:r>
        <w:t>Regras Gerais de Segurança</w:t>
      </w:r>
    </w:p>
    <w:p w14:paraId="728A97DA" w14:textId="77777777" w:rsidR="00163AFB" w:rsidRDefault="003D7A10">
      <w:pPr>
        <w:pStyle w:val="Compact"/>
        <w:numPr>
          <w:ilvl w:val="1"/>
          <w:numId w:val="3"/>
        </w:numPr>
      </w:pPr>
      <w:r>
        <w:t>Organizações de Saúde e Segurança</w:t>
      </w:r>
    </w:p>
    <w:p w14:paraId="728A97DB" w14:textId="77777777" w:rsidR="00163AFB" w:rsidRDefault="003D7A10">
      <w:pPr>
        <w:pStyle w:val="Compact"/>
        <w:numPr>
          <w:ilvl w:val="1"/>
          <w:numId w:val="3"/>
        </w:numPr>
      </w:pPr>
      <w:r>
        <w:t>Perigo versus Risco</w:t>
      </w:r>
    </w:p>
    <w:p w14:paraId="728A97DC" w14:textId="77777777" w:rsidR="00163AFB" w:rsidRPr="00183E2C" w:rsidRDefault="003D7A10">
      <w:pPr>
        <w:pStyle w:val="Compact"/>
        <w:numPr>
          <w:ilvl w:val="1"/>
          <w:numId w:val="3"/>
        </w:numPr>
        <w:rPr>
          <w:lang w:val="pt-BR"/>
        </w:rPr>
      </w:pPr>
      <w:r w:rsidRPr="00183E2C">
        <w:rPr>
          <w:lang w:val="pt-BR"/>
        </w:rPr>
        <w:t>Sistema Globalmente Harmonizado para Classificação de Produtos Químicos Perigosos</w:t>
      </w:r>
    </w:p>
    <w:p w14:paraId="728A97DD" w14:textId="77777777" w:rsidR="00163AFB" w:rsidRPr="00183E2C" w:rsidRDefault="003D7A10">
      <w:pPr>
        <w:pStyle w:val="Compact"/>
        <w:numPr>
          <w:ilvl w:val="1"/>
          <w:numId w:val="3"/>
        </w:numPr>
        <w:rPr>
          <w:lang w:val="pt-BR"/>
        </w:rPr>
      </w:pPr>
      <w:r w:rsidRPr="00183E2C">
        <w:rPr>
          <w:lang w:val="pt-BR"/>
        </w:rPr>
        <w:t>Sistema de Identificação de Perigos da Associação Nacional de Proteção contra Incêndios</w:t>
      </w:r>
    </w:p>
    <w:p w14:paraId="728A97DE" w14:textId="77777777" w:rsidR="00163AFB" w:rsidRDefault="003D7A10">
      <w:pPr>
        <w:pStyle w:val="Compact"/>
        <w:numPr>
          <w:ilvl w:val="1"/>
          <w:numId w:val="3"/>
        </w:numPr>
      </w:pPr>
      <w:proofErr w:type="spellStart"/>
      <w:r>
        <w:t>Materiais</w:t>
      </w:r>
      <w:proofErr w:type="spellEnd"/>
      <w:r>
        <w:t xml:space="preserve"> </w:t>
      </w:r>
      <w:proofErr w:type="spellStart"/>
      <w:r>
        <w:t>inflamáveis</w:t>
      </w:r>
      <w:proofErr w:type="spellEnd"/>
    </w:p>
    <w:p w14:paraId="728A97DF" w14:textId="77777777" w:rsidR="00163AFB" w:rsidRPr="00183E2C" w:rsidRDefault="003D7A10">
      <w:pPr>
        <w:pStyle w:val="Compact"/>
        <w:numPr>
          <w:ilvl w:val="1"/>
          <w:numId w:val="3"/>
        </w:numPr>
        <w:rPr>
          <w:lang w:val="pt-BR"/>
        </w:rPr>
      </w:pPr>
      <w:r w:rsidRPr="00183E2C">
        <w:rPr>
          <w:lang w:val="pt-BR"/>
        </w:rPr>
        <w:t>Sinalização Específica para Laboratório para Inflamáveis</w:t>
      </w:r>
    </w:p>
    <w:p w14:paraId="728A97E0" w14:textId="77777777" w:rsidR="00163AFB" w:rsidRDefault="003D7A10">
      <w:pPr>
        <w:pStyle w:val="Compact"/>
        <w:numPr>
          <w:ilvl w:val="2"/>
          <w:numId w:val="4"/>
        </w:numPr>
      </w:pPr>
      <w:proofErr w:type="spellStart"/>
      <w:r>
        <w:rPr>
          <w:i/>
          <w:iCs/>
        </w:rPr>
        <w:t>Triângulo</w:t>
      </w:r>
      <w:proofErr w:type="spellEnd"/>
      <w:r>
        <w:rPr>
          <w:i/>
          <w:iCs/>
        </w:rPr>
        <w:t xml:space="preserve"> de Fogo</w:t>
      </w:r>
    </w:p>
    <w:p w14:paraId="728A97E1" w14:textId="77777777" w:rsidR="00163AFB" w:rsidRDefault="003D7A10">
      <w:pPr>
        <w:pStyle w:val="Compact"/>
        <w:numPr>
          <w:ilvl w:val="2"/>
          <w:numId w:val="4"/>
        </w:numPr>
      </w:pPr>
      <w:r>
        <w:rPr>
          <w:i/>
          <w:iCs/>
        </w:rPr>
        <w:t>Tetraedro de Fogo</w:t>
      </w:r>
    </w:p>
    <w:p w14:paraId="728A97E2" w14:textId="77777777" w:rsidR="00163AFB" w:rsidRDefault="003D7A10">
      <w:pPr>
        <w:pStyle w:val="Compact"/>
        <w:numPr>
          <w:ilvl w:val="2"/>
          <w:numId w:val="4"/>
        </w:numPr>
      </w:pPr>
      <w:r>
        <w:rPr>
          <w:i/>
          <w:iCs/>
        </w:rPr>
        <w:t>Classes de Incêndios</w:t>
      </w:r>
    </w:p>
    <w:p w14:paraId="728A97E3" w14:textId="77777777" w:rsidR="00163AFB" w:rsidRDefault="003D7A10">
      <w:pPr>
        <w:pStyle w:val="Compact"/>
        <w:numPr>
          <w:ilvl w:val="2"/>
          <w:numId w:val="4"/>
        </w:numPr>
      </w:pPr>
      <w:r>
        <w:rPr>
          <w:i/>
          <w:iCs/>
        </w:rPr>
        <w:lastRenderedPageBreak/>
        <w:t>Tipos de Extintores</w:t>
      </w:r>
    </w:p>
    <w:p w14:paraId="728A97E4" w14:textId="77777777" w:rsidR="00163AFB" w:rsidRDefault="003D7A10">
      <w:pPr>
        <w:pStyle w:val="Compact"/>
        <w:numPr>
          <w:ilvl w:val="1"/>
          <w:numId w:val="3"/>
        </w:numPr>
      </w:pPr>
      <w:r>
        <w:t>Etiquetas de Produtos Químicos</w:t>
      </w:r>
    </w:p>
    <w:p w14:paraId="728A97E5" w14:textId="77777777" w:rsidR="00163AFB" w:rsidRDefault="003D7A10">
      <w:pPr>
        <w:pStyle w:val="Compact"/>
        <w:numPr>
          <w:ilvl w:val="1"/>
          <w:numId w:val="3"/>
        </w:numPr>
      </w:pPr>
      <w:r>
        <w:t>Fichas de dados de segurança</w:t>
      </w:r>
    </w:p>
    <w:p w14:paraId="728A97E6" w14:textId="77777777" w:rsidR="00163AFB" w:rsidRPr="00183E2C" w:rsidRDefault="003D7A10">
      <w:pPr>
        <w:pStyle w:val="Compact"/>
        <w:numPr>
          <w:ilvl w:val="2"/>
          <w:numId w:val="5"/>
        </w:numPr>
        <w:rPr>
          <w:lang w:val="pt-BR"/>
        </w:rPr>
      </w:pPr>
      <w:r w:rsidRPr="00183E2C">
        <w:rPr>
          <w:i/>
          <w:iCs/>
          <w:lang w:val="pt-BR"/>
        </w:rPr>
        <w:t>Números e títulos das secções SDS</w:t>
      </w:r>
    </w:p>
    <w:p w14:paraId="728A97E7" w14:textId="77777777" w:rsidR="00163AFB" w:rsidRPr="00183E2C" w:rsidRDefault="003D7A10">
      <w:pPr>
        <w:pStyle w:val="Compact"/>
        <w:numPr>
          <w:ilvl w:val="1"/>
          <w:numId w:val="3"/>
        </w:numPr>
        <w:rPr>
          <w:lang w:val="pt-BR"/>
        </w:rPr>
      </w:pPr>
      <w:r w:rsidRPr="00183E2C">
        <w:rPr>
          <w:lang w:val="pt-BR"/>
        </w:rPr>
        <w:t>Termos que todos os professores de química e outros professores de ciências devem saber</w:t>
      </w:r>
    </w:p>
    <w:p w14:paraId="728A97E8" w14:textId="77777777" w:rsidR="00163AFB" w:rsidRDefault="003D7A10">
      <w:pPr>
        <w:pStyle w:val="Compact"/>
        <w:numPr>
          <w:ilvl w:val="2"/>
          <w:numId w:val="6"/>
        </w:numPr>
      </w:pPr>
      <w:r>
        <w:rPr>
          <w:i/>
          <w:iCs/>
        </w:rPr>
        <w:t xml:space="preserve">Vias de </w:t>
      </w:r>
      <w:proofErr w:type="spellStart"/>
      <w:r>
        <w:rPr>
          <w:i/>
          <w:iCs/>
        </w:rPr>
        <w:t>Exposição</w:t>
      </w:r>
      <w:proofErr w:type="spellEnd"/>
    </w:p>
    <w:p w14:paraId="728A97E9" w14:textId="77777777" w:rsidR="00163AFB" w:rsidRDefault="003D7A10">
      <w:pPr>
        <w:pStyle w:val="Compact"/>
        <w:numPr>
          <w:ilvl w:val="2"/>
          <w:numId w:val="6"/>
        </w:numPr>
      </w:pPr>
      <w:r>
        <w:rPr>
          <w:i/>
          <w:iCs/>
        </w:rPr>
        <w:t>Tipos de Limites de Exposição</w:t>
      </w:r>
    </w:p>
    <w:p w14:paraId="728A97EA" w14:textId="77777777" w:rsidR="00163AFB" w:rsidRDefault="003D7A10">
      <w:pPr>
        <w:pStyle w:val="Compact"/>
        <w:numPr>
          <w:ilvl w:val="2"/>
          <w:numId w:val="6"/>
        </w:numPr>
      </w:pPr>
      <w:r>
        <w:rPr>
          <w:i/>
          <w:iCs/>
        </w:rPr>
        <w:t>Exemplos de Tóxicos Agudos</w:t>
      </w:r>
    </w:p>
    <w:p w14:paraId="728A97EB" w14:textId="77777777" w:rsidR="00163AFB" w:rsidRDefault="003D7A10">
      <w:pPr>
        <w:pStyle w:val="Compact"/>
        <w:numPr>
          <w:ilvl w:val="2"/>
          <w:numId w:val="6"/>
        </w:numPr>
      </w:pPr>
      <w:r>
        <w:rPr>
          <w:i/>
          <w:iCs/>
        </w:rPr>
        <w:t>Exemplos de Tóxicos Crônicos</w:t>
      </w:r>
    </w:p>
    <w:p w14:paraId="728A97EC" w14:textId="77777777" w:rsidR="00163AFB" w:rsidRDefault="003D7A10">
      <w:pPr>
        <w:pStyle w:val="Compact"/>
        <w:numPr>
          <w:ilvl w:val="1"/>
          <w:numId w:val="3"/>
        </w:numPr>
      </w:pPr>
      <w:r>
        <w:t>Produtos químicos incompatíveis</w:t>
      </w:r>
    </w:p>
    <w:p w14:paraId="728A97ED" w14:textId="77777777" w:rsidR="00163AFB" w:rsidRDefault="003D7A10">
      <w:pPr>
        <w:pStyle w:val="Compact"/>
        <w:numPr>
          <w:ilvl w:val="1"/>
          <w:numId w:val="3"/>
        </w:numPr>
      </w:pPr>
      <w:r>
        <w:t>Perigos comuns de laboratório</w:t>
      </w:r>
    </w:p>
    <w:p w14:paraId="728A97EE" w14:textId="77777777" w:rsidR="00163AFB" w:rsidRPr="00183E2C" w:rsidRDefault="003D7A10">
      <w:pPr>
        <w:pStyle w:val="Compact"/>
        <w:numPr>
          <w:ilvl w:val="1"/>
          <w:numId w:val="3"/>
        </w:numPr>
        <w:rPr>
          <w:lang w:val="pt-BR"/>
        </w:rPr>
      </w:pPr>
      <w:r w:rsidRPr="00183E2C">
        <w:rPr>
          <w:lang w:val="pt-BR"/>
        </w:rPr>
        <w:t>Considerações sobre a eliminação de resíduos</w:t>
      </w:r>
    </w:p>
    <w:p w14:paraId="728A97EF" w14:textId="77777777" w:rsidR="00163AFB" w:rsidRDefault="003D7A10">
      <w:pPr>
        <w:pStyle w:val="Compact"/>
        <w:numPr>
          <w:ilvl w:val="1"/>
          <w:numId w:val="3"/>
        </w:numPr>
      </w:pPr>
      <w:r>
        <w:t xml:space="preserve">Plano de </w:t>
      </w:r>
      <w:proofErr w:type="spellStart"/>
      <w:r>
        <w:t>Higiene</w:t>
      </w:r>
      <w:proofErr w:type="spellEnd"/>
      <w:r>
        <w:t xml:space="preserve"> </w:t>
      </w:r>
      <w:proofErr w:type="spellStart"/>
      <w:r>
        <w:t>Química</w:t>
      </w:r>
      <w:proofErr w:type="spellEnd"/>
    </w:p>
    <w:p w14:paraId="728A97F0" w14:textId="77777777" w:rsidR="00163AFB" w:rsidRPr="00183E2C" w:rsidRDefault="003D7A10">
      <w:pPr>
        <w:pStyle w:val="Compact"/>
        <w:numPr>
          <w:ilvl w:val="1"/>
          <w:numId w:val="3"/>
        </w:numPr>
        <w:rPr>
          <w:lang w:val="pt-BR"/>
        </w:rPr>
      </w:pPr>
      <w:r w:rsidRPr="00183E2C">
        <w:rPr>
          <w:lang w:val="pt-BR"/>
        </w:rPr>
        <w:t>Vidraria e Equipamentos Básicos de Laboratório</w:t>
      </w:r>
    </w:p>
    <w:p w14:paraId="728A97F1" w14:textId="77777777" w:rsidR="00163AFB" w:rsidRDefault="003D7A10">
      <w:pPr>
        <w:numPr>
          <w:ilvl w:val="0"/>
          <w:numId w:val="2"/>
        </w:numPr>
      </w:pPr>
      <w:proofErr w:type="spellStart"/>
      <w:r>
        <w:rPr>
          <w:b/>
          <w:bCs/>
        </w:rPr>
        <w:t>Avaliar</w:t>
      </w:r>
      <w:proofErr w:type="spellEnd"/>
      <w:r>
        <w:rPr>
          <w:b/>
          <w:bCs/>
        </w:rPr>
        <w:t xml:space="preserve"> os </w:t>
      </w:r>
      <w:proofErr w:type="spellStart"/>
      <w:r>
        <w:rPr>
          <w:b/>
          <w:bCs/>
        </w:rPr>
        <w:t>riscos</w:t>
      </w:r>
      <w:proofErr w:type="spellEnd"/>
      <w:r>
        <w:rPr>
          <w:b/>
          <w:bCs/>
        </w:rPr>
        <w:t xml:space="preserve"> dos </w:t>
      </w:r>
      <w:proofErr w:type="spellStart"/>
      <w:r>
        <w:rPr>
          <w:b/>
          <w:bCs/>
        </w:rPr>
        <w:t>perigos</w:t>
      </w:r>
      <w:proofErr w:type="spellEnd"/>
    </w:p>
    <w:p w14:paraId="728A97F2" w14:textId="77777777" w:rsidR="00163AFB" w:rsidRDefault="003D7A10">
      <w:pPr>
        <w:pStyle w:val="Compact"/>
        <w:numPr>
          <w:ilvl w:val="1"/>
          <w:numId w:val="7"/>
        </w:numPr>
      </w:pPr>
      <w:r>
        <w:t>Antes de um experimento</w:t>
      </w:r>
    </w:p>
    <w:p w14:paraId="728A97F3" w14:textId="77777777" w:rsidR="00163AFB" w:rsidRDefault="003D7A10">
      <w:pPr>
        <w:pStyle w:val="Compact"/>
        <w:numPr>
          <w:ilvl w:val="1"/>
          <w:numId w:val="7"/>
        </w:numPr>
      </w:pPr>
      <w:r>
        <w:t>Durante um experimento</w:t>
      </w:r>
    </w:p>
    <w:p w14:paraId="728A97F4" w14:textId="77777777" w:rsidR="00163AFB" w:rsidRPr="00183E2C" w:rsidRDefault="003D7A10">
      <w:pPr>
        <w:pStyle w:val="Compact"/>
        <w:numPr>
          <w:ilvl w:val="1"/>
          <w:numId w:val="7"/>
        </w:numPr>
        <w:rPr>
          <w:lang w:val="pt-BR"/>
        </w:rPr>
      </w:pPr>
      <w:r w:rsidRPr="00183E2C">
        <w:rPr>
          <w:lang w:val="pt-BR"/>
        </w:rPr>
        <w:t>E se ocorrer uma emergência?</w:t>
      </w:r>
    </w:p>
    <w:p w14:paraId="728A97F5" w14:textId="77777777" w:rsidR="00163AFB" w:rsidRDefault="003D7A10">
      <w:pPr>
        <w:pStyle w:val="Compact"/>
        <w:numPr>
          <w:ilvl w:val="1"/>
          <w:numId w:val="7"/>
        </w:numPr>
      </w:pPr>
      <w:proofErr w:type="spellStart"/>
      <w:r>
        <w:t>Depois</w:t>
      </w:r>
      <w:proofErr w:type="spellEnd"/>
      <w:r>
        <w:t xml:space="preserve"> de um </w:t>
      </w:r>
      <w:proofErr w:type="spellStart"/>
      <w:r>
        <w:t>experimento</w:t>
      </w:r>
      <w:proofErr w:type="spellEnd"/>
    </w:p>
    <w:p w14:paraId="728A97F6" w14:textId="77777777" w:rsidR="00163AFB" w:rsidRDefault="003D7A10">
      <w:pPr>
        <w:numPr>
          <w:ilvl w:val="0"/>
          <w:numId w:val="2"/>
        </w:numPr>
      </w:pPr>
      <w:r>
        <w:rPr>
          <w:b/>
          <w:bCs/>
        </w:rPr>
        <w:t>Minimizar os riscos dos perigos</w:t>
      </w:r>
    </w:p>
    <w:p w14:paraId="728A97F7" w14:textId="77777777" w:rsidR="00163AFB" w:rsidRDefault="003D7A10">
      <w:pPr>
        <w:pStyle w:val="Compact"/>
        <w:numPr>
          <w:ilvl w:val="1"/>
          <w:numId w:val="8"/>
        </w:numPr>
      </w:pPr>
      <w:r>
        <w:t>Antes de um experimento</w:t>
      </w:r>
    </w:p>
    <w:p w14:paraId="728A97F8" w14:textId="77777777" w:rsidR="00163AFB" w:rsidRDefault="003D7A10">
      <w:pPr>
        <w:pStyle w:val="Compact"/>
        <w:numPr>
          <w:ilvl w:val="1"/>
          <w:numId w:val="8"/>
        </w:numPr>
      </w:pPr>
      <w:r>
        <w:t>Durante um experimento</w:t>
      </w:r>
    </w:p>
    <w:p w14:paraId="728A97F9" w14:textId="77777777" w:rsidR="00163AFB" w:rsidRDefault="003D7A10">
      <w:pPr>
        <w:pStyle w:val="Compact"/>
        <w:numPr>
          <w:ilvl w:val="1"/>
          <w:numId w:val="8"/>
        </w:numPr>
      </w:pPr>
      <w:r>
        <w:t>Depois de um experimento</w:t>
      </w:r>
    </w:p>
    <w:p w14:paraId="728A97FA" w14:textId="77777777" w:rsidR="00163AFB" w:rsidRPr="00183E2C" w:rsidRDefault="003D7A10">
      <w:pPr>
        <w:numPr>
          <w:ilvl w:val="0"/>
          <w:numId w:val="2"/>
        </w:numPr>
        <w:rPr>
          <w:lang w:val="pt-BR"/>
        </w:rPr>
      </w:pPr>
      <w:r w:rsidRPr="00183E2C">
        <w:rPr>
          <w:b/>
          <w:bCs/>
          <w:lang w:val="pt-BR"/>
        </w:rPr>
        <w:t>Prepare-se para emergências de perigos não controlados</w:t>
      </w:r>
    </w:p>
    <w:p w14:paraId="728A97FB" w14:textId="77777777" w:rsidR="00163AFB" w:rsidRDefault="003D7A10">
      <w:pPr>
        <w:pStyle w:val="Compact"/>
        <w:numPr>
          <w:ilvl w:val="1"/>
          <w:numId w:val="9"/>
        </w:numPr>
      </w:pPr>
      <w:proofErr w:type="spellStart"/>
      <w:r>
        <w:t>Preparação</w:t>
      </w:r>
      <w:proofErr w:type="spellEnd"/>
      <w:r>
        <w:t xml:space="preserve"> para </w:t>
      </w:r>
      <w:proofErr w:type="spellStart"/>
      <w:r>
        <w:t>emergências</w:t>
      </w:r>
      <w:proofErr w:type="spellEnd"/>
    </w:p>
    <w:p w14:paraId="728A97FC" w14:textId="77777777" w:rsidR="00163AFB" w:rsidRDefault="003D7A10">
      <w:pPr>
        <w:pStyle w:val="Compact"/>
        <w:numPr>
          <w:ilvl w:val="2"/>
          <w:numId w:val="10"/>
        </w:numPr>
      </w:pPr>
      <w:r>
        <w:rPr>
          <w:i/>
          <w:iCs/>
        </w:rPr>
        <w:t>Equipamentos de Segurança Recomendados</w:t>
      </w:r>
    </w:p>
    <w:p w14:paraId="728A97FD" w14:textId="77777777" w:rsidR="00163AFB" w:rsidRDefault="003D7A10">
      <w:pPr>
        <w:pStyle w:val="Compact"/>
        <w:numPr>
          <w:ilvl w:val="2"/>
          <w:numId w:val="10"/>
        </w:numPr>
      </w:pPr>
      <w:r>
        <w:rPr>
          <w:i/>
          <w:iCs/>
        </w:rPr>
        <w:t>Saídas e Simulados de Emergência</w:t>
      </w:r>
    </w:p>
    <w:p w14:paraId="728A97FE" w14:textId="77777777" w:rsidR="00163AFB" w:rsidRDefault="003D7A10">
      <w:pPr>
        <w:pStyle w:val="Compact"/>
        <w:numPr>
          <w:ilvl w:val="2"/>
          <w:numId w:val="10"/>
        </w:numPr>
      </w:pPr>
      <w:r>
        <w:rPr>
          <w:i/>
          <w:iCs/>
        </w:rPr>
        <w:t>Resposta a emergências</w:t>
      </w:r>
    </w:p>
    <w:p w14:paraId="728A97FF" w14:textId="77777777" w:rsidR="00163AFB" w:rsidRDefault="003D7A10">
      <w:pPr>
        <w:pStyle w:val="Compact"/>
        <w:numPr>
          <w:ilvl w:val="1"/>
          <w:numId w:val="9"/>
        </w:numPr>
      </w:pPr>
      <w:r>
        <w:t>Considerações Especiais no Laboratório</w:t>
      </w:r>
    </w:p>
    <w:p w14:paraId="728A9800" w14:textId="77777777" w:rsidR="00163AFB" w:rsidRDefault="003D7A10">
      <w:pPr>
        <w:pStyle w:val="Compact"/>
        <w:numPr>
          <w:ilvl w:val="2"/>
          <w:numId w:val="11"/>
        </w:numPr>
      </w:pPr>
      <w:r>
        <w:rPr>
          <w:i/>
          <w:iCs/>
        </w:rPr>
        <w:t>Artigos de vidro quebrados</w:t>
      </w:r>
    </w:p>
    <w:p w14:paraId="728A9801" w14:textId="77777777" w:rsidR="00163AFB" w:rsidRDefault="003D7A10">
      <w:pPr>
        <w:pStyle w:val="Compact"/>
        <w:numPr>
          <w:ilvl w:val="2"/>
          <w:numId w:val="11"/>
        </w:numPr>
      </w:pPr>
      <w:r>
        <w:rPr>
          <w:i/>
          <w:iCs/>
        </w:rPr>
        <w:t>Incêndios</w:t>
      </w:r>
    </w:p>
    <w:p w14:paraId="728A9802" w14:textId="77777777" w:rsidR="00163AFB" w:rsidRDefault="003D7A10">
      <w:pPr>
        <w:pStyle w:val="Compact"/>
        <w:numPr>
          <w:ilvl w:val="2"/>
          <w:numId w:val="11"/>
        </w:numPr>
      </w:pPr>
      <w:r>
        <w:rPr>
          <w:i/>
          <w:iCs/>
        </w:rPr>
        <w:t>Derramamentos</w:t>
      </w:r>
    </w:p>
    <w:p w14:paraId="728A9803" w14:textId="77777777" w:rsidR="00163AFB" w:rsidRDefault="003D7A10">
      <w:pPr>
        <w:pStyle w:val="Compact"/>
        <w:numPr>
          <w:ilvl w:val="2"/>
          <w:numId w:val="11"/>
        </w:numPr>
      </w:pPr>
      <w:r>
        <w:rPr>
          <w:i/>
          <w:iCs/>
        </w:rPr>
        <w:t>Derramamentos de mercúrio</w:t>
      </w:r>
    </w:p>
    <w:p w14:paraId="728A9804" w14:textId="77777777" w:rsidR="00163AFB" w:rsidRDefault="003D7A10">
      <w:pPr>
        <w:pStyle w:val="Compact"/>
        <w:numPr>
          <w:ilvl w:val="2"/>
          <w:numId w:val="11"/>
        </w:numPr>
      </w:pPr>
      <w:r>
        <w:rPr>
          <w:i/>
          <w:iCs/>
        </w:rPr>
        <w:t>Derramamentos de líquidos voláteis</w:t>
      </w:r>
    </w:p>
    <w:p w14:paraId="728A9805" w14:textId="77777777" w:rsidR="00163AFB" w:rsidRPr="00183E2C" w:rsidRDefault="003D7A10">
      <w:pPr>
        <w:numPr>
          <w:ilvl w:val="0"/>
          <w:numId w:val="2"/>
        </w:numPr>
        <w:rPr>
          <w:lang w:val="pt-BR"/>
        </w:rPr>
      </w:pPr>
      <w:r w:rsidRPr="00183E2C">
        <w:rPr>
          <w:lang w:val="pt-BR"/>
        </w:rPr>
        <w:t>APÊNDICE A: GLOSSÁRIO DE ABREVIATURAS E SIGLAS</w:t>
      </w:r>
    </w:p>
    <w:p w14:paraId="728A9806" w14:textId="77777777" w:rsidR="00163AFB" w:rsidRPr="00183E2C" w:rsidRDefault="003D7A10">
      <w:pPr>
        <w:numPr>
          <w:ilvl w:val="0"/>
          <w:numId w:val="2"/>
        </w:numPr>
        <w:rPr>
          <w:lang w:val="pt-BR"/>
        </w:rPr>
      </w:pPr>
      <w:r w:rsidRPr="00183E2C">
        <w:rPr>
          <w:lang w:val="pt-BR"/>
        </w:rPr>
        <w:t>APÊNDICE B: DIRECTRIZES DE SEGURANÇA DA AMOSTRA E CONTRATO DE SEGURANÇA</w:t>
      </w:r>
    </w:p>
    <w:p w14:paraId="728A9807" w14:textId="77777777" w:rsidR="00163AFB" w:rsidRPr="00183E2C" w:rsidRDefault="003D7A10">
      <w:pPr>
        <w:pStyle w:val="Ttulo3"/>
        <w:rPr>
          <w:lang w:val="pt-BR"/>
        </w:rPr>
      </w:pPr>
      <w:bookmarkStart w:id="2" w:name="acknowledgments"/>
      <w:bookmarkEnd w:id="1"/>
      <w:r w:rsidRPr="00183E2C">
        <w:rPr>
          <w:i/>
          <w:iCs/>
          <w:lang w:val="pt-BR"/>
        </w:rPr>
        <w:lastRenderedPageBreak/>
        <w:t>Confirmações</w:t>
      </w:r>
    </w:p>
    <w:p w14:paraId="728A9808" w14:textId="77777777" w:rsidR="00163AFB" w:rsidRPr="00183E2C" w:rsidRDefault="003D7A10">
      <w:pPr>
        <w:pStyle w:val="FirstParagraph"/>
        <w:rPr>
          <w:lang w:val="pt-BR"/>
        </w:rPr>
      </w:pPr>
      <w:r w:rsidRPr="00183E2C">
        <w:rPr>
          <w:b/>
          <w:bCs/>
          <w:i/>
          <w:iCs/>
          <w:lang w:val="pt-BR"/>
        </w:rPr>
        <w:t>Este guia foi produzido pela Força-Tarefa de Educação em Segurança Química (CCS) do Comitê de Segurança Química (CCS) da ACS.</w:t>
      </w:r>
    </w:p>
    <w:p w14:paraId="728A9809" w14:textId="77777777" w:rsidR="00163AFB" w:rsidRPr="00183E2C" w:rsidRDefault="003D7A10">
      <w:pPr>
        <w:pStyle w:val="Ttulo4"/>
        <w:rPr>
          <w:lang w:val="pt-BR"/>
        </w:rPr>
      </w:pPr>
      <w:bookmarkStart w:id="3" w:name="task-force-members"/>
      <w:r w:rsidRPr="00183E2C">
        <w:rPr>
          <w:lang w:val="pt-BR"/>
        </w:rPr>
        <w:t>MEMBROS DA FORÇA-TAREFA</w:t>
      </w:r>
      <w:bookmarkEnd w:id="3"/>
    </w:p>
    <w:p w14:paraId="728A980A" w14:textId="77777777" w:rsidR="00163AFB" w:rsidRPr="00183E2C" w:rsidRDefault="003D7A10">
      <w:pPr>
        <w:pStyle w:val="Textoembloco"/>
        <w:rPr>
          <w:lang w:val="pt-BR"/>
        </w:rPr>
      </w:pPr>
      <w:r w:rsidRPr="00183E2C">
        <w:rPr>
          <w:b/>
          <w:bCs/>
          <w:lang w:val="pt-BR"/>
        </w:rPr>
        <w:t>CO-PRESIDENTES DA TASK FORCE</w:t>
      </w:r>
    </w:p>
    <w:p w14:paraId="728A980B" w14:textId="77777777" w:rsidR="00163AFB" w:rsidRPr="00183E2C" w:rsidRDefault="003D7A10">
      <w:pPr>
        <w:pStyle w:val="Textoembloco"/>
        <w:rPr>
          <w:lang w:val="pt-BR"/>
        </w:rPr>
      </w:pPr>
      <w:r w:rsidRPr="00183E2C">
        <w:rPr>
          <w:b/>
          <w:bCs/>
          <w:lang w:val="pt-BR"/>
        </w:rPr>
        <w:t xml:space="preserve">Kirk Hunter, </w:t>
      </w:r>
      <w:r w:rsidRPr="00183E2C">
        <w:rPr>
          <w:i/>
          <w:iCs/>
          <w:lang w:val="pt-BR"/>
        </w:rPr>
        <w:t>Colégio Técnico do Estado do Texas, Waco, TX</w:t>
      </w:r>
    </w:p>
    <w:p w14:paraId="728A980C" w14:textId="77777777" w:rsidR="00163AFB" w:rsidRPr="00183E2C" w:rsidRDefault="003D7A10">
      <w:pPr>
        <w:pStyle w:val="Textoembloco"/>
        <w:rPr>
          <w:lang w:val="pt-BR"/>
        </w:rPr>
      </w:pPr>
      <w:r w:rsidRPr="00183E2C">
        <w:rPr>
          <w:b/>
          <w:bCs/>
          <w:lang w:val="pt-BR"/>
        </w:rPr>
        <w:t xml:space="preserve">W.H. "Jack" </w:t>
      </w:r>
      <w:proofErr w:type="spellStart"/>
      <w:r w:rsidRPr="00183E2C">
        <w:rPr>
          <w:b/>
          <w:bCs/>
          <w:lang w:val="pt-BR"/>
        </w:rPr>
        <w:t>Breazeale</w:t>
      </w:r>
      <w:proofErr w:type="spellEnd"/>
      <w:r w:rsidRPr="00183E2C">
        <w:rPr>
          <w:b/>
          <w:bCs/>
          <w:lang w:val="pt-BR"/>
        </w:rPr>
        <w:t xml:space="preserve">, </w:t>
      </w:r>
      <w:r w:rsidRPr="00183E2C">
        <w:rPr>
          <w:i/>
          <w:iCs/>
          <w:lang w:val="pt-BR"/>
        </w:rPr>
        <w:t>Universidade Francis Marion, Florença, SC</w:t>
      </w:r>
    </w:p>
    <w:p w14:paraId="728A980D" w14:textId="77777777" w:rsidR="00163AFB" w:rsidRPr="00183E2C" w:rsidRDefault="003D7A10">
      <w:pPr>
        <w:pStyle w:val="Ttulo5"/>
        <w:rPr>
          <w:lang w:val="pt-BR"/>
        </w:rPr>
      </w:pPr>
      <w:bookmarkStart w:id="4" w:name="secondary-education"/>
      <w:r w:rsidRPr="00183E2C">
        <w:rPr>
          <w:lang w:val="pt-BR"/>
        </w:rPr>
        <w:t>Ensino secundário</w:t>
      </w:r>
      <w:bookmarkEnd w:id="4"/>
    </w:p>
    <w:p w14:paraId="728A980E" w14:textId="77777777" w:rsidR="00163AFB" w:rsidRDefault="003D7A10">
      <w:pPr>
        <w:pStyle w:val="Textoembloco"/>
      </w:pPr>
      <w:r>
        <w:rPr>
          <w:b/>
          <w:bCs/>
        </w:rPr>
        <w:t xml:space="preserve">Jennifer Panther Bishoff </w:t>
      </w:r>
      <w:r>
        <w:rPr>
          <w:i/>
          <w:iCs/>
        </w:rPr>
        <w:t>Southern Garrett High School, Parque Mountain Lake, MD</w:t>
      </w:r>
    </w:p>
    <w:p w14:paraId="728A980F" w14:textId="77777777" w:rsidR="00163AFB" w:rsidRPr="00183E2C" w:rsidRDefault="003D7A10">
      <w:pPr>
        <w:pStyle w:val="Textoembloco"/>
        <w:rPr>
          <w:lang w:val="pt-BR"/>
        </w:rPr>
      </w:pPr>
      <w:r w:rsidRPr="00183E2C">
        <w:rPr>
          <w:b/>
          <w:bCs/>
          <w:lang w:val="pt-BR"/>
        </w:rPr>
        <w:t xml:space="preserve">Escola Secundária Regis </w:t>
      </w:r>
      <w:proofErr w:type="spellStart"/>
      <w:r w:rsidRPr="00183E2C">
        <w:rPr>
          <w:b/>
          <w:bCs/>
          <w:lang w:val="pt-BR"/>
        </w:rPr>
        <w:t>Goode</w:t>
      </w:r>
      <w:proofErr w:type="spellEnd"/>
      <w:r w:rsidRPr="00183E2C">
        <w:rPr>
          <w:b/>
          <w:bCs/>
          <w:lang w:val="pt-BR"/>
        </w:rPr>
        <w:t xml:space="preserve"> </w:t>
      </w:r>
      <w:r w:rsidRPr="00183E2C">
        <w:rPr>
          <w:i/>
          <w:iCs/>
          <w:lang w:val="pt-BR"/>
        </w:rPr>
        <w:t xml:space="preserve">Ridge </w:t>
      </w:r>
      <w:proofErr w:type="spellStart"/>
      <w:r w:rsidRPr="00183E2C">
        <w:rPr>
          <w:i/>
          <w:iCs/>
          <w:lang w:val="pt-BR"/>
        </w:rPr>
        <w:t>View</w:t>
      </w:r>
      <w:proofErr w:type="spellEnd"/>
      <w:r w:rsidRPr="00183E2C">
        <w:rPr>
          <w:i/>
          <w:iCs/>
          <w:lang w:val="pt-BR"/>
        </w:rPr>
        <w:t>, Columbia, SC</w:t>
      </w:r>
    </w:p>
    <w:p w14:paraId="728A9810" w14:textId="77777777" w:rsidR="00163AFB" w:rsidRPr="00183E2C" w:rsidRDefault="003D7A10">
      <w:pPr>
        <w:pStyle w:val="Textoembloco"/>
        <w:rPr>
          <w:lang w:val="pt-BR"/>
        </w:rPr>
      </w:pPr>
      <w:proofErr w:type="spellStart"/>
      <w:r w:rsidRPr="00183E2C">
        <w:rPr>
          <w:b/>
          <w:bCs/>
          <w:lang w:val="pt-BR"/>
        </w:rPr>
        <w:t>Karlo</w:t>
      </w:r>
      <w:proofErr w:type="spellEnd"/>
      <w:r w:rsidRPr="00183E2C">
        <w:rPr>
          <w:b/>
          <w:bCs/>
          <w:lang w:val="pt-BR"/>
        </w:rPr>
        <w:t xml:space="preserve"> Lopez </w:t>
      </w:r>
      <w:r w:rsidRPr="00183E2C">
        <w:rPr>
          <w:i/>
          <w:iCs/>
          <w:lang w:val="pt-BR"/>
        </w:rPr>
        <w:t>Universidade Estadual da Califórnia Bakersfield, Bakersfield, CA</w:t>
      </w:r>
    </w:p>
    <w:p w14:paraId="728A9811" w14:textId="77777777" w:rsidR="00163AFB" w:rsidRPr="00183E2C" w:rsidRDefault="003D7A10">
      <w:pPr>
        <w:pStyle w:val="Textoembloco"/>
        <w:rPr>
          <w:lang w:val="pt-BR"/>
        </w:rPr>
      </w:pPr>
      <w:proofErr w:type="spellStart"/>
      <w:r w:rsidRPr="00183E2C">
        <w:rPr>
          <w:b/>
          <w:bCs/>
          <w:lang w:val="pt-BR"/>
        </w:rPr>
        <w:t>Patricia</w:t>
      </w:r>
      <w:proofErr w:type="spellEnd"/>
      <w:r w:rsidRPr="00183E2C">
        <w:rPr>
          <w:b/>
          <w:bCs/>
          <w:lang w:val="pt-BR"/>
        </w:rPr>
        <w:t xml:space="preserve"> </w:t>
      </w:r>
      <w:proofErr w:type="spellStart"/>
      <w:r w:rsidRPr="00183E2C">
        <w:rPr>
          <w:b/>
          <w:bCs/>
          <w:lang w:val="pt-BR"/>
        </w:rPr>
        <w:t>Redden</w:t>
      </w:r>
      <w:proofErr w:type="spellEnd"/>
      <w:r w:rsidRPr="00183E2C">
        <w:rPr>
          <w:b/>
          <w:bCs/>
          <w:lang w:val="pt-BR"/>
        </w:rPr>
        <w:t xml:space="preserve"> </w:t>
      </w:r>
      <w:r w:rsidRPr="00183E2C">
        <w:rPr>
          <w:i/>
          <w:iCs/>
          <w:lang w:val="pt-BR"/>
        </w:rPr>
        <w:t>Universidade de São Pedro, Jersey City, NJ</w:t>
      </w:r>
    </w:p>
    <w:p w14:paraId="728A9812" w14:textId="77777777" w:rsidR="00163AFB" w:rsidRPr="00183E2C" w:rsidRDefault="003D7A10">
      <w:pPr>
        <w:pStyle w:val="Ttulo5"/>
        <w:rPr>
          <w:lang w:val="pt-BR"/>
        </w:rPr>
      </w:pPr>
      <w:bookmarkStart w:id="5" w:name="X859ebddf5d95524f1412241982e893f4e58d9bc"/>
      <w:r w:rsidRPr="00183E2C">
        <w:rPr>
          <w:lang w:val="pt-BR"/>
        </w:rPr>
        <w:t>Ensino de Graduação de dois e quatro anos</w:t>
      </w:r>
      <w:bookmarkEnd w:id="5"/>
    </w:p>
    <w:p w14:paraId="728A9813" w14:textId="77777777" w:rsidR="00163AFB" w:rsidRDefault="003D7A10">
      <w:pPr>
        <w:pStyle w:val="Textoembloco"/>
      </w:pPr>
      <w:proofErr w:type="spellStart"/>
      <w:r>
        <w:rPr>
          <w:b/>
          <w:bCs/>
        </w:rPr>
        <w:t>Universidade</w:t>
      </w:r>
      <w:proofErr w:type="spellEnd"/>
      <w:r>
        <w:rPr>
          <w:b/>
          <w:bCs/>
        </w:rPr>
        <w:t xml:space="preserve"> Georgia Arbuckle </w:t>
      </w:r>
      <w:r>
        <w:rPr>
          <w:i/>
          <w:iCs/>
        </w:rPr>
        <w:t>Rutgers, Camden, NJ</w:t>
      </w:r>
    </w:p>
    <w:p w14:paraId="728A9814" w14:textId="77777777" w:rsidR="00163AFB" w:rsidRPr="00183E2C" w:rsidRDefault="003D7A10">
      <w:pPr>
        <w:pStyle w:val="Textoembloco"/>
        <w:rPr>
          <w:lang w:val="pt-BR"/>
        </w:rPr>
      </w:pPr>
      <w:r w:rsidRPr="00183E2C">
        <w:rPr>
          <w:b/>
          <w:bCs/>
          <w:lang w:val="pt-BR"/>
        </w:rPr>
        <w:t xml:space="preserve">Universidade Edgar Arriaga </w:t>
      </w:r>
      <w:r w:rsidRPr="00183E2C">
        <w:rPr>
          <w:i/>
          <w:iCs/>
          <w:lang w:val="pt-BR"/>
        </w:rPr>
        <w:t>de Minnesota, Minneapolis, MN</w:t>
      </w:r>
    </w:p>
    <w:p w14:paraId="728A9815" w14:textId="77777777" w:rsidR="00163AFB" w:rsidRDefault="003D7A10">
      <w:pPr>
        <w:pStyle w:val="Textoembloco"/>
      </w:pPr>
      <w:proofErr w:type="spellStart"/>
      <w:r>
        <w:rPr>
          <w:b/>
          <w:bCs/>
        </w:rPr>
        <w:t>Colégio</w:t>
      </w:r>
      <w:proofErr w:type="spellEnd"/>
      <w:r>
        <w:rPr>
          <w:b/>
          <w:bCs/>
        </w:rPr>
        <w:t xml:space="preserve"> Joe Crockett </w:t>
      </w:r>
      <w:r>
        <w:rPr>
          <w:i/>
          <w:iCs/>
        </w:rPr>
        <w:t xml:space="preserve"> Bridgewater, Bridgewater, VA</w:t>
      </w:r>
    </w:p>
    <w:p w14:paraId="728A9816" w14:textId="77777777" w:rsidR="00163AFB" w:rsidRDefault="003D7A10">
      <w:pPr>
        <w:pStyle w:val="Textoembloco"/>
      </w:pPr>
      <w:r>
        <w:rPr>
          <w:b/>
          <w:bCs/>
        </w:rPr>
        <w:t xml:space="preserve">Julie Ellefson </w:t>
      </w:r>
      <w:r>
        <w:rPr>
          <w:i/>
          <w:iCs/>
        </w:rPr>
        <w:t>Harper College, Palatino, IL</w:t>
      </w:r>
    </w:p>
    <w:p w14:paraId="728A9817" w14:textId="77777777" w:rsidR="00163AFB" w:rsidRDefault="003D7A10">
      <w:pPr>
        <w:pStyle w:val="Textoembloco"/>
      </w:pPr>
      <w:r>
        <w:rPr>
          <w:b/>
          <w:bCs/>
        </w:rPr>
        <w:t>Ken Fivizzani</w:t>
      </w:r>
      <w:r>
        <w:t xml:space="preserve"> APOSENTADO </w:t>
      </w:r>
      <w:r>
        <w:rPr>
          <w:i/>
          <w:iCs/>
        </w:rPr>
        <w:t>Nalco Company, Naperville, IL</w:t>
      </w:r>
    </w:p>
    <w:p w14:paraId="728A9818" w14:textId="77777777" w:rsidR="00163AFB" w:rsidRDefault="003D7A10">
      <w:pPr>
        <w:pStyle w:val="Textoembloco"/>
      </w:pPr>
      <w:r>
        <w:rPr>
          <w:b/>
          <w:bCs/>
        </w:rPr>
        <w:t xml:space="preserve">Steven Fleming </w:t>
      </w:r>
      <w:r>
        <w:rPr>
          <w:i/>
          <w:iCs/>
        </w:rPr>
        <w:t>Temple University, Filadélfia, PA</w:t>
      </w:r>
    </w:p>
    <w:p w14:paraId="728A9819" w14:textId="77777777" w:rsidR="00163AFB" w:rsidRDefault="003D7A10">
      <w:pPr>
        <w:pStyle w:val="Textoembloco"/>
      </w:pPr>
      <w:r>
        <w:rPr>
          <w:b/>
          <w:bCs/>
        </w:rPr>
        <w:t xml:space="preserve">Faculdade Frank Torre </w:t>
      </w:r>
      <w:r>
        <w:rPr>
          <w:i/>
          <w:iCs/>
        </w:rPr>
        <w:t xml:space="preserve"> Springfield, Springfield, MA</w:t>
      </w:r>
    </w:p>
    <w:p w14:paraId="728A981A" w14:textId="77777777" w:rsidR="00163AFB" w:rsidRPr="00183E2C" w:rsidRDefault="003D7A10">
      <w:pPr>
        <w:pStyle w:val="Ttulo5"/>
        <w:rPr>
          <w:lang w:val="pt-BR"/>
        </w:rPr>
      </w:pPr>
      <w:bookmarkStart w:id="6" w:name="graduate-and-postgraduate-education"/>
      <w:r w:rsidRPr="00183E2C">
        <w:rPr>
          <w:lang w:val="pt-BR"/>
        </w:rPr>
        <w:t>Ensino de Graduação e Pós-Graduação</w:t>
      </w:r>
      <w:bookmarkEnd w:id="6"/>
    </w:p>
    <w:p w14:paraId="728A981B" w14:textId="77777777" w:rsidR="00163AFB" w:rsidRPr="00183E2C" w:rsidRDefault="003D7A10">
      <w:pPr>
        <w:pStyle w:val="Textoembloco"/>
        <w:rPr>
          <w:lang w:val="pt-BR"/>
        </w:rPr>
      </w:pPr>
      <w:r w:rsidRPr="00183E2C">
        <w:rPr>
          <w:b/>
          <w:bCs/>
          <w:lang w:val="pt-BR"/>
        </w:rPr>
        <w:t xml:space="preserve">Universidade Dom </w:t>
      </w:r>
      <w:proofErr w:type="spellStart"/>
      <w:r w:rsidRPr="00183E2C">
        <w:rPr>
          <w:b/>
          <w:bCs/>
          <w:lang w:val="pt-BR"/>
        </w:rPr>
        <w:t>Casadonte</w:t>
      </w:r>
      <w:proofErr w:type="spellEnd"/>
      <w:r w:rsidRPr="00183E2C">
        <w:rPr>
          <w:b/>
          <w:bCs/>
          <w:lang w:val="pt-BR"/>
        </w:rPr>
        <w:t xml:space="preserve"> </w:t>
      </w:r>
      <w:r w:rsidRPr="00183E2C">
        <w:rPr>
          <w:i/>
          <w:iCs/>
          <w:lang w:val="pt-BR"/>
        </w:rPr>
        <w:t>Texas Tech, Lubbock, TX</w:t>
      </w:r>
    </w:p>
    <w:p w14:paraId="728A981C" w14:textId="77777777" w:rsidR="00163AFB" w:rsidRPr="00183E2C" w:rsidRDefault="003D7A10">
      <w:pPr>
        <w:pStyle w:val="Textoembloco"/>
        <w:rPr>
          <w:lang w:val="pt-BR"/>
        </w:rPr>
      </w:pPr>
      <w:r w:rsidRPr="00183E2C">
        <w:rPr>
          <w:b/>
          <w:bCs/>
          <w:lang w:val="pt-BR"/>
        </w:rPr>
        <w:t xml:space="preserve">Universidade Anna Dunn </w:t>
      </w:r>
      <w:r w:rsidRPr="00183E2C">
        <w:rPr>
          <w:i/>
          <w:iCs/>
          <w:lang w:val="pt-BR"/>
        </w:rPr>
        <w:t>de Michigan, Ann Arbor, MI</w:t>
      </w:r>
    </w:p>
    <w:p w14:paraId="728A981D" w14:textId="77777777" w:rsidR="00163AFB" w:rsidRPr="00183E2C" w:rsidRDefault="003D7A10">
      <w:pPr>
        <w:pStyle w:val="Textoembloco"/>
        <w:rPr>
          <w:lang w:val="pt-BR"/>
        </w:rPr>
      </w:pPr>
      <w:r w:rsidRPr="00183E2C">
        <w:rPr>
          <w:b/>
          <w:bCs/>
          <w:lang w:val="pt-BR"/>
        </w:rPr>
        <w:t xml:space="preserve">Universidade Scott </w:t>
      </w:r>
      <w:proofErr w:type="spellStart"/>
      <w:r w:rsidRPr="00183E2C">
        <w:rPr>
          <w:b/>
          <w:bCs/>
          <w:lang w:val="pt-BR"/>
        </w:rPr>
        <w:t>Goode</w:t>
      </w:r>
      <w:proofErr w:type="spellEnd"/>
      <w:r w:rsidRPr="00183E2C">
        <w:rPr>
          <w:b/>
          <w:bCs/>
          <w:lang w:val="pt-BR"/>
        </w:rPr>
        <w:t xml:space="preserve"> </w:t>
      </w:r>
      <w:r w:rsidRPr="00183E2C">
        <w:rPr>
          <w:i/>
          <w:iCs/>
          <w:lang w:val="pt-BR"/>
        </w:rPr>
        <w:t>da Carolina do Sul, Columbia, SC</w:t>
      </w:r>
    </w:p>
    <w:p w14:paraId="728A981E" w14:textId="77777777" w:rsidR="00163AFB" w:rsidRPr="00183E2C" w:rsidRDefault="003D7A10">
      <w:pPr>
        <w:pStyle w:val="Textoembloco"/>
        <w:rPr>
          <w:lang w:val="pt-BR"/>
        </w:rPr>
      </w:pPr>
      <w:r w:rsidRPr="00183E2C">
        <w:rPr>
          <w:b/>
          <w:bCs/>
          <w:lang w:val="pt-BR"/>
        </w:rPr>
        <w:t>Robert H. Hill</w:t>
      </w:r>
      <w:r w:rsidRPr="00183E2C">
        <w:rPr>
          <w:lang w:val="pt-BR"/>
        </w:rPr>
        <w:t xml:space="preserve"> EX-PRESIDENTE (2012–2014) COMITÊ DE SEGURANÇA QUÍMICA (CCS) </w:t>
      </w:r>
      <w:proofErr w:type="spellStart"/>
      <w:r w:rsidRPr="00183E2C">
        <w:rPr>
          <w:i/>
          <w:iCs/>
          <w:lang w:val="pt-BR"/>
        </w:rPr>
        <w:t>Battelle</w:t>
      </w:r>
      <w:proofErr w:type="spellEnd"/>
      <w:r w:rsidRPr="00183E2C">
        <w:rPr>
          <w:i/>
          <w:iCs/>
          <w:lang w:val="pt-BR"/>
        </w:rPr>
        <w:t xml:space="preserve"> Memorial </w:t>
      </w:r>
      <w:proofErr w:type="spellStart"/>
      <w:r w:rsidRPr="00183E2C">
        <w:rPr>
          <w:i/>
          <w:iCs/>
          <w:lang w:val="pt-BR"/>
        </w:rPr>
        <w:t>Institute</w:t>
      </w:r>
      <w:proofErr w:type="spellEnd"/>
      <w:r w:rsidRPr="00183E2C">
        <w:rPr>
          <w:i/>
          <w:iCs/>
          <w:lang w:val="pt-BR"/>
        </w:rPr>
        <w:t>, Atlanta, GA</w:t>
      </w:r>
    </w:p>
    <w:p w14:paraId="728A981F" w14:textId="77777777" w:rsidR="00163AFB" w:rsidRPr="00183E2C" w:rsidRDefault="003D7A10">
      <w:pPr>
        <w:pStyle w:val="Textoembloco"/>
        <w:rPr>
          <w:lang w:val="pt-BR"/>
        </w:rPr>
      </w:pPr>
      <w:r w:rsidRPr="00183E2C">
        <w:rPr>
          <w:b/>
          <w:bCs/>
          <w:lang w:val="pt-BR"/>
        </w:rPr>
        <w:t xml:space="preserve">Neal </w:t>
      </w:r>
      <w:proofErr w:type="spellStart"/>
      <w:r w:rsidRPr="00183E2C">
        <w:rPr>
          <w:b/>
          <w:bCs/>
          <w:lang w:val="pt-BR"/>
        </w:rPr>
        <w:t>Langerman</w:t>
      </w:r>
      <w:proofErr w:type="spellEnd"/>
      <w:r w:rsidRPr="00183E2C">
        <w:rPr>
          <w:b/>
          <w:bCs/>
          <w:lang w:val="pt-BR"/>
        </w:rPr>
        <w:t xml:space="preserve"> </w:t>
      </w:r>
      <w:r w:rsidRPr="00183E2C">
        <w:rPr>
          <w:i/>
          <w:iCs/>
          <w:lang w:val="pt-BR"/>
        </w:rPr>
        <w:t>Segurança Química Avançada, Inc., San Diego, CA</w:t>
      </w:r>
    </w:p>
    <w:p w14:paraId="728A9820" w14:textId="77777777" w:rsidR="00163AFB" w:rsidRPr="00183E2C" w:rsidRDefault="003D7A10">
      <w:pPr>
        <w:pStyle w:val="Textoembloco"/>
        <w:rPr>
          <w:lang w:val="pt-BR"/>
        </w:rPr>
      </w:pPr>
      <w:r w:rsidRPr="00183E2C">
        <w:rPr>
          <w:b/>
          <w:bCs/>
          <w:i/>
          <w:iCs/>
          <w:lang w:val="pt-BR"/>
        </w:rPr>
        <w:t>Além dos membros da Força-Tarefa, as contribuições das seguintes pessoas e grupos para este documento são agradecidas.</w:t>
      </w:r>
    </w:p>
    <w:p w14:paraId="728A9821" w14:textId="77777777" w:rsidR="00163AFB" w:rsidRDefault="003D7A10">
      <w:pPr>
        <w:pStyle w:val="Textoembloco"/>
      </w:pPr>
      <w:proofErr w:type="spellStart"/>
      <w:r>
        <w:rPr>
          <w:b/>
          <w:bCs/>
        </w:rPr>
        <w:t>Universidade</w:t>
      </w:r>
      <w:proofErr w:type="spellEnd"/>
      <w:r>
        <w:rPr>
          <w:b/>
          <w:bCs/>
        </w:rPr>
        <w:t xml:space="preserve"> David C. Finster </w:t>
      </w:r>
      <w:r>
        <w:rPr>
          <w:i/>
          <w:iCs/>
        </w:rPr>
        <w:t>Wittenberg, Springfield, OH</w:t>
      </w:r>
    </w:p>
    <w:p w14:paraId="728A9822" w14:textId="77777777" w:rsidR="00163AFB" w:rsidRDefault="003D7A10">
      <w:pPr>
        <w:pStyle w:val="Textoembloco"/>
      </w:pPr>
      <w:r>
        <w:rPr>
          <w:b/>
          <w:bCs/>
        </w:rPr>
        <w:t>Elizabeth M. Howson</w:t>
      </w:r>
      <w:r>
        <w:t xml:space="preserve"> 2015–2017 CCS CHAIR </w:t>
      </w:r>
      <w:r>
        <w:rPr>
          <w:i/>
          <w:iCs/>
        </w:rPr>
        <w:t>Morristown, Nova Jérsia</w:t>
      </w:r>
    </w:p>
    <w:p w14:paraId="728A9823" w14:textId="77777777" w:rsidR="00163AFB" w:rsidRPr="00183E2C" w:rsidRDefault="003D7A10">
      <w:pPr>
        <w:pStyle w:val="Textoembloco"/>
        <w:rPr>
          <w:lang w:val="pt-BR"/>
        </w:rPr>
      </w:pPr>
      <w:r w:rsidRPr="00183E2C">
        <w:rPr>
          <w:b/>
          <w:bCs/>
          <w:lang w:val="pt-BR"/>
        </w:rPr>
        <w:t xml:space="preserve">Comité de </w:t>
      </w:r>
      <w:r w:rsidRPr="00183E2C">
        <w:rPr>
          <w:i/>
          <w:iCs/>
          <w:lang w:val="pt-BR"/>
        </w:rPr>
        <w:t>Segurança Química (CCS) da ACS</w:t>
      </w:r>
    </w:p>
    <w:p w14:paraId="728A9824" w14:textId="77777777" w:rsidR="00163AFB" w:rsidRPr="00183E2C" w:rsidRDefault="003D7A10">
      <w:pPr>
        <w:pStyle w:val="Textoembloco"/>
        <w:rPr>
          <w:lang w:val="pt-BR"/>
        </w:rPr>
      </w:pPr>
      <w:r w:rsidRPr="00183E2C">
        <w:rPr>
          <w:b/>
          <w:bCs/>
          <w:lang w:val="pt-BR"/>
        </w:rPr>
        <w:t xml:space="preserve">Comissão de Formação Profissional da ACS </w:t>
      </w:r>
      <w:r w:rsidRPr="00183E2C">
        <w:rPr>
          <w:i/>
          <w:iCs/>
          <w:lang w:val="pt-BR"/>
        </w:rPr>
        <w:t>(CPT)</w:t>
      </w:r>
    </w:p>
    <w:p w14:paraId="728A9825" w14:textId="77777777" w:rsidR="00163AFB" w:rsidRPr="00183E2C" w:rsidRDefault="003D7A10">
      <w:pPr>
        <w:pStyle w:val="Textoembloco"/>
        <w:rPr>
          <w:lang w:val="pt-BR"/>
        </w:rPr>
      </w:pPr>
      <w:r w:rsidRPr="00183E2C">
        <w:rPr>
          <w:b/>
          <w:bCs/>
          <w:lang w:val="pt-BR"/>
        </w:rPr>
        <w:lastRenderedPageBreak/>
        <w:t xml:space="preserve">Divisão de </w:t>
      </w:r>
      <w:r w:rsidRPr="00183E2C">
        <w:rPr>
          <w:i/>
          <w:iCs/>
          <w:lang w:val="pt-BR"/>
        </w:rPr>
        <w:t>Saúde e Segurança Química (CHAS) da ACS</w:t>
      </w:r>
    </w:p>
    <w:p w14:paraId="728A9826" w14:textId="77777777" w:rsidR="00163AFB" w:rsidRPr="00183E2C" w:rsidRDefault="003D7A10">
      <w:pPr>
        <w:pStyle w:val="Textoembloco"/>
        <w:rPr>
          <w:lang w:val="pt-BR"/>
        </w:rPr>
      </w:pPr>
      <w:r w:rsidRPr="00183E2C">
        <w:rPr>
          <w:b/>
          <w:bCs/>
          <w:lang w:val="pt-BR"/>
        </w:rPr>
        <w:t xml:space="preserve">Marta U. </w:t>
      </w:r>
      <w:proofErr w:type="spellStart"/>
      <w:r w:rsidRPr="00183E2C">
        <w:rPr>
          <w:b/>
          <w:bCs/>
          <w:lang w:val="pt-BR"/>
        </w:rPr>
        <w:t>Gmurczyk</w:t>
      </w:r>
      <w:proofErr w:type="spellEnd"/>
      <w:r w:rsidRPr="00183E2C">
        <w:rPr>
          <w:lang w:val="pt-BR"/>
        </w:rPr>
        <w:t xml:space="preserve"> LIGAÇÃO DO PESSOAL DA ACS AO CCS ACS</w:t>
      </w:r>
      <w:r w:rsidRPr="00183E2C">
        <w:rPr>
          <w:i/>
          <w:iCs/>
          <w:lang w:val="pt-BR"/>
        </w:rPr>
        <w:t>, Washington, DC</w:t>
      </w:r>
    </w:p>
    <w:p w14:paraId="728A9827" w14:textId="77777777" w:rsidR="00163AFB" w:rsidRDefault="003D7A10">
      <w:pPr>
        <w:pStyle w:val="Textoembloco"/>
      </w:pPr>
      <w:r>
        <w:rPr>
          <w:b/>
          <w:bCs/>
        </w:rPr>
        <w:t>Raihanah Rasheed</w:t>
      </w:r>
      <w:r>
        <w:t xml:space="preserve"> ACS ASSISTANT STAFF LIGAÇÃO AO CCS ACS</w:t>
      </w:r>
      <w:r>
        <w:rPr>
          <w:i/>
          <w:iCs/>
        </w:rPr>
        <w:t>, Washington, DC</w:t>
      </w:r>
    </w:p>
    <w:p w14:paraId="728A9828" w14:textId="77777777" w:rsidR="00163AFB" w:rsidRPr="00183E2C" w:rsidRDefault="003D7A10">
      <w:pPr>
        <w:pStyle w:val="Ttulo3"/>
        <w:rPr>
          <w:lang w:val="pt-BR"/>
        </w:rPr>
      </w:pPr>
      <w:bookmarkStart w:id="7" w:name="foreword"/>
      <w:bookmarkEnd w:id="2"/>
      <w:r w:rsidRPr="00183E2C">
        <w:rPr>
          <w:lang w:val="pt-BR"/>
        </w:rPr>
        <w:t>PREFÁCIO</w:t>
      </w:r>
    </w:p>
    <w:p w14:paraId="728A9829" w14:textId="77777777" w:rsidR="00163AFB" w:rsidRPr="00183E2C" w:rsidRDefault="003D7A10">
      <w:pPr>
        <w:pStyle w:val="FirstParagraph"/>
        <w:rPr>
          <w:lang w:val="pt-BR"/>
        </w:rPr>
      </w:pPr>
      <w:r w:rsidRPr="00183E2C">
        <w:rPr>
          <w:lang w:val="pt-BR"/>
        </w:rPr>
        <w:t>Todos os professores de ciências devem ter uma base sólida na cultura de segurança científica adequada ao seu nível educacional. Embora essa exigência se aplique a educadores de ciências do ensino fundamental, médio e superior, esta publicação é destinada principalmente ao professor de química do ensino médio.</w:t>
      </w:r>
    </w:p>
    <w:p w14:paraId="728A982A" w14:textId="77777777" w:rsidR="00163AFB" w:rsidRPr="00183E2C" w:rsidRDefault="003D7A10">
      <w:pPr>
        <w:pStyle w:val="Ttulo4"/>
        <w:rPr>
          <w:lang w:val="pt-BR"/>
        </w:rPr>
      </w:pPr>
      <w:bookmarkStart w:id="8" w:name="ramp"/>
      <w:r w:rsidRPr="00183E2C">
        <w:rPr>
          <w:lang w:val="pt-BR"/>
        </w:rPr>
        <w:t>RAMPA</w:t>
      </w:r>
    </w:p>
    <w:p w14:paraId="728A982B" w14:textId="77777777" w:rsidR="00163AFB" w:rsidRPr="00183E2C" w:rsidRDefault="003D7A10">
      <w:pPr>
        <w:pStyle w:val="FirstParagraph"/>
        <w:rPr>
          <w:lang w:val="pt-BR"/>
        </w:rPr>
      </w:pPr>
      <w:r w:rsidRPr="00183E2C">
        <w:rPr>
          <w:lang w:val="pt-BR"/>
        </w:rPr>
        <w:t>As diretrizes desta publicação foram desenvolvidas utilizando o conceito RAMP para segurança científica.</w:t>
      </w:r>
      <w:r w:rsidRPr="00183E2C">
        <w:rPr>
          <w:vertAlign w:val="superscript"/>
          <w:lang w:val="pt-BR"/>
        </w:rPr>
        <w:t>1</w:t>
      </w:r>
      <w:r w:rsidRPr="00183E2C">
        <w:rPr>
          <w:lang w:val="pt-BR"/>
        </w:rPr>
        <w:t xml:space="preserve"> RAMP</w:t>
      </w:r>
      <w:r>
        <w:rPr>
          <w:rStyle w:val="Refdenotaderodap"/>
        </w:rPr>
        <w:footnoteReference w:id="1"/>
      </w:r>
      <w:r w:rsidRPr="00183E2C">
        <w:rPr>
          <w:lang w:val="pt-BR"/>
        </w:rPr>
        <w:t xml:space="preserve"> é um acrônimo para ajudar educadores e alunos a manter a segurança científica na vanguarda de seu trabalho em um ambiente de laboratório. Robert H. Hill e David C. Finster cunharam o termo em seu livro </w:t>
      </w:r>
      <w:proofErr w:type="spellStart"/>
      <w:r w:rsidRPr="00183E2C">
        <w:rPr>
          <w:i/>
          <w:iCs/>
          <w:lang w:val="pt-BR"/>
        </w:rPr>
        <w:t>Laboratory</w:t>
      </w:r>
      <w:proofErr w:type="spellEnd"/>
      <w:r w:rsidRPr="00183E2C">
        <w:rPr>
          <w:i/>
          <w:iCs/>
          <w:lang w:val="pt-BR"/>
        </w:rPr>
        <w:t xml:space="preserve"> </w:t>
      </w:r>
      <w:proofErr w:type="spellStart"/>
      <w:r w:rsidRPr="00183E2C">
        <w:rPr>
          <w:i/>
          <w:iCs/>
          <w:lang w:val="pt-BR"/>
        </w:rPr>
        <w:t>Safety</w:t>
      </w:r>
      <w:proofErr w:type="spellEnd"/>
      <w:r w:rsidRPr="00183E2C">
        <w:rPr>
          <w:i/>
          <w:iCs/>
          <w:lang w:val="pt-BR"/>
        </w:rPr>
        <w:t xml:space="preserve"> for </w:t>
      </w:r>
      <w:proofErr w:type="spellStart"/>
      <w:r w:rsidRPr="00183E2C">
        <w:rPr>
          <w:i/>
          <w:iCs/>
          <w:lang w:val="pt-BR"/>
        </w:rPr>
        <w:t>Chemistry</w:t>
      </w:r>
      <w:proofErr w:type="spellEnd"/>
      <w:r w:rsidRPr="00183E2C">
        <w:rPr>
          <w:i/>
          <w:iCs/>
          <w:lang w:val="pt-BR"/>
        </w:rPr>
        <w:t xml:space="preserve"> Students</w:t>
      </w:r>
      <w:r w:rsidRPr="00183E2C">
        <w:rPr>
          <w:lang w:val="pt-BR"/>
        </w:rPr>
        <w:t>.</w:t>
      </w:r>
      <w:r w:rsidRPr="00183E2C">
        <w:rPr>
          <w:vertAlign w:val="superscript"/>
          <w:lang w:val="pt-BR"/>
        </w:rPr>
        <w:t>1</w:t>
      </w:r>
      <w:r w:rsidRPr="00183E2C">
        <w:rPr>
          <w:lang w:val="pt-BR"/>
        </w:rPr>
        <w:t xml:space="preserve"> RAMP significa:</w:t>
      </w:r>
    </w:p>
    <w:p w14:paraId="728A982C" w14:textId="77777777" w:rsidR="00163AFB" w:rsidRPr="00183E2C" w:rsidRDefault="003D7A10">
      <w:pPr>
        <w:pStyle w:val="Corpodetexto"/>
        <w:rPr>
          <w:lang w:val="pt-BR"/>
        </w:rPr>
      </w:pPr>
      <w:r w:rsidRPr="00183E2C">
        <w:rPr>
          <w:b/>
          <w:bCs/>
          <w:lang w:val="pt-BR"/>
        </w:rPr>
        <w:t>R Reconhecer os perigos A Avaliar os riscos dos perigos M Minimizar os riscos dos perigos P Preparar-se para emergências de perigos não controlados</w:t>
      </w:r>
    </w:p>
    <w:p w14:paraId="728A982D" w14:textId="77777777" w:rsidR="00163AFB" w:rsidRPr="00183E2C" w:rsidRDefault="003D7A10">
      <w:pPr>
        <w:pStyle w:val="Corpodetexto"/>
        <w:rPr>
          <w:lang w:val="pt-BR"/>
        </w:rPr>
      </w:pPr>
      <w:r w:rsidRPr="00183E2C">
        <w:rPr>
          <w:lang w:val="pt-BR"/>
        </w:rPr>
        <w:t>Os cientistas industriais costumam afirmar que é fácil dizer quando a atenção de um indivíduo à segurança do laboratório começou. Aqueles graduados com bacharelado, mestrado ou doutorado, que realmente entendem a importância da segurança em laboratório, tiveram sua educação em segurança iniciada no nível de ensino médio e continuada ao longo de seus estudos de graduação.</w:t>
      </w:r>
    </w:p>
    <w:p w14:paraId="728A982E" w14:textId="77777777" w:rsidR="00163AFB" w:rsidRPr="00183E2C" w:rsidRDefault="003D7A10">
      <w:pPr>
        <w:pStyle w:val="Corpodetexto"/>
        <w:rPr>
          <w:lang w:val="pt-BR"/>
        </w:rPr>
      </w:pPr>
      <w:r w:rsidRPr="00183E2C">
        <w:rPr>
          <w:lang w:val="pt-BR"/>
        </w:rPr>
        <w:t xml:space="preserve">Essas diretrizes foram desenvolvidas para ajudar os professores do ensino médio em todas as disciplinas de ciências a aumentar progressivamente sua compreensão das melhores práticas para garantir a segurança de seus alunos e de si mesmos na experiência de aprendizado científico. Espera-se que essas diretrizes ajudem os professores a nutrir uma cultura de segurança científica no início da carreira acadêmica e profissional dos alunos. Espera-se também que essas diretrizes preparem os professores para lidar com qualquer incidente ou </w:t>
      </w:r>
      <w:proofErr w:type="gramStart"/>
      <w:r w:rsidRPr="00183E2C">
        <w:rPr>
          <w:lang w:val="pt-BR"/>
        </w:rPr>
        <w:t>situação de emergência</w:t>
      </w:r>
      <w:proofErr w:type="gramEnd"/>
      <w:r w:rsidRPr="00183E2C">
        <w:rPr>
          <w:lang w:val="pt-BR"/>
        </w:rPr>
        <w:t xml:space="preserve"> que possa surgir na sala de aula ou laboratório de ciências.</w:t>
      </w:r>
    </w:p>
    <w:p w14:paraId="728A982F" w14:textId="77777777" w:rsidR="00163AFB" w:rsidRPr="00183E2C" w:rsidRDefault="003D7A10">
      <w:pPr>
        <w:pStyle w:val="Ttulo3"/>
        <w:rPr>
          <w:lang w:val="pt-BR"/>
        </w:rPr>
      </w:pPr>
      <w:bookmarkStart w:id="9" w:name="suggested-learning-outcomes"/>
      <w:bookmarkEnd w:id="8"/>
      <w:bookmarkEnd w:id="7"/>
      <w:r w:rsidRPr="00183E2C">
        <w:rPr>
          <w:lang w:val="pt-BR"/>
        </w:rPr>
        <w:t>Resultados de Aprendizagem Sugeridos</w:t>
      </w:r>
    </w:p>
    <w:p w14:paraId="728A9830" w14:textId="77777777" w:rsidR="00163AFB" w:rsidRPr="00183E2C" w:rsidRDefault="003D7A10">
      <w:pPr>
        <w:pStyle w:val="FirstParagraph"/>
        <w:rPr>
          <w:lang w:val="pt-BR"/>
        </w:rPr>
      </w:pPr>
      <w:r w:rsidRPr="00183E2C">
        <w:rPr>
          <w:lang w:val="pt-BR"/>
        </w:rPr>
        <w:t xml:space="preserve">Abaixo estão os resultados que os professores devem esperar dos alunos. Os professores que usam essas diretrizes de educação em segurança podem projetar </w:t>
      </w:r>
      <w:r w:rsidRPr="00183E2C">
        <w:rPr>
          <w:lang w:val="pt-BR"/>
        </w:rPr>
        <w:lastRenderedPageBreak/>
        <w:t>aulas e avaliações para garantir que esses resultados sejam integrados às atividades curriculares.</w:t>
      </w:r>
    </w:p>
    <w:p w14:paraId="728A9831" w14:textId="77777777" w:rsidR="00163AFB" w:rsidRPr="00183E2C" w:rsidRDefault="003D7A10">
      <w:pPr>
        <w:pStyle w:val="Corpodetexto"/>
        <w:rPr>
          <w:lang w:val="pt-BR"/>
        </w:rPr>
      </w:pPr>
      <w:r w:rsidRPr="00183E2C">
        <w:rPr>
          <w:lang w:val="pt-BR"/>
        </w:rPr>
        <w:t>Os alunos devem ser capazes de definir, explicar e entender os seguintes termos e conceitos em um nível básico.</w:t>
      </w:r>
    </w:p>
    <w:p w14:paraId="728A9832" w14:textId="77777777" w:rsidR="00163AFB" w:rsidRPr="00183E2C" w:rsidRDefault="003D7A10">
      <w:pPr>
        <w:pStyle w:val="Ttulo4"/>
        <w:rPr>
          <w:lang w:val="pt-BR"/>
        </w:rPr>
      </w:pPr>
      <w:bookmarkStart w:id="10" w:name="recognize-the-hazards"/>
      <w:r w:rsidRPr="00183E2C">
        <w:rPr>
          <w:lang w:val="pt-BR"/>
        </w:rPr>
        <w:t>RECONHECER OS PERIGOS</w:t>
      </w:r>
    </w:p>
    <w:p w14:paraId="728A9833" w14:textId="77777777" w:rsidR="00163AFB" w:rsidRPr="00183E2C" w:rsidRDefault="003D7A10">
      <w:pPr>
        <w:pStyle w:val="Ttulo5"/>
        <w:rPr>
          <w:lang w:val="pt-BR"/>
        </w:rPr>
      </w:pPr>
      <w:bookmarkStart w:id="11" w:name="terms-to-define-or-explain"/>
      <w:r w:rsidRPr="00183E2C">
        <w:rPr>
          <w:lang w:val="pt-BR"/>
        </w:rPr>
        <w:t>Termos para definir ou explicar</w:t>
      </w:r>
    </w:p>
    <w:p w14:paraId="728A9834" w14:textId="77777777" w:rsidR="00163AFB" w:rsidRDefault="003D7A10">
      <w:pPr>
        <w:pStyle w:val="Compact"/>
        <w:numPr>
          <w:ilvl w:val="0"/>
          <w:numId w:val="12"/>
        </w:numPr>
      </w:pPr>
      <w:proofErr w:type="spellStart"/>
      <w:r>
        <w:t>Toxicidade</w:t>
      </w:r>
      <w:proofErr w:type="spellEnd"/>
      <w:r>
        <w:t xml:space="preserve"> </w:t>
      </w:r>
      <w:proofErr w:type="spellStart"/>
      <w:r>
        <w:t>aguda</w:t>
      </w:r>
      <w:proofErr w:type="spellEnd"/>
    </w:p>
    <w:p w14:paraId="728A9835" w14:textId="77777777" w:rsidR="00163AFB" w:rsidRDefault="003D7A10">
      <w:pPr>
        <w:pStyle w:val="Compact"/>
        <w:numPr>
          <w:ilvl w:val="0"/>
          <w:numId w:val="12"/>
        </w:numPr>
      </w:pPr>
      <w:r>
        <w:t>Alérgeno</w:t>
      </w:r>
    </w:p>
    <w:p w14:paraId="728A9836" w14:textId="77777777" w:rsidR="00163AFB" w:rsidRDefault="003D7A10">
      <w:pPr>
        <w:pStyle w:val="Compact"/>
        <w:numPr>
          <w:ilvl w:val="0"/>
          <w:numId w:val="12"/>
        </w:numPr>
      </w:pPr>
      <w:r>
        <w:t>Asphyxiant</w:t>
      </w:r>
    </w:p>
    <w:p w14:paraId="728A9837" w14:textId="77777777" w:rsidR="00163AFB" w:rsidRDefault="003D7A10">
      <w:pPr>
        <w:pStyle w:val="Compact"/>
        <w:numPr>
          <w:ilvl w:val="0"/>
          <w:numId w:val="12"/>
        </w:numPr>
      </w:pPr>
      <w:r>
        <w:t>Temperatura de autoignição</w:t>
      </w:r>
    </w:p>
    <w:p w14:paraId="728A9838" w14:textId="77777777" w:rsidR="00163AFB" w:rsidRDefault="003D7A10">
      <w:pPr>
        <w:pStyle w:val="Compact"/>
        <w:numPr>
          <w:ilvl w:val="0"/>
          <w:numId w:val="12"/>
        </w:numPr>
      </w:pPr>
      <w:r>
        <w:t>Carcinógeno</w:t>
      </w:r>
    </w:p>
    <w:p w14:paraId="728A9839" w14:textId="77777777" w:rsidR="00163AFB" w:rsidRDefault="003D7A10">
      <w:pPr>
        <w:pStyle w:val="Compact"/>
        <w:numPr>
          <w:ilvl w:val="0"/>
          <w:numId w:val="12"/>
        </w:numPr>
      </w:pPr>
      <w:r>
        <w:t>Toxicidade crônica</w:t>
      </w:r>
    </w:p>
    <w:p w14:paraId="728A983A" w14:textId="77777777" w:rsidR="00163AFB" w:rsidRDefault="003D7A10">
      <w:pPr>
        <w:pStyle w:val="Compact"/>
        <w:numPr>
          <w:ilvl w:val="0"/>
          <w:numId w:val="12"/>
        </w:numPr>
      </w:pPr>
      <w:r>
        <w:t>Gás comprimido</w:t>
      </w:r>
    </w:p>
    <w:p w14:paraId="728A983B" w14:textId="77777777" w:rsidR="00163AFB" w:rsidRDefault="003D7A10">
      <w:pPr>
        <w:pStyle w:val="Compact"/>
        <w:numPr>
          <w:ilvl w:val="0"/>
          <w:numId w:val="12"/>
        </w:numPr>
      </w:pPr>
      <w:r>
        <w:t>Corrosivo</w:t>
      </w:r>
    </w:p>
    <w:p w14:paraId="728A983C" w14:textId="77777777" w:rsidR="00163AFB" w:rsidRDefault="003D7A10">
      <w:pPr>
        <w:pStyle w:val="Compact"/>
        <w:numPr>
          <w:ilvl w:val="0"/>
          <w:numId w:val="12"/>
        </w:numPr>
      </w:pPr>
      <w:r>
        <w:t>Criogênio</w:t>
      </w:r>
    </w:p>
    <w:p w14:paraId="728A983D" w14:textId="77777777" w:rsidR="00163AFB" w:rsidRDefault="003D7A10">
      <w:pPr>
        <w:pStyle w:val="Compact"/>
        <w:numPr>
          <w:ilvl w:val="0"/>
          <w:numId w:val="12"/>
        </w:numPr>
      </w:pPr>
      <w:r>
        <w:t>Risco elétrico</w:t>
      </w:r>
    </w:p>
    <w:p w14:paraId="728A983E" w14:textId="77777777" w:rsidR="00163AFB" w:rsidRPr="00183E2C" w:rsidRDefault="003D7A10">
      <w:pPr>
        <w:pStyle w:val="Compact"/>
        <w:numPr>
          <w:ilvl w:val="0"/>
          <w:numId w:val="12"/>
        </w:numPr>
        <w:rPr>
          <w:lang w:val="pt-BR"/>
        </w:rPr>
      </w:pPr>
      <w:r w:rsidRPr="00183E2C">
        <w:rPr>
          <w:lang w:val="pt-BR"/>
        </w:rPr>
        <w:t>Agência de Proteção Ambiental (EPA)</w:t>
      </w:r>
    </w:p>
    <w:p w14:paraId="728A983F" w14:textId="77777777" w:rsidR="00163AFB" w:rsidRDefault="003D7A10">
      <w:pPr>
        <w:pStyle w:val="Compact"/>
        <w:numPr>
          <w:ilvl w:val="0"/>
          <w:numId w:val="12"/>
        </w:numPr>
      </w:pPr>
      <w:proofErr w:type="spellStart"/>
      <w:r>
        <w:t>Inflamabilidade</w:t>
      </w:r>
      <w:proofErr w:type="spellEnd"/>
    </w:p>
    <w:p w14:paraId="728A9840" w14:textId="77777777" w:rsidR="00163AFB" w:rsidRDefault="003D7A10">
      <w:pPr>
        <w:pStyle w:val="Compact"/>
        <w:numPr>
          <w:ilvl w:val="0"/>
          <w:numId w:val="12"/>
        </w:numPr>
      </w:pPr>
      <w:r>
        <w:t>Ponto de fulgor</w:t>
      </w:r>
    </w:p>
    <w:p w14:paraId="728A9841" w14:textId="77777777" w:rsidR="00163AFB" w:rsidRDefault="003D7A10">
      <w:pPr>
        <w:pStyle w:val="Compact"/>
        <w:numPr>
          <w:ilvl w:val="0"/>
          <w:numId w:val="12"/>
        </w:numPr>
      </w:pPr>
      <w:r>
        <w:t>Sistema Globalmente Harmonizado (GHS)</w:t>
      </w:r>
    </w:p>
    <w:p w14:paraId="728A9842" w14:textId="77777777" w:rsidR="00163AFB" w:rsidRDefault="003D7A10">
      <w:pPr>
        <w:pStyle w:val="Compact"/>
        <w:numPr>
          <w:ilvl w:val="0"/>
          <w:numId w:val="12"/>
        </w:numPr>
      </w:pPr>
      <w:r>
        <w:t>Halogênio</w:t>
      </w:r>
    </w:p>
    <w:p w14:paraId="728A9843" w14:textId="77777777" w:rsidR="00163AFB" w:rsidRDefault="003D7A10">
      <w:pPr>
        <w:pStyle w:val="Compact"/>
        <w:numPr>
          <w:ilvl w:val="0"/>
          <w:numId w:val="12"/>
        </w:numPr>
      </w:pPr>
      <w:r>
        <w:t>Perigo</w:t>
      </w:r>
    </w:p>
    <w:p w14:paraId="728A9844" w14:textId="77777777" w:rsidR="00163AFB" w:rsidRDefault="003D7A10">
      <w:pPr>
        <w:pStyle w:val="Compact"/>
        <w:numPr>
          <w:ilvl w:val="0"/>
          <w:numId w:val="12"/>
        </w:numPr>
      </w:pPr>
      <w:r>
        <w:t>Produtos químicos incompatíveis</w:t>
      </w:r>
    </w:p>
    <w:p w14:paraId="728A9845" w14:textId="77777777" w:rsidR="00163AFB" w:rsidRDefault="003D7A10">
      <w:pPr>
        <w:pStyle w:val="Compact"/>
        <w:numPr>
          <w:ilvl w:val="0"/>
          <w:numId w:val="12"/>
        </w:numPr>
      </w:pPr>
      <w:r>
        <w:t>Agente mutagênico</w:t>
      </w:r>
    </w:p>
    <w:p w14:paraId="728A9846" w14:textId="77777777" w:rsidR="00163AFB" w:rsidRPr="00183E2C" w:rsidRDefault="003D7A10">
      <w:pPr>
        <w:pStyle w:val="Compact"/>
        <w:numPr>
          <w:ilvl w:val="0"/>
          <w:numId w:val="12"/>
        </w:numPr>
        <w:rPr>
          <w:lang w:val="pt-BR"/>
        </w:rPr>
      </w:pPr>
      <w:r w:rsidRPr="00183E2C">
        <w:rPr>
          <w:lang w:val="pt-BR"/>
        </w:rPr>
        <w:t>Associação Nacional de Proteção contra Incêndios (NFPA)</w:t>
      </w:r>
    </w:p>
    <w:p w14:paraId="728A9847" w14:textId="77777777" w:rsidR="00163AFB" w:rsidRDefault="003D7A10">
      <w:pPr>
        <w:pStyle w:val="Compact"/>
        <w:numPr>
          <w:ilvl w:val="0"/>
          <w:numId w:val="12"/>
        </w:numPr>
      </w:pPr>
      <w:proofErr w:type="spellStart"/>
      <w:r>
        <w:t>Tóxico</w:t>
      </w:r>
      <w:proofErr w:type="spellEnd"/>
      <w:r>
        <w:t xml:space="preserve"> para </w:t>
      </w:r>
      <w:proofErr w:type="spellStart"/>
      <w:r>
        <w:t>órgãos</w:t>
      </w:r>
      <w:proofErr w:type="spellEnd"/>
    </w:p>
    <w:p w14:paraId="728A9848" w14:textId="77777777" w:rsidR="00163AFB" w:rsidRPr="00183E2C" w:rsidRDefault="003D7A10">
      <w:pPr>
        <w:pStyle w:val="Compact"/>
        <w:numPr>
          <w:ilvl w:val="0"/>
          <w:numId w:val="12"/>
        </w:numPr>
        <w:rPr>
          <w:lang w:val="pt-BR"/>
        </w:rPr>
      </w:pPr>
      <w:r w:rsidRPr="00183E2C">
        <w:rPr>
          <w:lang w:val="pt-BR"/>
        </w:rPr>
        <w:t>Administração de Segurança e Saúde Ocupacional (OSHA)</w:t>
      </w:r>
    </w:p>
    <w:p w14:paraId="728A9849" w14:textId="77777777" w:rsidR="00163AFB" w:rsidRPr="00183E2C" w:rsidRDefault="003D7A10">
      <w:pPr>
        <w:pStyle w:val="Compact"/>
        <w:numPr>
          <w:ilvl w:val="0"/>
          <w:numId w:val="12"/>
        </w:numPr>
        <w:rPr>
          <w:lang w:val="pt-BR"/>
        </w:rPr>
      </w:pPr>
      <w:r w:rsidRPr="00183E2C">
        <w:rPr>
          <w:lang w:val="pt-BR"/>
        </w:rPr>
        <w:t>Equipamentos de proteção individual (EPIs)</w:t>
      </w:r>
    </w:p>
    <w:p w14:paraId="728A984A" w14:textId="77777777" w:rsidR="00163AFB" w:rsidRDefault="003D7A10">
      <w:pPr>
        <w:pStyle w:val="Compact"/>
        <w:numPr>
          <w:ilvl w:val="0"/>
          <w:numId w:val="12"/>
        </w:numPr>
      </w:pPr>
      <w:proofErr w:type="spellStart"/>
      <w:r>
        <w:t>Pirofórico</w:t>
      </w:r>
      <w:proofErr w:type="spellEnd"/>
    </w:p>
    <w:p w14:paraId="728A984B" w14:textId="77777777" w:rsidR="00163AFB" w:rsidRDefault="003D7A10">
      <w:pPr>
        <w:pStyle w:val="Compact"/>
        <w:numPr>
          <w:ilvl w:val="0"/>
          <w:numId w:val="12"/>
        </w:numPr>
      </w:pPr>
      <w:r>
        <w:t>Radioatividade</w:t>
      </w:r>
    </w:p>
    <w:p w14:paraId="728A984C" w14:textId="77777777" w:rsidR="00163AFB" w:rsidRDefault="003D7A10">
      <w:pPr>
        <w:pStyle w:val="Compact"/>
        <w:numPr>
          <w:ilvl w:val="0"/>
          <w:numId w:val="12"/>
        </w:numPr>
      </w:pPr>
      <w:r>
        <w:t>Sistema RAMP</w:t>
      </w:r>
    </w:p>
    <w:p w14:paraId="728A984D" w14:textId="77777777" w:rsidR="00163AFB" w:rsidRDefault="003D7A10">
      <w:pPr>
        <w:pStyle w:val="Compact"/>
        <w:numPr>
          <w:ilvl w:val="0"/>
          <w:numId w:val="12"/>
        </w:numPr>
      </w:pPr>
      <w:r>
        <w:t>Risco</w:t>
      </w:r>
    </w:p>
    <w:p w14:paraId="728A984E" w14:textId="77777777" w:rsidR="00163AFB" w:rsidRDefault="003D7A10">
      <w:pPr>
        <w:pStyle w:val="Compact"/>
        <w:numPr>
          <w:ilvl w:val="0"/>
          <w:numId w:val="12"/>
        </w:numPr>
      </w:pPr>
      <w:r>
        <w:t>Reação descontrolada</w:t>
      </w:r>
    </w:p>
    <w:p w14:paraId="728A984F" w14:textId="77777777" w:rsidR="00163AFB" w:rsidRPr="00183E2C" w:rsidRDefault="003D7A10">
      <w:pPr>
        <w:pStyle w:val="Compact"/>
        <w:numPr>
          <w:ilvl w:val="0"/>
          <w:numId w:val="12"/>
        </w:numPr>
        <w:rPr>
          <w:lang w:val="pt-BR"/>
        </w:rPr>
      </w:pPr>
      <w:r w:rsidRPr="00183E2C">
        <w:rPr>
          <w:lang w:val="pt-BR"/>
        </w:rPr>
        <w:t>Ficha de Dados de Segurança (SDS)</w:t>
      </w:r>
    </w:p>
    <w:p w14:paraId="728A9850" w14:textId="77777777" w:rsidR="00163AFB" w:rsidRDefault="003D7A10">
      <w:pPr>
        <w:pStyle w:val="Compact"/>
        <w:numPr>
          <w:ilvl w:val="0"/>
          <w:numId w:val="12"/>
        </w:numPr>
      </w:pPr>
      <w:proofErr w:type="spellStart"/>
      <w:r>
        <w:t>Teratógeno</w:t>
      </w:r>
      <w:proofErr w:type="spellEnd"/>
    </w:p>
    <w:p w14:paraId="728A9851" w14:textId="77777777" w:rsidR="00163AFB" w:rsidRDefault="003D7A10">
      <w:pPr>
        <w:pStyle w:val="Compact"/>
        <w:numPr>
          <w:ilvl w:val="0"/>
          <w:numId w:val="12"/>
        </w:numPr>
      </w:pPr>
      <w:r>
        <w:t>Toxicidade</w:t>
      </w:r>
    </w:p>
    <w:p w14:paraId="728A9852" w14:textId="77777777" w:rsidR="00163AFB" w:rsidRDefault="003D7A10">
      <w:pPr>
        <w:pStyle w:val="Ttulo5"/>
      </w:pPr>
      <w:bookmarkStart w:id="12" w:name="basic-terminology-and-concepts"/>
      <w:bookmarkEnd w:id="11"/>
      <w:r>
        <w:t>Terminologia e Conceitos Básicos</w:t>
      </w:r>
    </w:p>
    <w:p w14:paraId="728A9853" w14:textId="77777777" w:rsidR="00163AFB" w:rsidRPr="00183E2C" w:rsidRDefault="003D7A10">
      <w:pPr>
        <w:pStyle w:val="Compact"/>
        <w:numPr>
          <w:ilvl w:val="0"/>
          <w:numId w:val="13"/>
        </w:numPr>
        <w:rPr>
          <w:lang w:val="pt-BR"/>
        </w:rPr>
      </w:pPr>
      <w:r w:rsidRPr="00183E2C">
        <w:rPr>
          <w:lang w:val="pt-BR"/>
        </w:rPr>
        <w:t>Diferencie entre perigo e risco.</w:t>
      </w:r>
    </w:p>
    <w:p w14:paraId="728A9854" w14:textId="77777777" w:rsidR="00163AFB" w:rsidRPr="00183E2C" w:rsidRDefault="003D7A10">
      <w:pPr>
        <w:pStyle w:val="Compact"/>
        <w:numPr>
          <w:ilvl w:val="0"/>
          <w:numId w:val="13"/>
        </w:numPr>
        <w:rPr>
          <w:lang w:val="pt-BR"/>
        </w:rPr>
      </w:pPr>
      <w:r w:rsidRPr="00183E2C">
        <w:rPr>
          <w:lang w:val="pt-BR"/>
        </w:rPr>
        <w:t>Defina toxicidade aguda e crônica e cite alguns exemplos de cada uma.</w:t>
      </w:r>
    </w:p>
    <w:p w14:paraId="728A9855" w14:textId="77777777" w:rsidR="00163AFB" w:rsidRPr="00183E2C" w:rsidRDefault="003D7A10">
      <w:pPr>
        <w:pStyle w:val="Compact"/>
        <w:numPr>
          <w:ilvl w:val="0"/>
          <w:numId w:val="13"/>
        </w:numPr>
        <w:rPr>
          <w:lang w:val="pt-BR"/>
        </w:rPr>
      </w:pPr>
      <w:r w:rsidRPr="00183E2C">
        <w:rPr>
          <w:lang w:val="pt-BR"/>
        </w:rPr>
        <w:lastRenderedPageBreak/>
        <w:t>Indique os efeitos gerais que os corrosivos têm na pele.</w:t>
      </w:r>
    </w:p>
    <w:p w14:paraId="728A9856" w14:textId="77777777" w:rsidR="00163AFB" w:rsidRPr="00183E2C" w:rsidRDefault="003D7A10">
      <w:pPr>
        <w:pStyle w:val="Compact"/>
        <w:numPr>
          <w:ilvl w:val="0"/>
          <w:numId w:val="13"/>
        </w:numPr>
        <w:rPr>
          <w:lang w:val="pt-BR"/>
        </w:rPr>
      </w:pPr>
      <w:r w:rsidRPr="00183E2C">
        <w:rPr>
          <w:lang w:val="pt-BR"/>
        </w:rPr>
        <w:t>Indicar os perigos gerais associados à utilização e armazenamento de produtos químicos inflamáveis normalmente utilizados em laboratório.</w:t>
      </w:r>
    </w:p>
    <w:p w14:paraId="728A9857" w14:textId="77777777" w:rsidR="00163AFB" w:rsidRPr="00183E2C" w:rsidRDefault="003D7A10">
      <w:pPr>
        <w:pStyle w:val="Compact"/>
        <w:numPr>
          <w:ilvl w:val="0"/>
          <w:numId w:val="13"/>
        </w:numPr>
        <w:rPr>
          <w:lang w:val="pt-BR"/>
        </w:rPr>
      </w:pPr>
      <w:r w:rsidRPr="00183E2C">
        <w:rPr>
          <w:lang w:val="pt-BR"/>
        </w:rPr>
        <w:t>Explique a afirmação "A dose faz o veneno".</w:t>
      </w:r>
    </w:p>
    <w:p w14:paraId="728A9858" w14:textId="77777777" w:rsidR="00163AFB" w:rsidRPr="00183E2C" w:rsidRDefault="003D7A10">
      <w:pPr>
        <w:pStyle w:val="Compact"/>
        <w:numPr>
          <w:ilvl w:val="0"/>
          <w:numId w:val="13"/>
        </w:numPr>
        <w:rPr>
          <w:lang w:val="pt-BR"/>
        </w:rPr>
      </w:pPr>
      <w:r w:rsidRPr="00183E2C">
        <w:rPr>
          <w:lang w:val="pt-BR"/>
        </w:rPr>
        <w:t>Explique por que a redução da escala reduz o risco.</w:t>
      </w:r>
    </w:p>
    <w:p w14:paraId="728A9859" w14:textId="77777777" w:rsidR="00163AFB" w:rsidRDefault="003D7A10">
      <w:pPr>
        <w:pStyle w:val="Ttulo5"/>
      </w:pPr>
      <w:bookmarkStart w:id="13" w:name="labels-sds-and-ppe"/>
      <w:bookmarkEnd w:id="12"/>
      <w:proofErr w:type="spellStart"/>
      <w:r>
        <w:t>Etiquetas</w:t>
      </w:r>
      <w:proofErr w:type="spellEnd"/>
      <w:r>
        <w:t>, SDS e EPIs</w:t>
      </w:r>
    </w:p>
    <w:p w14:paraId="728A985A" w14:textId="77777777" w:rsidR="00163AFB" w:rsidRPr="00183E2C" w:rsidRDefault="003D7A10">
      <w:pPr>
        <w:pStyle w:val="Compact"/>
        <w:numPr>
          <w:ilvl w:val="0"/>
          <w:numId w:val="14"/>
        </w:numPr>
        <w:rPr>
          <w:lang w:val="pt-BR"/>
        </w:rPr>
      </w:pPr>
      <w:r w:rsidRPr="00183E2C">
        <w:rPr>
          <w:lang w:val="pt-BR"/>
        </w:rPr>
        <w:t>Explique o significado dos pictogramas de perigo GHS.</w:t>
      </w:r>
    </w:p>
    <w:p w14:paraId="728A985B" w14:textId="77777777" w:rsidR="00163AFB" w:rsidRPr="00183E2C" w:rsidRDefault="003D7A10">
      <w:pPr>
        <w:pStyle w:val="Compact"/>
        <w:numPr>
          <w:ilvl w:val="0"/>
          <w:numId w:val="14"/>
        </w:numPr>
        <w:rPr>
          <w:lang w:val="pt-BR"/>
        </w:rPr>
      </w:pPr>
      <w:r w:rsidRPr="00183E2C">
        <w:rPr>
          <w:lang w:val="pt-BR"/>
        </w:rPr>
        <w:t>Interpretar informações dadas em um diamante NFPA.</w:t>
      </w:r>
    </w:p>
    <w:p w14:paraId="728A985C" w14:textId="77777777" w:rsidR="00163AFB" w:rsidRPr="00183E2C" w:rsidRDefault="003D7A10">
      <w:pPr>
        <w:pStyle w:val="Compact"/>
        <w:numPr>
          <w:ilvl w:val="0"/>
          <w:numId w:val="14"/>
        </w:numPr>
        <w:rPr>
          <w:lang w:val="pt-BR"/>
        </w:rPr>
      </w:pPr>
      <w:r w:rsidRPr="00183E2C">
        <w:rPr>
          <w:lang w:val="pt-BR"/>
        </w:rPr>
        <w:t>Identificar e descrever o uso de EPIs básicos.</w:t>
      </w:r>
    </w:p>
    <w:p w14:paraId="728A985D" w14:textId="77777777" w:rsidR="00163AFB" w:rsidRDefault="003D7A10">
      <w:pPr>
        <w:pStyle w:val="Ttulo5"/>
      </w:pPr>
      <w:bookmarkStart w:id="14" w:name="basic-laboratory-safety"/>
      <w:bookmarkEnd w:id="13"/>
      <w:proofErr w:type="spellStart"/>
      <w:r>
        <w:t>Segurança</w:t>
      </w:r>
      <w:proofErr w:type="spellEnd"/>
      <w:r>
        <w:t xml:space="preserve"> Laboratorial </w:t>
      </w:r>
      <w:proofErr w:type="spellStart"/>
      <w:r>
        <w:t>Básica</w:t>
      </w:r>
      <w:proofErr w:type="spellEnd"/>
    </w:p>
    <w:p w14:paraId="728A985E" w14:textId="77777777" w:rsidR="00163AFB" w:rsidRPr="00183E2C" w:rsidRDefault="003D7A10">
      <w:pPr>
        <w:pStyle w:val="Compact"/>
        <w:numPr>
          <w:ilvl w:val="0"/>
          <w:numId w:val="15"/>
        </w:numPr>
        <w:rPr>
          <w:lang w:val="pt-BR"/>
        </w:rPr>
      </w:pPr>
      <w:r w:rsidRPr="00183E2C">
        <w:rPr>
          <w:lang w:val="pt-BR"/>
        </w:rPr>
        <w:t>Indique as regras gerais para trabalhar com segurança em um ambiente de laboratório químico.</w:t>
      </w:r>
    </w:p>
    <w:p w14:paraId="728A985F" w14:textId="77777777" w:rsidR="00163AFB" w:rsidRPr="00183E2C" w:rsidRDefault="003D7A10">
      <w:pPr>
        <w:pStyle w:val="Compact"/>
        <w:numPr>
          <w:ilvl w:val="0"/>
          <w:numId w:val="15"/>
        </w:numPr>
        <w:rPr>
          <w:lang w:val="pt-BR"/>
        </w:rPr>
      </w:pPr>
      <w:r w:rsidRPr="00183E2C">
        <w:rPr>
          <w:lang w:val="pt-BR"/>
        </w:rPr>
        <w:t>Descreva as possíveis vias de exposição de um material perigoso.</w:t>
      </w:r>
    </w:p>
    <w:p w14:paraId="728A9860" w14:textId="77777777" w:rsidR="00163AFB" w:rsidRPr="00183E2C" w:rsidRDefault="003D7A10">
      <w:pPr>
        <w:pStyle w:val="Compact"/>
        <w:numPr>
          <w:ilvl w:val="0"/>
          <w:numId w:val="15"/>
        </w:numPr>
        <w:rPr>
          <w:lang w:val="pt-BR"/>
        </w:rPr>
      </w:pPr>
      <w:r w:rsidRPr="00183E2C">
        <w:rPr>
          <w:lang w:val="pt-BR"/>
        </w:rPr>
        <w:t>Explique por que alimentos e bebidas não são permitidos em um laboratório químico.</w:t>
      </w:r>
    </w:p>
    <w:p w14:paraId="728A9861" w14:textId="77777777" w:rsidR="00163AFB" w:rsidRPr="00183E2C" w:rsidRDefault="003D7A10">
      <w:pPr>
        <w:pStyle w:val="Compact"/>
        <w:numPr>
          <w:ilvl w:val="0"/>
          <w:numId w:val="15"/>
        </w:numPr>
        <w:rPr>
          <w:lang w:val="pt-BR"/>
        </w:rPr>
      </w:pPr>
      <w:r w:rsidRPr="00183E2C">
        <w:rPr>
          <w:lang w:val="pt-BR"/>
        </w:rPr>
        <w:t>Liste as considerações gerais para a eliminação adequada dos resíduos.</w:t>
      </w:r>
    </w:p>
    <w:p w14:paraId="728A9862" w14:textId="77777777" w:rsidR="00163AFB" w:rsidRDefault="003D7A10">
      <w:pPr>
        <w:pStyle w:val="Ttulo5"/>
      </w:pPr>
      <w:bookmarkStart w:id="15" w:name="regulatory-agencies-and-regulations"/>
      <w:bookmarkEnd w:id="14"/>
      <w:proofErr w:type="spellStart"/>
      <w:r>
        <w:t>Agências</w:t>
      </w:r>
      <w:proofErr w:type="spellEnd"/>
      <w:r>
        <w:t xml:space="preserve"> </w:t>
      </w:r>
      <w:proofErr w:type="spellStart"/>
      <w:r>
        <w:t>Reguladoras</w:t>
      </w:r>
      <w:proofErr w:type="spellEnd"/>
      <w:r>
        <w:t xml:space="preserve"> e </w:t>
      </w:r>
      <w:proofErr w:type="spellStart"/>
      <w:r>
        <w:t>Regulações</w:t>
      </w:r>
      <w:proofErr w:type="spellEnd"/>
    </w:p>
    <w:p w14:paraId="728A9863" w14:textId="77777777" w:rsidR="00163AFB" w:rsidRPr="00183E2C" w:rsidRDefault="003D7A10">
      <w:pPr>
        <w:pStyle w:val="Compact"/>
        <w:numPr>
          <w:ilvl w:val="0"/>
          <w:numId w:val="16"/>
        </w:numPr>
        <w:rPr>
          <w:lang w:val="pt-BR"/>
        </w:rPr>
      </w:pPr>
      <w:r w:rsidRPr="00183E2C">
        <w:rPr>
          <w:lang w:val="pt-BR"/>
        </w:rPr>
        <w:t>Indique a finalidade das agências reguladoras (por exemplo, OSHA, EPA).</w:t>
      </w:r>
    </w:p>
    <w:p w14:paraId="728A9864" w14:textId="77777777" w:rsidR="00163AFB" w:rsidRPr="00183E2C" w:rsidRDefault="003D7A10">
      <w:pPr>
        <w:pStyle w:val="Ttulo4"/>
        <w:rPr>
          <w:lang w:val="pt-BR"/>
        </w:rPr>
      </w:pPr>
      <w:bookmarkStart w:id="16" w:name="assess-the-risks-of-the-hazards"/>
      <w:bookmarkEnd w:id="15"/>
      <w:bookmarkEnd w:id="10"/>
      <w:r w:rsidRPr="00183E2C">
        <w:rPr>
          <w:lang w:val="pt-BR"/>
        </w:rPr>
        <w:t>AVALIAR OS RISCOS DOS PERIGOS</w:t>
      </w:r>
    </w:p>
    <w:p w14:paraId="728A9865" w14:textId="77777777" w:rsidR="00163AFB" w:rsidRPr="00183E2C" w:rsidRDefault="003D7A10">
      <w:pPr>
        <w:pStyle w:val="Ttulo5"/>
        <w:rPr>
          <w:lang w:val="pt-BR"/>
        </w:rPr>
      </w:pPr>
      <w:bookmarkStart w:id="17" w:name="labels"/>
      <w:r w:rsidRPr="00183E2C">
        <w:rPr>
          <w:lang w:val="pt-BR"/>
        </w:rPr>
        <w:t>Rótulos</w:t>
      </w:r>
    </w:p>
    <w:p w14:paraId="728A9866" w14:textId="77777777" w:rsidR="00163AFB" w:rsidRPr="00183E2C" w:rsidRDefault="003D7A10">
      <w:pPr>
        <w:pStyle w:val="Compact"/>
        <w:numPr>
          <w:ilvl w:val="0"/>
          <w:numId w:val="17"/>
        </w:numPr>
        <w:rPr>
          <w:lang w:val="pt-BR"/>
        </w:rPr>
      </w:pPr>
      <w:r w:rsidRPr="00183E2C">
        <w:rPr>
          <w:lang w:val="pt-BR"/>
        </w:rPr>
        <w:t>Interpretar as informações fornecidas no rótulo de uma substância química pelo fabricante.</w:t>
      </w:r>
    </w:p>
    <w:p w14:paraId="728A9867" w14:textId="77777777" w:rsidR="00163AFB" w:rsidRPr="00183E2C" w:rsidRDefault="003D7A10">
      <w:pPr>
        <w:pStyle w:val="Ttulo4"/>
        <w:rPr>
          <w:lang w:val="pt-BR"/>
        </w:rPr>
      </w:pPr>
      <w:bookmarkStart w:id="18" w:name="minimize-the-risks-of-the-hazards"/>
      <w:bookmarkEnd w:id="17"/>
      <w:bookmarkEnd w:id="16"/>
      <w:r w:rsidRPr="00183E2C">
        <w:rPr>
          <w:lang w:val="pt-BR"/>
        </w:rPr>
        <w:t>MINIMIZAR OS RISCOS DOS PERIGOS</w:t>
      </w:r>
    </w:p>
    <w:p w14:paraId="728A9868" w14:textId="77777777" w:rsidR="00163AFB" w:rsidRPr="00183E2C" w:rsidRDefault="003D7A10">
      <w:pPr>
        <w:pStyle w:val="Ttulo5"/>
        <w:rPr>
          <w:lang w:val="pt-BR"/>
        </w:rPr>
      </w:pPr>
      <w:bookmarkStart w:id="19" w:name="general-concepts"/>
      <w:r w:rsidRPr="00183E2C">
        <w:rPr>
          <w:lang w:val="pt-BR"/>
        </w:rPr>
        <w:t>Conceitos Gerais</w:t>
      </w:r>
    </w:p>
    <w:p w14:paraId="728A9869" w14:textId="77777777" w:rsidR="00163AFB" w:rsidRPr="00183E2C" w:rsidRDefault="003D7A10">
      <w:pPr>
        <w:pStyle w:val="Compact"/>
        <w:numPr>
          <w:ilvl w:val="0"/>
          <w:numId w:val="18"/>
        </w:numPr>
        <w:rPr>
          <w:lang w:val="pt-BR"/>
        </w:rPr>
      </w:pPr>
      <w:r w:rsidRPr="00183E2C">
        <w:rPr>
          <w:lang w:val="pt-BR"/>
        </w:rPr>
        <w:t>Explique por que o "sistema amigo" é usado em ambientes de laboratório.</w:t>
      </w:r>
    </w:p>
    <w:p w14:paraId="728A986A" w14:textId="77777777" w:rsidR="00163AFB" w:rsidRPr="00183E2C" w:rsidRDefault="003D7A10">
      <w:pPr>
        <w:pStyle w:val="Compact"/>
        <w:numPr>
          <w:ilvl w:val="0"/>
          <w:numId w:val="18"/>
        </w:numPr>
        <w:rPr>
          <w:lang w:val="pt-BR"/>
        </w:rPr>
      </w:pPr>
      <w:r w:rsidRPr="00183E2C">
        <w:rPr>
          <w:lang w:val="pt-BR"/>
        </w:rPr>
        <w:t>Explique por que vários materiais inflamáveis e combustíveis devem estar disponíveis em quantidades limitadas em laboratórios.</w:t>
      </w:r>
    </w:p>
    <w:p w14:paraId="728A986B" w14:textId="77777777" w:rsidR="00163AFB" w:rsidRPr="00183E2C" w:rsidRDefault="003D7A10">
      <w:pPr>
        <w:pStyle w:val="Compact"/>
        <w:numPr>
          <w:ilvl w:val="0"/>
          <w:numId w:val="18"/>
        </w:numPr>
        <w:rPr>
          <w:lang w:val="pt-BR"/>
        </w:rPr>
      </w:pPr>
      <w:r w:rsidRPr="00183E2C">
        <w:rPr>
          <w:lang w:val="pt-BR"/>
        </w:rPr>
        <w:t>Discuta as precauções de segurança ou as melhores práticas que devem ser seguidas ao transferir materiais inflamáveis de um recipiente para outro.</w:t>
      </w:r>
    </w:p>
    <w:p w14:paraId="728A986C" w14:textId="77777777" w:rsidR="00163AFB" w:rsidRPr="00183E2C" w:rsidRDefault="003D7A10">
      <w:pPr>
        <w:pStyle w:val="Compact"/>
        <w:numPr>
          <w:ilvl w:val="0"/>
          <w:numId w:val="18"/>
        </w:numPr>
        <w:rPr>
          <w:lang w:val="pt-BR"/>
        </w:rPr>
      </w:pPr>
      <w:r w:rsidRPr="00183E2C">
        <w:rPr>
          <w:lang w:val="pt-BR"/>
        </w:rPr>
        <w:t>Explicar as razões para seguir protocolos escritos e procedimentos operacionais padrão (</w:t>
      </w:r>
      <w:proofErr w:type="spellStart"/>
      <w:r w:rsidRPr="00183E2C">
        <w:rPr>
          <w:lang w:val="pt-BR"/>
        </w:rPr>
        <w:t>POPs</w:t>
      </w:r>
      <w:proofErr w:type="spellEnd"/>
      <w:r w:rsidRPr="00183E2C">
        <w:rPr>
          <w:lang w:val="pt-BR"/>
        </w:rPr>
        <w:t>) para atividades e experimentos de laboratório.</w:t>
      </w:r>
    </w:p>
    <w:p w14:paraId="728A986D" w14:textId="77777777" w:rsidR="00163AFB" w:rsidRPr="00183E2C" w:rsidRDefault="003D7A10">
      <w:pPr>
        <w:pStyle w:val="Compact"/>
        <w:numPr>
          <w:ilvl w:val="0"/>
          <w:numId w:val="18"/>
        </w:numPr>
        <w:rPr>
          <w:lang w:val="pt-BR"/>
        </w:rPr>
      </w:pPr>
      <w:r w:rsidRPr="00183E2C">
        <w:rPr>
          <w:lang w:val="pt-BR"/>
        </w:rPr>
        <w:t>Explique o propósito de uma boa limpeza.</w:t>
      </w:r>
    </w:p>
    <w:p w14:paraId="728A986E" w14:textId="77777777" w:rsidR="00163AFB" w:rsidRPr="00183E2C" w:rsidRDefault="003D7A10">
      <w:pPr>
        <w:pStyle w:val="Compact"/>
        <w:numPr>
          <w:ilvl w:val="0"/>
          <w:numId w:val="18"/>
        </w:numPr>
        <w:rPr>
          <w:lang w:val="pt-BR"/>
        </w:rPr>
      </w:pPr>
      <w:r w:rsidRPr="00183E2C">
        <w:rPr>
          <w:lang w:val="pt-BR"/>
        </w:rPr>
        <w:t>Demonstre uma boa limpeza mantendo um espaço de trabalho limpo e ordenado.</w:t>
      </w:r>
    </w:p>
    <w:p w14:paraId="728A986F" w14:textId="77777777" w:rsidR="00163AFB" w:rsidRPr="00183E2C" w:rsidRDefault="003D7A10">
      <w:pPr>
        <w:pStyle w:val="Compact"/>
        <w:numPr>
          <w:ilvl w:val="0"/>
          <w:numId w:val="18"/>
        </w:numPr>
        <w:rPr>
          <w:lang w:val="pt-BR"/>
        </w:rPr>
      </w:pPr>
      <w:r w:rsidRPr="00183E2C">
        <w:rPr>
          <w:lang w:val="pt-BR"/>
        </w:rPr>
        <w:t>Identificar e demonstrar o uso adequado de equipamentos de proteção individual (EPIs) para determinada atividade laboratorial.</w:t>
      </w:r>
    </w:p>
    <w:p w14:paraId="728A9870" w14:textId="77777777" w:rsidR="00163AFB" w:rsidRPr="00183E2C" w:rsidRDefault="003D7A10">
      <w:pPr>
        <w:pStyle w:val="Compact"/>
        <w:numPr>
          <w:ilvl w:val="0"/>
          <w:numId w:val="18"/>
        </w:numPr>
        <w:rPr>
          <w:lang w:val="pt-BR"/>
        </w:rPr>
      </w:pPr>
      <w:r w:rsidRPr="00183E2C">
        <w:rPr>
          <w:lang w:val="pt-BR"/>
        </w:rPr>
        <w:lastRenderedPageBreak/>
        <w:t>Identificar e demonstrar o uso adequado de equipamentos de segurança comuns de laboratório (por exemplo, chuveiro de segurança, estação de lavagem de olhos, manta de incêndio, extintor de incêndio).</w:t>
      </w:r>
    </w:p>
    <w:p w14:paraId="728A9871" w14:textId="77777777" w:rsidR="00163AFB" w:rsidRPr="00183E2C" w:rsidRDefault="003D7A10">
      <w:pPr>
        <w:pStyle w:val="Compact"/>
        <w:numPr>
          <w:ilvl w:val="0"/>
          <w:numId w:val="18"/>
        </w:numPr>
        <w:rPr>
          <w:lang w:val="pt-BR"/>
        </w:rPr>
      </w:pPr>
      <w:r w:rsidRPr="00183E2C">
        <w:rPr>
          <w:lang w:val="pt-BR"/>
        </w:rPr>
        <w:t>Descrever e demonstrar métodos para evitar derramamentos devido à queda de contêineres, ou ao transferir e transportar produtos químicos.</w:t>
      </w:r>
    </w:p>
    <w:p w14:paraId="728A9872" w14:textId="77777777" w:rsidR="00163AFB" w:rsidRPr="00183E2C" w:rsidRDefault="003D7A10">
      <w:pPr>
        <w:pStyle w:val="Compact"/>
        <w:numPr>
          <w:ilvl w:val="0"/>
          <w:numId w:val="18"/>
        </w:numPr>
        <w:rPr>
          <w:lang w:val="pt-BR"/>
        </w:rPr>
      </w:pPr>
      <w:r w:rsidRPr="00183E2C">
        <w:rPr>
          <w:lang w:val="pt-BR"/>
        </w:rPr>
        <w:t>Descrever e demonstrar o uso apropriado de equipamentos comuns de laboratório para aquecimento (por exemplo, queimadores de Bunsen, placas quentes, queimadores de álcool, velas, pistolas de calor, fornos de laboratório).</w:t>
      </w:r>
    </w:p>
    <w:p w14:paraId="728A9873" w14:textId="77777777" w:rsidR="00163AFB" w:rsidRPr="00183E2C" w:rsidRDefault="003D7A10">
      <w:pPr>
        <w:pStyle w:val="Compact"/>
        <w:numPr>
          <w:ilvl w:val="0"/>
          <w:numId w:val="18"/>
        </w:numPr>
        <w:rPr>
          <w:lang w:val="pt-BR"/>
        </w:rPr>
      </w:pPr>
      <w:r w:rsidRPr="00183E2C">
        <w:rPr>
          <w:lang w:val="pt-BR"/>
        </w:rPr>
        <w:t>Descrever as precauções básicas para as seguintes operações laboratoriais comuns: separações cromatográficas, destilações, refluxo, recristalização, extração, agitação.</w:t>
      </w:r>
    </w:p>
    <w:p w14:paraId="728A9874" w14:textId="77777777" w:rsidR="00163AFB" w:rsidRPr="00183E2C" w:rsidRDefault="003D7A10">
      <w:pPr>
        <w:pStyle w:val="Compact"/>
        <w:numPr>
          <w:ilvl w:val="0"/>
          <w:numId w:val="18"/>
        </w:numPr>
        <w:rPr>
          <w:lang w:val="pt-BR"/>
        </w:rPr>
      </w:pPr>
      <w:r w:rsidRPr="00183E2C">
        <w:rPr>
          <w:lang w:val="pt-BR"/>
        </w:rPr>
        <w:t>Explicar os perigos do mercúrio e as formas de minimizar as exposições, incluindo planos para eliminar equipamentos contendo mercúrio dos laboratórios.</w:t>
      </w:r>
    </w:p>
    <w:p w14:paraId="728A9875" w14:textId="77777777" w:rsidR="00163AFB" w:rsidRDefault="003D7A10">
      <w:pPr>
        <w:pStyle w:val="Ttulo5"/>
      </w:pPr>
      <w:bookmarkStart w:id="20" w:name="planning"/>
      <w:bookmarkEnd w:id="19"/>
      <w:proofErr w:type="spellStart"/>
      <w:r>
        <w:t>Planeamento</w:t>
      </w:r>
      <w:proofErr w:type="spellEnd"/>
    </w:p>
    <w:p w14:paraId="728A9876" w14:textId="77777777" w:rsidR="00163AFB" w:rsidRPr="00183E2C" w:rsidRDefault="003D7A10">
      <w:pPr>
        <w:pStyle w:val="Compact"/>
        <w:numPr>
          <w:ilvl w:val="0"/>
          <w:numId w:val="19"/>
        </w:numPr>
        <w:rPr>
          <w:lang w:val="pt-BR"/>
        </w:rPr>
      </w:pPr>
      <w:r w:rsidRPr="00183E2C">
        <w:rPr>
          <w:lang w:val="pt-BR"/>
        </w:rPr>
        <w:t>Prepare uma lista de verificação de segurança para todas as atividades do laboratório usando o conceito de RAMP.</w:t>
      </w:r>
    </w:p>
    <w:p w14:paraId="728A9877" w14:textId="77777777" w:rsidR="00163AFB" w:rsidRPr="00183E2C" w:rsidRDefault="003D7A10">
      <w:pPr>
        <w:pStyle w:val="Compact"/>
        <w:numPr>
          <w:ilvl w:val="0"/>
          <w:numId w:val="19"/>
        </w:numPr>
        <w:rPr>
          <w:lang w:val="pt-BR"/>
        </w:rPr>
      </w:pPr>
      <w:r w:rsidRPr="00183E2C">
        <w:rPr>
          <w:lang w:val="pt-BR"/>
        </w:rPr>
        <w:t>Preparar e conduzir uma breve apresentação de segurança apropriada ao ambiente e à atividade do laboratório.</w:t>
      </w:r>
    </w:p>
    <w:p w14:paraId="728A9878" w14:textId="77777777" w:rsidR="00163AFB" w:rsidRDefault="003D7A10">
      <w:pPr>
        <w:pStyle w:val="Ttulo5"/>
      </w:pPr>
      <w:bookmarkStart w:id="21" w:name="ppe"/>
      <w:bookmarkEnd w:id="20"/>
      <w:r>
        <w:t>PPE</w:t>
      </w:r>
    </w:p>
    <w:p w14:paraId="728A9879" w14:textId="77777777" w:rsidR="00163AFB" w:rsidRPr="00183E2C" w:rsidRDefault="003D7A10">
      <w:pPr>
        <w:pStyle w:val="Compact"/>
        <w:numPr>
          <w:ilvl w:val="0"/>
          <w:numId w:val="20"/>
        </w:numPr>
        <w:rPr>
          <w:lang w:val="pt-BR"/>
        </w:rPr>
      </w:pPr>
      <w:r w:rsidRPr="00183E2C">
        <w:rPr>
          <w:lang w:val="pt-BR"/>
        </w:rPr>
        <w:t>Descreva os vários tipos de proteção ocular e seus usos apropriados.</w:t>
      </w:r>
    </w:p>
    <w:p w14:paraId="728A987A" w14:textId="77777777" w:rsidR="00163AFB" w:rsidRPr="00183E2C" w:rsidRDefault="003D7A10">
      <w:pPr>
        <w:pStyle w:val="Compact"/>
        <w:numPr>
          <w:ilvl w:val="0"/>
          <w:numId w:val="20"/>
        </w:numPr>
        <w:rPr>
          <w:lang w:val="pt-BR"/>
        </w:rPr>
      </w:pPr>
      <w:r w:rsidRPr="00183E2C">
        <w:rPr>
          <w:lang w:val="pt-BR"/>
        </w:rPr>
        <w:t>Descrever e discutir medidas de proteção da pele (por exemplo, roupas, luvas, ferramentas).</w:t>
      </w:r>
    </w:p>
    <w:p w14:paraId="728A987B" w14:textId="77777777" w:rsidR="00163AFB" w:rsidRPr="00183E2C" w:rsidRDefault="003D7A10">
      <w:pPr>
        <w:pStyle w:val="Compact"/>
        <w:numPr>
          <w:ilvl w:val="0"/>
          <w:numId w:val="20"/>
        </w:numPr>
        <w:rPr>
          <w:lang w:val="pt-BR"/>
        </w:rPr>
      </w:pPr>
      <w:r w:rsidRPr="00183E2C">
        <w:rPr>
          <w:lang w:val="pt-BR"/>
        </w:rPr>
        <w:t>Explique por que o material e a construção das luvas devem ser considerados ao selecionar o EPI adequado.</w:t>
      </w:r>
    </w:p>
    <w:p w14:paraId="728A987C" w14:textId="77777777" w:rsidR="00163AFB" w:rsidRPr="00183E2C" w:rsidRDefault="003D7A10">
      <w:pPr>
        <w:pStyle w:val="Compact"/>
        <w:numPr>
          <w:ilvl w:val="0"/>
          <w:numId w:val="20"/>
        </w:numPr>
        <w:rPr>
          <w:lang w:val="pt-BR"/>
        </w:rPr>
      </w:pPr>
      <w:r w:rsidRPr="00183E2C">
        <w:rPr>
          <w:lang w:val="pt-BR"/>
        </w:rPr>
        <w:t>Dado um gráfico de seleção de luvas, selecione o material e a construção da luva adequados para uma operação de laboratório ou exposição química potencial.</w:t>
      </w:r>
    </w:p>
    <w:p w14:paraId="728A987D" w14:textId="77777777" w:rsidR="00163AFB" w:rsidRPr="00183E2C" w:rsidRDefault="003D7A10">
      <w:pPr>
        <w:pStyle w:val="Compact"/>
        <w:numPr>
          <w:ilvl w:val="0"/>
          <w:numId w:val="20"/>
        </w:numPr>
        <w:rPr>
          <w:lang w:val="pt-BR"/>
        </w:rPr>
      </w:pPr>
      <w:r w:rsidRPr="00183E2C">
        <w:rPr>
          <w:lang w:val="pt-BR"/>
        </w:rPr>
        <w:t>Selecione e use EPIs apropriados enquanto estiver no laboratório.</w:t>
      </w:r>
    </w:p>
    <w:p w14:paraId="728A987E" w14:textId="77777777" w:rsidR="00163AFB" w:rsidRDefault="003D7A10">
      <w:pPr>
        <w:pStyle w:val="Ttulo5"/>
      </w:pPr>
      <w:bookmarkStart w:id="22" w:name="ventilation"/>
      <w:bookmarkEnd w:id="21"/>
      <w:proofErr w:type="spellStart"/>
      <w:r>
        <w:t>Ventilação</w:t>
      </w:r>
      <w:proofErr w:type="spellEnd"/>
    </w:p>
    <w:p w14:paraId="728A987F" w14:textId="77777777" w:rsidR="00163AFB" w:rsidRPr="00183E2C" w:rsidRDefault="003D7A10">
      <w:pPr>
        <w:pStyle w:val="Compact"/>
        <w:numPr>
          <w:ilvl w:val="0"/>
          <w:numId w:val="21"/>
        </w:numPr>
        <w:rPr>
          <w:lang w:val="pt-BR"/>
        </w:rPr>
      </w:pPr>
      <w:r w:rsidRPr="00183E2C">
        <w:rPr>
          <w:lang w:val="pt-BR"/>
        </w:rPr>
        <w:t>Descrever o uso e o funcionamento adequados de exaustores químicos e sistemas de ventilação.</w:t>
      </w:r>
    </w:p>
    <w:p w14:paraId="728A9880" w14:textId="77777777" w:rsidR="00163AFB" w:rsidRDefault="003D7A10">
      <w:pPr>
        <w:pStyle w:val="Ttulo5"/>
      </w:pPr>
      <w:bookmarkStart w:id="23" w:name="sharps"/>
      <w:bookmarkEnd w:id="22"/>
      <w:proofErr w:type="spellStart"/>
      <w:r>
        <w:t>Farelos</w:t>
      </w:r>
      <w:proofErr w:type="spellEnd"/>
    </w:p>
    <w:p w14:paraId="728A9881" w14:textId="77777777" w:rsidR="00163AFB" w:rsidRPr="00183E2C" w:rsidRDefault="003D7A10">
      <w:pPr>
        <w:pStyle w:val="Compact"/>
        <w:numPr>
          <w:ilvl w:val="0"/>
          <w:numId w:val="22"/>
        </w:numPr>
        <w:rPr>
          <w:lang w:val="pt-BR"/>
        </w:rPr>
      </w:pPr>
      <w:r w:rsidRPr="00183E2C">
        <w:rPr>
          <w:lang w:val="pt-BR"/>
        </w:rPr>
        <w:t>Demonstrar o descarte adequado de "materiais perfurocortantes".</w:t>
      </w:r>
    </w:p>
    <w:p w14:paraId="728A9882" w14:textId="77777777" w:rsidR="00163AFB" w:rsidRPr="00183E2C" w:rsidRDefault="003D7A10">
      <w:pPr>
        <w:pStyle w:val="Compact"/>
        <w:numPr>
          <w:ilvl w:val="0"/>
          <w:numId w:val="22"/>
        </w:numPr>
        <w:rPr>
          <w:lang w:val="pt-BR"/>
        </w:rPr>
      </w:pPr>
      <w:r w:rsidRPr="00183E2C">
        <w:rPr>
          <w:lang w:val="pt-BR"/>
        </w:rPr>
        <w:t>Descrever métodos de eliminação adequados para vidrarias danificadas. Demonstre os procedimentos adequados para evitar lacerações durante o manuseio de vidraria, intactos ou quebrados.</w:t>
      </w:r>
    </w:p>
    <w:p w14:paraId="728A9883" w14:textId="77777777" w:rsidR="00163AFB" w:rsidRDefault="003D7A10">
      <w:pPr>
        <w:pStyle w:val="Ttulo5"/>
      </w:pPr>
      <w:bookmarkStart w:id="24" w:name="inventory-storage-and-security"/>
      <w:bookmarkEnd w:id="23"/>
      <w:proofErr w:type="spellStart"/>
      <w:r>
        <w:lastRenderedPageBreak/>
        <w:t>Inventário</w:t>
      </w:r>
      <w:proofErr w:type="spellEnd"/>
      <w:r>
        <w:t xml:space="preserve">, </w:t>
      </w:r>
      <w:proofErr w:type="spellStart"/>
      <w:r>
        <w:t>armazenamento</w:t>
      </w:r>
      <w:proofErr w:type="spellEnd"/>
      <w:r>
        <w:t xml:space="preserve"> e </w:t>
      </w:r>
      <w:proofErr w:type="spellStart"/>
      <w:r>
        <w:t>segurança</w:t>
      </w:r>
      <w:proofErr w:type="spellEnd"/>
    </w:p>
    <w:p w14:paraId="728A9884" w14:textId="77777777" w:rsidR="00163AFB" w:rsidRPr="00183E2C" w:rsidRDefault="003D7A10">
      <w:pPr>
        <w:pStyle w:val="Compact"/>
        <w:numPr>
          <w:ilvl w:val="0"/>
          <w:numId w:val="23"/>
        </w:numPr>
        <w:rPr>
          <w:lang w:val="pt-BR"/>
        </w:rPr>
      </w:pPr>
      <w:r w:rsidRPr="00183E2C">
        <w:rPr>
          <w:lang w:val="pt-BR"/>
        </w:rPr>
        <w:t>Descrever o uso adequado de armários de segurança e procedimentos apropriados para o armazenamento de corrosivos e produtos químicos inflamáveis.</w:t>
      </w:r>
    </w:p>
    <w:p w14:paraId="728A9885" w14:textId="77777777" w:rsidR="00163AFB" w:rsidRPr="00183E2C" w:rsidRDefault="003D7A10">
      <w:pPr>
        <w:pStyle w:val="Compact"/>
        <w:numPr>
          <w:ilvl w:val="0"/>
          <w:numId w:val="23"/>
        </w:numPr>
        <w:rPr>
          <w:lang w:val="pt-BR"/>
        </w:rPr>
      </w:pPr>
      <w:r w:rsidRPr="00183E2C">
        <w:rPr>
          <w:lang w:val="pt-BR"/>
        </w:rPr>
        <w:t>Explique por que os produtos químicos incompatíveis devem ser armazenados separadamente.</w:t>
      </w:r>
    </w:p>
    <w:p w14:paraId="728A9886" w14:textId="77777777" w:rsidR="00163AFB" w:rsidRPr="00183E2C" w:rsidRDefault="003D7A10">
      <w:pPr>
        <w:pStyle w:val="Compact"/>
        <w:numPr>
          <w:ilvl w:val="0"/>
          <w:numId w:val="23"/>
        </w:numPr>
        <w:rPr>
          <w:lang w:val="pt-BR"/>
        </w:rPr>
      </w:pPr>
      <w:r w:rsidRPr="00183E2C">
        <w:rPr>
          <w:lang w:val="pt-BR"/>
        </w:rPr>
        <w:t>Descreva as etapas necessárias para evitar que produtos químicos incompatíveis entrem em contato uns com os outros.</w:t>
      </w:r>
    </w:p>
    <w:p w14:paraId="728A9887" w14:textId="77777777" w:rsidR="00163AFB" w:rsidRDefault="003D7A10">
      <w:pPr>
        <w:pStyle w:val="Ttulo5"/>
      </w:pPr>
      <w:bookmarkStart w:id="25" w:name="chemical-wastes-and-disposal"/>
      <w:bookmarkEnd w:id="24"/>
      <w:proofErr w:type="spellStart"/>
      <w:r>
        <w:t>Resíduos</w:t>
      </w:r>
      <w:proofErr w:type="spellEnd"/>
      <w:r>
        <w:t xml:space="preserve"> </w:t>
      </w:r>
      <w:proofErr w:type="spellStart"/>
      <w:r>
        <w:t>Químicos</w:t>
      </w:r>
      <w:proofErr w:type="spellEnd"/>
      <w:r>
        <w:t xml:space="preserve"> e </w:t>
      </w:r>
      <w:proofErr w:type="spellStart"/>
      <w:r>
        <w:t>Destinação</w:t>
      </w:r>
      <w:proofErr w:type="spellEnd"/>
    </w:p>
    <w:p w14:paraId="728A9888" w14:textId="77777777" w:rsidR="00163AFB" w:rsidRPr="00183E2C" w:rsidRDefault="003D7A10">
      <w:pPr>
        <w:pStyle w:val="Compact"/>
        <w:numPr>
          <w:ilvl w:val="0"/>
          <w:numId w:val="24"/>
        </w:numPr>
        <w:rPr>
          <w:lang w:val="pt-BR"/>
        </w:rPr>
      </w:pPr>
      <w:r w:rsidRPr="00183E2C">
        <w:rPr>
          <w:lang w:val="pt-BR"/>
        </w:rPr>
        <w:t>Descreva os protocolos apropriados para o manuseio e descarte de sobras de produtos químicos e resíduos químicos.</w:t>
      </w:r>
    </w:p>
    <w:p w14:paraId="728A9889" w14:textId="77777777" w:rsidR="00163AFB" w:rsidRPr="00183E2C" w:rsidRDefault="003D7A10">
      <w:pPr>
        <w:pStyle w:val="Compact"/>
        <w:numPr>
          <w:ilvl w:val="0"/>
          <w:numId w:val="24"/>
        </w:numPr>
        <w:rPr>
          <w:lang w:val="pt-BR"/>
        </w:rPr>
      </w:pPr>
      <w:r w:rsidRPr="00183E2C">
        <w:rPr>
          <w:lang w:val="pt-BR"/>
        </w:rPr>
        <w:t xml:space="preserve">Explique por que o descarte de resíduos químicos </w:t>
      </w:r>
      <w:proofErr w:type="gramStart"/>
      <w:r w:rsidRPr="00183E2C">
        <w:rPr>
          <w:lang w:val="pt-BR"/>
        </w:rPr>
        <w:t>despejando-os</w:t>
      </w:r>
      <w:proofErr w:type="gramEnd"/>
      <w:r w:rsidRPr="00183E2C">
        <w:rPr>
          <w:lang w:val="pt-BR"/>
        </w:rPr>
        <w:t xml:space="preserve"> pelo ralo ou colocando-os na lixeira geralmente não é apropriado.</w:t>
      </w:r>
    </w:p>
    <w:p w14:paraId="728A988A" w14:textId="77777777" w:rsidR="00163AFB" w:rsidRDefault="003D7A10">
      <w:pPr>
        <w:pStyle w:val="Ttulo5"/>
      </w:pPr>
      <w:bookmarkStart w:id="26" w:name="spills-and-spill-prevention"/>
      <w:bookmarkEnd w:id="25"/>
      <w:proofErr w:type="spellStart"/>
      <w:r>
        <w:t>Derramamentos</w:t>
      </w:r>
      <w:proofErr w:type="spellEnd"/>
      <w:r>
        <w:t xml:space="preserve"> e </w:t>
      </w:r>
      <w:proofErr w:type="spellStart"/>
      <w:r>
        <w:t>Prevenção</w:t>
      </w:r>
      <w:proofErr w:type="spellEnd"/>
      <w:r>
        <w:t xml:space="preserve"> de Derramamentos</w:t>
      </w:r>
    </w:p>
    <w:p w14:paraId="728A988B" w14:textId="77777777" w:rsidR="00163AFB" w:rsidRPr="00183E2C" w:rsidRDefault="003D7A10">
      <w:pPr>
        <w:pStyle w:val="Compact"/>
        <w:numPr>
          <w:ilvl w:val="0"/>
          <w:numId w:val="25"/>
        </w:numPr>
        <w:rPr>
          <w:lang w:val="pt-BR"/>
        </w:rPr>
      </w:pPr>
      <w:r w:rsidRPr="00183E2C">
        <w:rPr>
          <w:lang w:val="pt-BR"/>
        </w:rPr>
        <w:t>Demonstrar o uso adequado de carregadores de garrafas.</w:t>
      </w:r>
    </w:p>
    <w:p w14:paraId="728A988C" w14:textId="77777777" w:rsidR="00163AFB" w:rsidRPr="00183E2C" w:rsidRDefault="003D7A10">
      <w:pPr>
        <w:pStyle w:val="Compact"/>
        <w:numPr>
          <w:ilvl w:val="0"/>
          <w:numId w:val="25"/>
        </w:numPr>
        <w:rPr>
          <w:lang w:val="pt-BR"/>
        </w:rPr>
      </w:pPr>
      <w:r w:rsidRPr="00183E2C">
        <w:rPr>
          <w:lang w:val="pt-BR"/>
        </w:rPr>
        <w:t>Use técnicas apropriadas para transferir gases, líquidos e sólidos de recipientes de armazenamento para equipamentos de laboratório.</w:t>
      </w:r>
    </w:p>
    <w:p w14:paraId="728A988D" w14:textId="77777777" w:rsidR="00163AFB" w:rsidRPr="00183E2C" w:rsidRDefault="003D7A10">
      <w:pPr>
        <w:pStyle w:val="Compact"/>
        <w:numPr>
          <w:ilvl w:val="0"/>
          <w:numId w:val="25"/>
        </w:numPr>
        <w:rPr>
          <w:lang w:val="pt-BR"/>
        </w:rPr>
      </w:pPr>
      <w:r w:rsidRPr="00183E2C">
        <w:rPr>
          <w:lang w:val="pt-BR"/>
        </w:rPr>
        <w:t>Descrever e demonstrar como os derramamentos de sólidos e líquidos podem ser minimizados e contidos durante as operações de pesagem.</w:t>
      </w:r>
    </w:p>
    <w:p w14:paraId="728A988E" w14:textId="77777777" w:rsidR="00163AFB" w:rsidRPr="00183E2C" w:rsidRDefault="003D7A10">
      <w:pPr>
        <w:pStyle w:val="Ttulo4"/>
        <w:rPr>
          <w:lang w:val="pt-BR"/>
        </w:rPr>
      </w:pPr>
      <w:bookmarkStart w:id="27" w:name="Xfc2bca42d9440f6830823e3d7f73425c89b31a8"/>
      <w:bookmarkEnd w:id="26"/>
      <w:bookmarkEnd w:id="18"/>
      <w:r w:rsidRPr="00183E2C">
        <w:rPr>
          <w:lang w:val="pt-BR"/>
        </w:rPr>
        <w:t>PREPARE-SE PARA EMERGÊNCIAS DE PERIGOS NÃO CONTROLADOS</w:t>
      </w:r>
    </w:p>
    <w:p w14:paraId="728A988F" w14:textId="77777777" w:rsidR="00163AFB" w:rsidRDefault="003D7A10">
      <w:pPr>
        <w:pStyle w:val="Ttulo5"/>
      </w:pPr>
      <w:bookmarkStart w:id="28" w:name="general-preparation"/>
      <w:proofErr w:type="spellStart"/>
      <w:r>
        <w:t>Preparação</w:t>
      </w:r>
      <w:proofErr w:type="spellEnd"/>
      <w:r>
        <w:t xml:space="preserve"> Geral</w:t>
      </w:r>
    </w:p>
    <w:p w14:paraId="728A9890" w14:textId="77777777" w:rsidR="00163AFB" w:rsidRPr="00183E2C" w:rsidRDefault="003D7A10">
      <w:pPr>
        <w:pStyle w:val="Compact"/>
        <w:numPr>
          <w:ilvl w:val="0"/>
          <w:numId w:val="26"/>
        </w:numPr>
        <w:rPr>
          <w:lang w:val="pt-BR"/>
        </w:rPr>
      </w:pPr>
      <w:r w:rsidRPr="00183E2C">
        <w:rPr>
          <w:lang w:val="pt-BR"/>
        </w:rPr>
        <w:t>Identificar a localização de todas as saídas e equipamentos de segurança do laboratório (por exemplo, chuveiro de segurança, estação de lavagem ocular, extintor de incêndio, kit de primeiros socorros).</w:t>
      </w:r>
    </w:p>
    <w:p w14:paraId="728A9891" w14:textId="77777777" w:rsidR="00163AFB" w:rsidRDefault="003D7A10">
      <w:pPr>
        <w:pStyle w:val="Ttulo5"/>
      </w:pPr>
      <w:bookmarkStart w:id="29" w:name="emergency-response"/>
      <w:bookmarkEnd w:id="28"/>
      <w:proofErr w:type="spellStart"/>
      <w:r>
        <w:t>Resposta</w:t>
      </w:r>
      <w:proofErr w:type="spellEnd"/>
      <w:r>
        <w:t xml:space="preserve"> a </w:t>
      </w:r>
      <w:proofErr w:type="spellStart"/>
      <w:r>
        <w:t>emergências</w:t>
      </w:r>
      <w:proofErr w:type="spellEnd"/>
    </w:p>
    <w:p w14:paraId="728A9892" w14:textId="77777777" w:rsidR="00163AFB" w:rsidRPr="00183E2C" w:rsidRDefault="003D7A10">
      <w:pPr>
        <w:pStyle w:val="Compact"/>
        <w:numPr>
          <w:ilvl w:val="0"/>
          <w:numId w:val="27"/>
        </w:numPr>
        <w:rPr>
          <w:lang w:val="pt-BR"/>
        </w:rPr>
      </w:pPr>
      <w:r w:rsidRPr="00183E2C">
        <w:rPr>
          <w:lang w:val="pt-BR"/>
        </w:rPr>
        <w:t xml:space="preserve">Responder adequadamente por políticas institucionais a </w:t>
      </w:r>
      <w:proofErr w:type="gramStart"/>
      <w:r w:rsidRPr="00183E2C">
        <w:rPr>
          <w:lang w:val="pt-BR"/>
        </w:rPr>
        <w:t>situações de emergência</w:t>
      </w:r>
      <w:proofErr w:type="gramEnd"/>
      <w:r w:rsidRPr="00183E2C">
        <w:rPr>
          <w:lang w:val="pt-BR"/>
        </w:rPr>
        <w:t xml:space="preserve"> no laboratório (por exemplo, derramamentos, incêndios).</w:t>
      </w:r>
    </w:p>
    <w:p w14:paraId="728A9893" w14:textId="77777777" w:rsidR="00163AFB" w:rsidRPr="00183E2C" w:rsidRDefault="003D7A10">
      <w:pPr>
        <w:pStyle w:val="Compact"/>
        <w:numPr>
          <w:ilvl w:val="0"/>
          <w:numId w:val="27"/>
        </w:numPr>
        <w:rPr>
          <w:lang w:val="pt-BR"/>
        </w:rPr>
      </w:pPr>
      <w:r w:rsidRPr="00183E2C">
        <w:rPr>
          <w:lang w:val="pt-BR"/>
        </w:rPr>
        <w:t>Participar de um exercício de saída de emergência ou evacuação para o laboratório.</w:t>
      </w:r>
    </w:p>
    <w:p w14:paraId="728A9894" w14:textId="77777777" w:rsidR="00163AFB" w:rsidRDefault="003D7A10">
      <w:pPr>
        <w:pStyle w:val="Ttulo5"/>
      </w:pPr>
      <w:bookmarkStart w:id="30" w:name="first-aid"/>
      <w:bookmarkEnd w:id="29"/>
      <w:proofErr w:type="spellStart"/>
      <w:r>
        <w:t>Primeiros</w:t>
      </w:r>
      <w:proofErr w:type="spellEnd"/>
      <w:r>
        <w:t xml:space="preserve"> </w:t>
      </w:r>
      <w:proofErr w:type="spellStart"/>
      <w:r>
        <w:t>socorros</w:t>
      </w:r>
      <w:proofErr w:type="spellEnd"/>
    </w:p>
    <w:p w14:paraId="728A9895" w14:textId="77777777" w:rsidR="00163AFB" w:rsidRPr="00183E2C" w:rsidRDefault="003D7A10">
      <w:pPr>
        <w:pStyle w:val="Compact"/>
        <w:numPr>
          <w:ilvl w:val="0"/>
          <w:numId w:val="28"/>
        </w:numPr>
        <w:rPr>
          <w:lang w:val="pt-BR"/>
        </w:rPr>
      </w:pPr>
      <w:r w:rsidRPr="00183E2C">
        <w:rPr>
          <w:lang w:val="pt-BR"/>
        </w:rPr>
        <w:t>Demonstrar procedimentos básicos de primeiros socorros para pequenos acidentes de laboratório.</w:t>
      </w:r>
    </w:p>
    <w:p w14:paraId="728A9896" w14:textId="77777777" w:rsidR="00163AFB" w:rsidRPr="00183E2C" w:rsidRDefault="003D7A10">
      <w:pPr>
        <w:pStyle w:val="Compact"/>
        <w:numPr>
          <w:ilvl w:val="0"/>
          <w:numId w:val="28"/>
        </w:numPr>
        <w:rPr>
          <w:lang w:val="pt-BR"/>
        </w:rPr>
      </w:pPr>
      <w:r w:rsidRPr="00183E2C">
        <w:rPr>
          <w:lang w:val="pt-BR"/>
        </w:rPr>
        <w:t>Demonstre o uso adequado de um chuveiro de segurança e uma estação de lavagem ocular.</w:t>
      </w:r>
    </w:p>
    <w:p w14:paraId="728A9897" w14:textId="77777777" w:rsidR="00163AFB" w:rsidRDefault="003D7A10">
      <w:pPr>
        <w:pStyle w:val="Ttulo5"/>
      </w:pPr>
      <w:bookmarkStart w:id="31" w:name="fires"/>
      <w:bookmarkEnd w:id="30"/>
      <w:proofErr w:type="spellStart"/>
      <w:r>
        <w:t>Incêndios</w:t>
      </w:r>
      <w:proofErr w:type="spellEnd"/>
    </w:p>
    <w:p w14:paraId="728A9898" w14:textId="77777777" w:rsidR="00163AFB" w:rsidRPr="00183E2C" w:rsidRDefault="003D7A10">
      <w:pPr>
        <w:pStyle w:val="Compact"/>
        <w:numPr>
          <w:ilvl w:val="0"/>
          <w:numId w:val="29"/>
        </w:numPr>
        <w:rPr>
          <w:lang w:val="pt-BR"/>
        </w:rPr>
      </w:pPr>
      <w:r w:rsidRPr="00183E2C">
        <w:rPr>
          <w:lang w:val="pt-BR"/>
        </w:rPr>
        <w:t>Descreva os componentes do triângulo de fogo e do tetraedro de fogo.</w:t>
      </w:r>
    </w:p>
    <w:p w14:paraId="728A9899" w14:textId="77777777" w:rsidR="00163AFB" w:rsidRPr="00183E2C" w:rsidRDefault="003D7A10">
      <w:pPr>
        <w:pStyle w:val="Compact"/>
        <w:numPr>
          <w:ilvl w:val="0"/>
          <w:numId w:val="29"/>
        </w:numPr>
        <w:rPr>
          <w:lang w:val="pt-BR"/>
        </w:rPr>
      </w:pPr>
      <w:r w:rsidRPr="00183E2C">
        <w:rPr>
          <w:lang w:val="pt-BR"/>
        </w:rPr>
        <w:t>Descreva as classes de incêndios e como usar diferentes tipos de extintores.</w:t>
      </w:r>
    </w:p>
    <w:p w14:paraId="728A989A" w14:textId="77777777" w:rsidR="00163AFB" w:rsidRDefault="003D7A10">
      <w:pPr>
        <w:pStyle w:val="Ttulo5"/>
      </w:pPr>
      <w:bookmarkStart w:id="32" w:name="spills"/>
      <w:bookmarkEnd w:id="31"/>
      <w:proofErr w:type="spellStart"/>
      <w:r>
        <w:lastRenderedPageBreak/>
        <w:t>Derramamentos</w:t>
      </w:r>
      <w:proofErr w:type="spellEnd"/>
    </w:p>
    <w:p w14:paraId="728A989B" w14:textId="77777777" w:rsidR="00163AFB" w:rsidRPr="00183E2C" w:rsidRDefault="003D7A10">
      <w:pPr>
        <w:pStyle w:val="Compact"/>
        <w:numPr>
          <w:ilvl w:val="0"/>
          <w:numId w:val="30"/>
        </w:numPr>
        <w:rPr>
          <w:lang w:val="pt-BR"/>
        </w:rPr>
      </w:pPr>
      <w:r w:rsidRPr="00183E2C">
        <w:rPr>
          <w:lang w:val="pt-BR"/>
        </w:rPr>
        <w:t>Demonstre técnicas adequadas para limpar derramamentos acidentais de ácidos, bases, compostos orgânicos e mercúrio.</w:t>
      </w:r>
    </w:p>
    <w:p w14:paraId="728A989C" w14:textId="77777777" w:rsidR="00163AFB" w:rsidRPr="00183E2C" w:rsidRDefault="003D7A10">
      <w:pPr>
        <w:pStyle w:val="Ttulo3"/>
        <w:rPr>
          <w:lang w:val="pt-BR"/>
        </w:rPr>
      </w:pPr>
      <w:bookmarkStart w:id="33" w:name="r-a-m-p---recognize-the-hazards"/>
      <w:bookmarkEnd w:id="32"/>
      <w:bookmarkEnd w:id="27"/>
      <w:bookmarkEnd w:id="9"/>
      <w:r w:rsidRPr="00183E2C">
        <w:rPr>
          <w:lang w:val="pt-BR"/>
        </w:rPr>
        <w:t>R A M P - Reconhecer os perigos</w:t>
      </w:r>
    </w:p>
    <w:p w14:paraId="728A989D" w14:textId="77777777" w:rsidR="00163AFB" w:rsidRPr="00183E2C" w:rsidRDefault="003D7A10">
      <w:pPr>
        <w:pStyle w:val="Textoembloco"/>
        <w:rPr>
          <w:lang w:val="pt-BR"/>
        </w:rPr>
      </w:pPr>
      <w:r w:rsidRPr="00183E2C">
        <w:rPr>
          <w:lang w:val="pt-BR"/>
        </w:rPr>
        <w:t>O primeiro princípio da segurança laboratorial é reconhecer os perigos de produtos químicos, equipamentos e procedimentos. Esta seção fornece informações básicas sobre como identificar perigos.</w:t>
      </w:r>
    </w:p>
    <w:p w14:paraId="728A989E" w14:textId="77777777" w:rsidR="00163AFB" w:rsidRPr="00183E2C" w:rsidRDefault="003D7A10">
      <w:pPr>
        <w:pStyle w:val="Ttulo4"/>
        <w:rPr>
          <w:lang w:val="pt-BR"/>
        </w:rPr>
      </w:pPr>
      <w:bookmarkStart w:id="34" w:name="general-safety-rules"/>
      <w:r w:rsidRPr="00183E2C">
        <w:rPr>
          <w:lang w:val="pt-BR"/>
        </w:rPr>
        <w:t>Regras Gerais de Segurança</w:t>
      </w:r>
    </w:p>
    <w:p w14:paraId="728A989F" w14:textId="77777777" w:rsidR="00163AFB" w:rsidRPr="00183E2C" w:rsidRDefault="003D7A10">
      <w:pPr>
        <w:pStyle w:val="FirstParagraph"/>
        <w:rPr>
          <w:lang w:val="pt-BR"/>
        </w:rPr>
      </w:pPr>
      <w:r w:rsidRPr="00183E2C">
        <w:rPr>
          <w:lang w:val="pt-BR"/>
        </w:rPr>
        <w:t xml:space="preserve">É imprescindível criar uma cultura de segurança na sala de aula de ciências desde o primeiro encontro da turma. Incutir uma compreensão geral da segurança no laboratório é responsabilidade do professor. Existem muitos recursos para orientar o educador na adoção de um conjunto adequado de regras de segurança para um determinado ambiente laboratorial. A lista de regras pode ser extensa. Portanto, recomenda-se que a lista para os alunos seja gerenciável e específica para uma determinada classe e ambiente. Não só um conjunto de orientações deve ser dado e explicado aos alunos; </w:t>
      </w:r>
      <w:proofErr w:type="gramStart"/>
      <w:r w:rsidRPr="00183E2C">
        <w:rPr>
          <w:lang w:val="pt-BR"/>
        </w:rPr>
        <w:t>Também</w:t>
      </w:r>
      <w:proofErr w:type="gramEnd"/>
      <w:r w:rsidRPr="00183E2C">
        <w:rPr>
          <w:lang w:val="pt-BR"/>
        </w:rPr>
        <w:t xml:space="preserve"> é importante providenciar um contrato de segurança para que os alunos e seus pais ou responsáveis assinem o documento.</w:t>
      </w:r>
    </w:p>
    <w:p w14:paraId="728A98A0" w14:textId="77777777" w:rsidR="00163AFB" w:rsidRPr="00183E2C" w:rsidRDefault="003D7A10">
      <w:pPr>
        <w:pStyle w:val="Corpodetexto"/>
        <w:rPr>
          <w:lang w:val="pt-BR"/>
        </w:rPr>
      </w:pPr>
      <w:r w:rsidRPr="00183E2C">
        <w:rPr>
          <w:lang w:val="pt-BR"/>
        </w:rPr>
        <w:t>O contrato de segurança fornece a evidência de que você, o professor, leva a segurança a sério e que você tem um plano para operar um ambiente de laboratório seguro. Em um esforço para garantir que os alunos não apenas tenham lido as diretrizes de segurança, mas também as entendam, recomenda-se que cada aluno demonstre conhecimento em uma avaliação, como um questionário. A avaliação demonstra responsabilidade de que os alunos estão familiarizados com as expectativas de segurança no laboratório e que o professor enfatiza uma cultura de segurança.</w:t>
      </w:r>
      <w:r>
        <w:rPr>
          <w:rStyle w:val="Refdenotaderodap"/>
        </w:rPr>
        <w:footnoteReference w:id="2"/>
      </w:r>
    </w:p>
    <w:p w14:paraId="728A98A1" w14:textId="77777777" w:rsidR="00163AFB" w:rsidRPr="00183E2C" w:rsidRDefault="003D7A10">
      <w:pPr>
        <w:pStyle w:val="Ttulo4"/>
        <w:rPr>
          <w:lang w:val="pt-BR"/>
        </w:rPr>
      </w:pPr>
      <w:bookmarkStart w:id="35" w:name="health-and-safety-organizations"/>
      <w:bookmarkEnd w:id="34"/>
      <w:r w:rsidRPr="00183E2C">
        <w:rPr>
          <w:lang w:val="pt-BR"/>
        </w:rPr>
        <w:t>Organizações de Saúde e Segurança</w:t>
      </w:r>
    </w:p>
    <w:p w14:paraId="728A98A2" w14:textId="77777777" w:rsidR="00163AFB" w:rsidRPr="00183E2C" w:rsidRDefault="003D7A10">
      <w:pPr>
        <w:pStyle w:val="FirstParagraph"/>
        <w:rPr>
          <w:lang w:val="pt-BR"/>
        </w:rPr>
      </w:pPr>
      <w:r w:rsidRPr="00183E2C">
        <w:rPr>
          <w:lang w:val="pt-BR"/>
        </w:rPr>
        <w:t>As seguintes agências estão envolvidas com a saúde e segurança dos indivíduos no laboratório.</w:t>
      </w:r>
    </w:p>
    <w:tbl>
      <w:tblPr>
        <w:tblStyle w:val="Table"/>
        <w:tblW w:w="5000" w:type="pct"/>
        <w:tblLook w:val="0020" w:firstRow="1" w:lastRow="0" w:firstColumn="0" w:lastColumn="0" w:noHBand="0" w:noVBand="0"/>
      </w:tblPr>
      <w:tblGrid>
        <w:gridCol w:w="1303"/>
        <w:gridCol w:w="2763"/>
        <w:gridCol w:w="4772"/>
      </w:tblGrid>
      <w:tr w:rsidR="00163AFB" w14:paraId="728A98A6"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8A3" w14:textId="77777777" w:rsidR="00163AFB" w:rsidRDefault="003D7A10">
            <w:pPr>
              <w:pStyle w:val="Compact"/>
            </w:pPr>
            <w:proofErr w:type="spellStart"/>
            <w:r>
              <w:rPr>
                <w:b/>
                <w:bCs/>
              </w:rPr>
              <w:t>Agências</w:t>
            </w:r>
            <w:proofErr w:type="spellEnd"/>
          </w:p>
        </w:tc>
        <w:tc>
          <w:tcPr>
            <w:tcW w:w="0" w:type="auto"/>
          </w:tcPr>
          <w:p w14:paraId="728A98A4" w14:textId="77777777" w:rsidR="00163AFB" w:rsidRDefault="00163AFB">
            <w:pPr>
              <w:pStyle w:val="Compact"/>
            </w:pPr>
          </w:p>
        </w:tc>
        <w:tc>
          <w:tcPr>
            <w:tcW w:w="0" w:type="auto"/>
          </w:tcPr>
          <w:p w14:paraId="728A98A5" w14:textId="77777777" w:rsidR="00163AFB" w:rsidRDefault="00163AFB">
            <w:pPr>
              <w:pStyle w:val="Compact"/>
            </w:pPr>
          </w:p>
        </w:tc>
      </w:tr>
      <w:tr w:rsidR="00163AFB" w14:paraId="728A98AA" w14:textId="77777777">
        <w:tc>
          <w:tcPr>
            <w:tcW w:w="0" w:type="auto"/>
          </w:tcPr>
          <w:p w14:paraId="728A98A7" w14:textId="77777777" w:rsidR="00163AFB" w:rsidRDefault="003D7A10">
            <w:pPr>
              <w:pStyle w:val="Compact"/>
            </w:pPr>
            <w:r>
              <w:rPr>
                <w:b/>
                <w:bCs/>
              </w:rPr>
              <w:t>Acrônimo</w:t>
            </w:r>
          </w:p>
        </w:tc>
        <w:tc>
          <w:tcPr>
            <w:tcW w:w="0" w:type="auto"/>
          </w:tcPr>
          <w:p w14:paraId="728A98A8" w14:textId="77777777" w:rsidR="00163AFB" w:rsidRDefault="003D7A10">
            <w:pPr>
              <w:pStyle w:val="Compact"/>
            </w:pPr>
            <w:r>
              <w:rPr>
                <w:b/>
                <w:bCs/>
              </w:rPr>
              <w:t>Nome completo</w:t>
            </w:r>
          </w:p>
        </w:tc>
        <w:tc>
          <w:tcPr>
            <w:tcW w:w="0" w:type="auto"/>
          </w:tcPr>
          <w:p w14:paraId="728A98A9" w14:textId="77777777" w:rsidR="00163AFB" w:rsidRDefault="003D7A10">
            <w:pPr>
              <w:pStyle w:val="Compact"/>
            </w:pPr>
            <w:r>
              <w:rPr>
                <w:b/>
                <w:bCs/>
              </w:rPr>
              <w:t>Objetivo e Website</w:t>
            </w:r>
          </w:p>
        </w:tc>
      </w:tr>
      <w:tr w:rsidR="00163AFB" w14:paraId="728A98B0" w14:textId="77777777">
        <w:tc>
          <w:tcPr>
            <w:tcW w:w="0" w:type="auto"/>
          </w:tcPr>
          <w:p w14:paraId="728A98AB" w14:textId="77777777" w:rsidR="00163AFB" w:rsidRDefault="003D7A10">
            <w:pPr>
              <w:pStyle w:val="Compact"/>
            </w:pPr>
            <w:r>
              <w:t>CDC</w:t>
            </w:r>
          </w:p>
        </w:tc>
        <w:tc>
          <w:tcPr>
            <w:tcW w:w="0" w:type="auto"/>
          </w:tcPr>
          <w:p w14:paraId="728A98AC" w14:textId="77777777" w:rsidR="00163AFB" w:rsidRPr="00183E2C" w:rsidRDefault="003D7A10">
            <w:pPr>
              <w:pStyle w:val="Compact"/>
              <w:rPr>
                <w:lang w:val="pt-BR"/>
              </w:rPr>
            </w:pPr>
            <w:r w:rsidRPr="00183E2C">
              <w:rPr>
                <w:lang w:val="pt-BR"/>
              </w:rPr>
              <w:t>Centros de Controle e Prevenção de Doenças</w:t>
            </w:r>
          </w:p>
        </w:tc>
        <w:tc>
          <w:tcPr>
            <w:tcW w:w="0" w:type="auto"/>
          </w:tcPr>
          <w:p w14:paraId="728A98AD" w14:textId="77777777" w:rsidR="00163AFB" w:rsidRPr="00183E2C" w:rsidRDefault="003D7A10">
            <w:pPr>
              <w:rPr>
                <w:lang w:val="pt-BR"/>
              </w:rPr>
            </w:pPr>
            <w:r w:rsidRPr="00183E2C">
              <w:rPr>
                <w:lang w:val="pt-BR"/>
              </w:rPr>
              <w:t>Investigação:</w:t>
            </w:r>
          </w:p>
          <w:p w14:paraId="728A98AE" w14:textId="77777777" w:rsidR="00163AFB" w:rsidRPr="00183E2C" w:rsidRDefault="003D7A10">
            <w:pPr>
              <w:rPr>
                <w:lang w:val="pt-BR"/>
              </w:rPr>
            </w:pPr>
            <w:r w:rsidRPr="00183E2C">
              <w:rPr>
                <w:lang w:val="pt-BR"/>
              </w:rPr>
              <w:t>Protege a saúde e a segurança públicas por meio do controle e prevenção de doenças, lesões e incapacidades</w:t>
            </w:r>
          </w:p>
          <w:p w14:paraId="728A98AF" w14:textId="77777777" w:rsidR="00163AFB" w:rsidRDefault="00183E2C">
            <w:hyperlink r:id="rId7">
              <w:r w:rsidR="003D7A10">
                <w:rPr>
                  <w:rStyle w:val="Hyperlink"/>
                  <w:b/>
                  <w:bCs/>
                </w:rPr>
                <w:t>www.cdc.gov</w:t>
              </w:r>
            </w:hyperlink>
          </w:p>
        </w:tc>
      </w:tr>
      <w:tr w:rsidR="00163AFB" w14:paraId="728A98B6" w14:textId="77777777">
        <w:tc>
          <w:tcPr>
            <w:tcW w:w="0" w:type="auto"/>
          </w:tcPr>
          <w:p w14:paraId="728A98B1" w14:textId="77777777" w:rsidR="00163AFB" w:rsidRDefault="003D7A10">
            <w:pPr>
              <w:pStyle w:val="Compact"/>
            </w:pPr>
            <w:r>
              <w:lastRenderedPageBreak/>
              <w:t>EPA</w:t>
            </w:r>
          </w:p>
        </w:tc>
        <w:tc>
          <w:tcPr>
            <w:tcW w:w="0" w:type="auto"/>
          </w:tcPr>
          <w:p w14:paraId="728A98B2" w14:textId="77777777" w:rsidR="00163AFB" w:rsidRDefault="003D7A10">
            <w:pPr>
              <w:pStyle w:val="Compact"/>
            </w:pPr>
            <w:r>
              <w:t>Agência de Proteção Ambiental</w:t>
            </w:r>
          </w:p>
        </w:tc>
        <w:tc>
          <w:tcPr>
            <w:tcW w:w="0" w:type="auto"/>
          </w:tcPr>
          <w:p w14:paraId="728A98B3" w14:textId="77777777" w:rsidR="00163AFB" w:rsidRPr="00183E2C" w:rsidRDefault="003D7A10">
            <w:pPr>
              <w:rPr>
                <w:lang w:val="pt-BR"/>
              </w:rPr>
            </w:pPr>
            <w:r w:rsidRPr="00183E2C">
              <w:rPr>
                <w:lang w:val="pt-BR"/>
              </w:rPr>
              <w:t>Regulatório:</w:t>
            </w:r>
          </w:p>
          <w:p w14:paraId="728A98B4" w14:textId="77777777" w:rsidR="00163AFB" w:rsidRPr="00183E2C" w:rsidRDefault="003D7A10">
            <w:pPr>
              <w:rPr>
                <w:lang w:val="pt-BR"/>
              </w:rPr>
            </w:pPr>
            <w:r w:rsidRPr="00183E2C">
              <w:rPr>
                <w:lang w:val="pt-BR"/>
              </w:rPr>
              <w:t>Riscos ambientais, de segurança e de saúde</w:t>
            </w:r>
          </w:p>
          <w:p w14:paraId="728A98B5" w14:textId="77777777" w:rsidR="00163AFB" w:rsidRDefault="00183E2C">
            <w:hyperlink r:id="rId8">
              <w:r w:rsidR="003D7A10">
                <w:rPr>
                  <w:rStyle w:val="Hyperlink"/>
                  <w:b/>
                  <w:bCs/>
                </w:rPr>
                <w:t>www3.epa.gov</w:t>
              </w:r>
            </w:hyperlink>
          </w:p>
        </w:tc>
      </w:tr>
      <w:tr w:rsidR="00163AFB" w14:paraId="728A98BC" w14:textId="77777777">
        <w:tc>
          <w:tcPr>
            <w:tcW w:w="0" w:type="auto"/>
          </w:tcPr>
          <w:p w14:paraId="728A98B7" w14:textId="77777777" w:rsidR="00163AFB" w:rsidRDefault="003D7A10">
            <w:pPr>
              <w:pStyle w:val="Compact"/>
            </w:pPr>
            <w:r>
              <w:t>NFPA</w:t>
            </w:r>
          </w:p>
        </w:tc>
        <w:tc>
          <w:tcPr>
            <w:tcW w:w="0" w:type="auto"/>
          </w:tcPr>
          <w:p w14:paraId="728A98B8" w14:textId="77777777" w:rsidR="00163AFB" w:rsidRPr="00183E2C" w:rsidRDefault="003D7A10">
            <w:pPr>
              <w:pStyle w:val="Compact"/>
              <w:rPr>
                <w:lang w:val="pt-BR"/>
              </w:rPr>
            </w:pPr>
            <w:r w:rsidRPr="00183E2C">
              <w:rPr>
                <w:lang w:val="pt-BR"/>
              </w:rPr>
              <w:t>Associação Nacional de Proteção contra Incêndios</w:t>
            </w:r>
          </w:p>
        </w:tc>
        <w:tc>
          <w:tcPr>
            <w:tcW w:w="0" w:type="auto"/>
          </w:tcPr>
          <w:p w14:paraId="728A98B9" w14:textId="77777777" w:rsidR="00163AFB" w:rsidRPr="00183E2C" w:rsidRDefault="003D7A10">
            <w:pPr>
              <w:rPr>
                <w:lang w:val="pt-BR"/>
              </w:rPr>
            </w:pPr>
            <w:r w:rsidRPr="00183E2C">
              <w:rPr>
                <w:lang w:val="pt-BR"/>
              </w:rPr>
              <w:t>Códigos de incêndio e construção:</w:t>
            </w:r>
          </w:p>
          <w:p w14:paraId="728A98BA" w14:textId="77777777" w:rsidR="00163AFB" w:rsidRPr="00183E2C" w:rsidRDefault="003D7A10">
            <w:pPr>
              <w:rPr>
                <w:lang w:val="pt-BR"/>
              </w:rPr>
            </w:pPr>
            <w:r w:rsidRPr="00183E2C">
              <w:rPr>
                <w:lang w:val="pt-BR"/>
              </w:rPr>
              <w:t>Reduz a carga mundial de incêndio e outros perigos</w:t>
            </w:r>
          </w:p>
          <w:p w14:paraId="728A98BB" w14:textId="77777777" w:rsidR="00163AFB" w:rsidRDefault="00183E2C">
            <w:hyperlink r:id="rId9">
              <w:r w:rsidR="003D7A10">
                <w:rPr>
                  <w:rStyle w:val="Hyperlink"/>
                  <w:b/>
                  <w:bCs/>
                </w:rPr>
                <w:t>www.nfpa.org</w:t>
              </w:r>
            </w:hyperlink>
          </w:p>
        </w:tc>
      </w:tr>
      <w:tr w:rsidR="00163AFB" w14:paraId="728A98C2" w14:textId="77777777">
        <w:tc>
          <w:tcPr>
            <w:tcW w:w="0" w:type="auto"/>
          </w:tcPr>
          <w:p w14:paraId="728A98BD" w14:textId="77777777" w:rsidR="00163AFB" w:rsidRDefault="003D7A10">
            <w:pPr>
              <w:pStyle w:val="Compact"/>
            </w:pPr>
            <w:r>
              <w:t>NIOSH</w:t>
            </w:r>
          </w:p>
        </w:tc>
        <w:tc>
          <w:tcPr>
            <w:tcW w:w="0" w:type="auto"/>
          </w:tcPr>
          <w:p w14:paraId="728A98BE" w14:textId="77777777" w:rsidR="00163AFB" w:rsidRPr="00183E2C" w:rsidRDefault="003D7A10">
            <w:pPr>
              <w:pStyle w:val="Compact"/>
              <w:rPr>
                <w:lang w:val="pt-BR"/>
              </w:rPr>
            </w:pPr>
            <w:r w:rsidRPr="00183E2C">
              <w:rPr>
                <w:lang w:val="pt-BR"/>
              </w:rPr>
              <w:t>Instituto Nacional de Segurança e Saúde Ocupacional</w:t>
            </w:r>
          </w:p>
        </w:tc>
        <w:tc>
          <w:tcPr>
            <w:tcW w:w="0" w:type="auto"/>
          </w:tcPr>
          <w:p w14:paraId="728A98BF" w14:textId="77777777" w:rsidR="00163AFB" w:rsidRPr="00183E2C" w:rsidRDefault="003D7A10">
            <w:pPr>
              <w:rPr>
                <w:lang w:val="pt-BR"/>
              </w:rPr>
            </w:pPr>
            <w:r w:rsidRPr="00183E2C">
              <w:rPr>
                <w:lang w:val="pt-BR"/>
              </w:rPr>
              <w:t>Investigação:</w:t>
            </w:r>
          </w:p>
          <w:p w14:paraId="728A98C0" w14:textId="77777777" w:rsidR="00163AFB" w:rsidRPr="00183E2C" w:rsidRDefault="003D7A10">
            <w:pPr>
              <w:rPr>
                <w:lang w:val="pt-BR"/>
              </w:rPr>
            </w:pPr>
            <w:r w:rsidRPr="00183E2C">
              <w:rPr>
                <w:lang w:val="pt-BR"/>
              </w:rPr>
              <w:t>Realiza pesquisas e recomenda formas de prevenir lesões e doenças</w:t>
            </w:r>
          </w:p>
          <w:p w14:paraId="728A98C1" w14:textId="77777777" w:rsidR="00163AFB" w:rsidRDefault="00183E2C">
            <w:hyperlink r:id="rId10">
              <w:r w:rsidR="003D7A10">
                <w:rPr>
                  <w:rStyle w:val="Hyperlink"/>
                  <w:b/>
                  <w:bCs/>
                </w:rPr>
                <w:t>www.cdc.gov/niosh</w:t>
              </w:r>
            </w:hyperlink>
          </w:p>
        </w:tc>
      </w:tr>
      <w:tr w:rsidR="00163AFB" w14:paraId="728A98C8" w14:textId="77777777">
        <w:tc>
          <w:tcPr>
            <w:tcW w:w="0" w:type="auto"/>
          </w:tcPr>
          <w:p w14:paraId="728A98C3" w14:textId="77777777" w:rsidR="00163AFB" w:rsidRDefault="003D7A10">
            <w:pPr>
              <w:pStyle w:val="Compact"/>
            </w:pPr>
            <w:r>
              <w:t>OSHA</w:t>
            </w:r>
          </w:p>
        </w:tc>
        <w:tc>
          <w:tcPr>
            <w:tcW w:w="0" w:type="auto"/>
          </w:tcPr>
          <w:p w14:paraId="728A98C4" w14:textId="77777777" w:rsidR="00163AFB" w:rsidRPr="00183E2C" w:rsidRDefault="003D7A10">
            <w:pPr>
              <w:pStyle w:val="Compact"/>
              <w:rPr>
                <w:lang w:val="pt-BR"/>
              </w:rPr>
            </w:pPr>
            <w:r w:rsidRPr="00183E2C">
              <w:rPr>
                <w:lang w:val="pt-BR"/>
              </w:rPr>
              <w:t>Administração de Segurança e Saúde Ocupacional</w:t>
            </w:r>
          </w:p>
        </w:tc>
        <w:tc>
          <w:tcPr>
            <w:tcW w:w="0" w:type="auto"/>
          </w:tcPr>
          <w:p w14:paraId="728A98C5" w14:textId="77777777" w:rsidR="00163AFB" w:rsidRPr="00183E2C" w:rsidRDefault="003D7A10">
            <w:pPr>
              <w:rPr>
                <w:lang w:val="pt-BR"/>
              </w:rPr>
            </w:pPr>
            <w:r w:rsidRPr="00183E2C">
              <w:rPr>
                <w:lang w:val="pt-BR"/>
              </w:rPr>
              <w:t>Regulatório:</w:t>
            </w:r>
          </w:p>
          <w:p w14:paraId="728A98C6" w14:textId="77777777" w:rsidR="00163AFB" w:rsidRPr="00183E2C" w:rsidRDefault="003D7A10">
            <w:pPr>
              <w:rPr>
                <w:lang w:val="pt-BR"/>
              </w:rPr>
            </w:pPr>
            <w:r w:rsidRPr="00183E2C">
              <w:rPr>
                <w:lang w:val="pt-BR"/>
              </w:rPr>
              <w:t>Riscos para a segurança e a saúde no local de trabalho</w:t>
            </w:r>
          </w:p>
          <w:p w14:paraId="728A98C7" w14:textId="77777777" w:rsidR="00163AFB" w:rsidRDefault="00183E2C">
            <w:hyperlink r:id="rId11">
              <w:r w:rsidR="003D7A10">
                <w:rPr>
                  <w:rStyle w:val="Hyperlink"/>
                  <w:b/>
                  <w:bCs/>
                </w:rPr>
                <w:t>www.osha.gov</w:t>
              </w:r>
            </w:hyperlink>
          </w:p>
        </w:tc>
      </w:tr>
    </w:tbl>
    <w:p w14:paraId="728A98C9" w14:textId="77777777" w:rsidR="00163AFB" w:rsidRDefault="003D7A10">
      <w:pPr>
        <w:pStyle w:val="Ttulo4"/>
      </w:pPr>
      <w:bookmarkStart w:id="36" w:name="hazard-versus-risk"/>
      <w:bookmarkEnd w:id="35"/>
      <w:r>
        <w:t>Perigo versus Risco</w:t>
      </w:r>
    </w:p>
    <w:p w14:paraId="728A98CA" w14:textId="77777777" w:rsidR="00163AFB" w:rsidRPr="00183E2C" w:rsidRDefault="003D7A10">
      <w:pPr>
        <w:pStyle w:val="FirstParagraph"/>
        <w:rPr>
          <w:lang w:val="pt-BR"/>
        </w:rPr>
      </w:pPr>
      <w:r w:rsidRPr="00183E2C">
        <w:rPr>
          <w:lang w:val="pt-BR"/>
        </w:rPr>
        <w:t xml:space="preserve">Os termos "perigo" e "risco" são frequentemente usados de forma intercambiável, mas há uma diferença distinta. Um </w:t>
      </w:r>
      <w:r w:rsidRPr="00183E2C">
        <w:rPr>
          <w:b/>
          <w:bCs/>
          <w:i/>
          <w:iCs/>
          <w:lang w:val="pt-BR"/>
        </w:rPr>
        <w:t>perigo</w:t>
      </w:r>
      <w:r w:rsidRPr="00183E2C">
        <w:rPr>
          <w:lang w:val="pt-BR"/>
        </w:rPr>
        <w:t xml:space="preserve"> é qualquer fonte de dano potencial ou </w:t>
      </w:r>
      <w:proofErr w:type="spellStart"/>
      <w:r w:rsidRPr="00183E2C">
        <w:rPr>
          <w:lang w:val="pt-BR"/>
        </w:rPr>
        <w:t>dano</w:t>
      </w:r>
      <w:proofErr w:type="spellEnd"/>
      <w:r w:rsidRPr="00183E2C">
        <w:rPr>
          <w:lang w:val="pt-BR"/>
        </w:rPr>
        <w:t xml:space="preserve"> à saúde ou à vida de um indivíduo sob certas condições, seja no trabalho ou em casa.</w:t>
      </w:r>
    </w:p>
    <w:tbl>
      <w:tblPr>
        <w:tblStyle w:val="Table"/>
        <w:tblW w:w="5000" w:type="pct"/>
        <w:tblLook w:val="0020" w:firstRow="1" w:lastRow="0" w:firstColumn="0" w:lastColumn="0" w:noHBand="0" w:noVBand="0"/>
      </w:tblPr>
      <w:tblGrid>
        <w:gridCol w:w="4361"/>
        <w:gridCol w:w="2354"/>
        <w:gridCol w:w="2123"/>
      </w:tblGrid>
      <w:tr w:rsidR="00163AFB" w:rsidRPr="00183E2C" w14:paraId="728A98CE"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8CB" w14:textId="77777777" w:rsidR="00163AFB" w:rsidRPr="00183E2C" w:rsidRDefault="003D7A10">
            <w:pPr>
              <w:pStyle w:val="Compact"/>
              <w:rPr>
                <w:lang w:val="pt-BR"/>
              </w:rPr>
            </w:pPr>
            <w:r w:rsidRPr="00183E2C">
              <w:rPr>
                <w:b/>
                <w:bCs/>
                <w:lang w:val="pt-BR"/>
              </w:rPr>
              <w:t>Exemplos de perigos e seus efeitos</w:t>
            </w:r>
          </w:p>
        </w:tc>
        <w:tc>
          <w:tcPr>
            <w:tcW w:w="0" w:type="auto"/>
          </w:tcPr>
          <w:p w14:paraId="728A98CC" w14:textId="77777777" w:rsidR="00163AFB" w:rsidRPr="00183E2C" w:rsidRDefault="00163AFB">
            <w:pPr>
              <w:pStyle w:val="Compact"/>
              <w:rPr>
                <w:lang w:val="pt-BR"/>
              </w:rPr>
            </w:pPr>
          </w:p>
        </w:tc>
        <w:tc>
          <w:tcPr>
            <w:tcW w:w="0" w:type="auto"/>
          </w:tcPr>
          <w:p w14:paraId="728A98CD" w14:textId="77777777" w:rsidR="00163AFB" w:rsidRPr="00183E2C" w:rsidRDefault="00163AFB">
            <w:pPr>
              <w:pStyle w:val="Compact"/>
              <w:rPr>
                <w:lang w:val="pt-BR"/>
              </w:rPr>
            </w:pPr>
          </w:p>
        </w:tc>
      </w:tr>
      <w:tr w:rsidR="00163AFB" w14:paraId="728A98D2" w14:textId="77777777">
        <w:tc>
          <w:tcPr>
            <w:tcW w:w="0" w:type="auto"/>
          </w:tcPr>
          <w:p w14:paraId="728A98CF" w14:textId="77777777" w:rsidR="00163AFB" w:rsidRDefault="003D7A10">
            <w:pPr>
              <w:pStyle w:val="Compact"/>
            </w:pPr>
            <w:r>
              <w:rPr>
                <w:b/>
                <w:bCs/>
              </w:rPr>
              <w:t>Tipo de Perigo</w:t>
            </w:r>
          </w:p>
        </w:tc>
        <w:tc>
          <w:tcPr>
            <w:tcW w:w="0" w:type="auto"/>
          </w:tcPr>
          <w:p w14:paraId="728A98D0" w14:textId="77777777" w:rsidR="00163AFB" w:rsidRDefault="003D7A10">
            <w:pPr>
              <w:pStyle w:val="Compact"/>
            </w:pPr>
            <w:r>
              <w:rPr>
                <w:b/>
                <w:bCs/>
              </w:rPr>
              <w:t>Exemplo</w:t>
            </w:r>
          </w:p>
        </w:tc>
        <w:tc>
          <w:tcPr>
            <w:tcW w:w="0" w:type="auto"/>
          </w:tcPr>
          <w:p w14:paraId="728A98D1" w14:textId="77777777" w:rsidR="00163AFB" w:rsidRDefault="003D7A10">
            <w:pPr>
              <w:pStyle w:val="Compact"/>
            </w:pPr>
            <w:r>
              <w:rPr>
                <w:b/>
                <w:bCs/>
              </w:rPr>
              <w:t>Dano potencial</w:t>
            </w:r>
          </w:p>
        </w:tc>
      </w:tr>
      <w:tr w:rsidR="00163AFB" w14:paraId="728A98D6" w14:textId="77777777">
        <w:tc>
          <w:tcPr>
            <w:tcW w:w="0" w:type="auto"/>
          </w:tcPr>
          <w:p w14:paraId="728A98D3" w14:textId="77777777" w:rsidR="00163AFB" w:rsidRDefault="003D7A10">
            <w:pPr>
              <w:pStyle w:val="Compact"/>
            </w:pPr>
            <w:r>
              <w:t>Item</w:t>
            </w:r>
          </w:p>
        </w:tc>
        <w:tc>
          <w:tcPr>
            <w:tcW w:w="0" w:type="auto"/>
          </w:tcPr>
          <w:p w14:paraId="728A98D4" w14:textId="77777777" w:rsidR="00163AFB" w:rsidRDefault="003D7A10">
            <w:pPr>
              <w:pStyle w:val="Compact"/>
            </w:pPr>
            <w:r>
              <w:t>Vidro quebrado</w:t>
            </w:r>
          </w:p>
        </w:tc>
        <w:tc>
          <w:tcPr>
            <w:tcW w:w="0" w:type="auto"/>
          </w:tcPr>
          <w:p w14:paraId="728A98D5" w14:textId="77777777" w:rsidR="00163AFB" w:rsidRDefault="003D7A10">
            <w:pPr>
              <w:pStyle w:val="Compact"/>
            </w:pPr>
            <w:r>
              <w:t>Cortar</w:t>
            </w:r>
          </w:p>
        </w:tc>
      </w:tr>
      <w:tr w:rsidR="00163AFB" w14:paraId="728A98DA" w14:textId="77777777">
        <w:tc>
          <w:tcPr>
            <w:tcW w:w="0" w:type="auto"/>
          </w:tcPr>
          <w:p w14:paraId="728A98D7" w14:textId="77777777" w:rsidR="00163AFB" w:rsidRDefault="003D7A10">
            <w:pPr>
              <w:pStyle w:val="Compact"/>
            </w:pPr>
            <w:r>
              <w:t>Substância</w:t>
            </w:r>
          </w:p>
        </w:tc>
        <w:tc>
          <w:tcPr>
            <w:tcW w:w="0" w:type="auto"/>
          </w:tcPr>
          <w:p w14:paraId="728A98D8" w14:textId="77777777" w:rsidR="00163AFB" w:rsidRDefault="003D7A10">
            <w:pPr>
              <w:pStyle w:val="Compact"/>
            </w:pPr>
            <w:r>
              <w:t>Hidróxido de sódio</w:t>
            </w:r>
          </w:p>
        </w:tc>
        <w:tc>
          <w:tcPr>
            <w:tcW w:w="0" w:type="auto"/>
          </w:tcPr>
          <w:p w14:paraId="728A98D9" w14:textId="77777777" w:rsidR="00163AFB" w:rsidRDefault="003D7A10">
            <w:pPr>
              <w:pStyle w:val="Compact"/>
            </w:pPr>
            <w:r>
              <w:t>Bolhas na pele</w:t>
            </w:r>
          </w:p>
        </w:tc>
      </w:tr>
      <w:tr w:rsidR="00163AFB" w14:paraId="728A98DE" w14:textId="77777777">
        <w:tc>
          <w:tcPr>
            <w:tcW w:w="0" w:type="auto"/>
          </w:tcPr>
          <w:p w14:paraId="728A98DB" w14:textId="77777777" w:rsidR="00163AFB" w:rsidRDefault="003D7A10">
            <w:pPr>
              <w:pStyle w:val="Compact"/>
            </w:pPr>
            <w:r>
              <w:t>Fonte de energia</w:t>
            </w:r>
          </w:p>
        </w:tc>
        <w:tc>
          <w:tcPr>
            <w:tcW w:w="0" w:type="auto"/>
          </w:tcPr>
          <w:p w14:paraId="728A98DC" w14:textId="77777777" w:rsidR="00163AFB" w:rsidRDefault="003D7A10">
            <w:pPr>
              <w:pStyle w:val="Compact"/>
            </w:pPr>
            <w:r>
              <w:t>Bico de Bunsen</w:t>
            </w:r>
          </w:p>
        </w:tc>
        <w:tc>
          <w:tcPr>
            <w:tcW w:w="0" w:type="auto"/>
          </w:tcPr>
          <w:p w14:paraId="728A98DD" w14:textId="77777777" w:rsidR="00163AFB" w:rsidRDefault="003D7A10">
            <w:pPr>
              <w:pStyle w:val="Compact"/>
            </w:pPr>
            <w:r>
              <w:t>Queimar</w:t>
            </w:r>
          </w:p>
        </w:tc>
      </w:tr>
      <w:tr w:rsidR="00163AFB" w14:paraId="728A98E2" w14:textId="77777777">
        <w:tc>
          <w:tcPr>
            <w:tcW w:w="0" w:type="auto"/>
          </w:tcPr>
          <w:p w14:paraId="728A98DF" w14:textId="77777777" w:rsidR="00163AFB" w:rsidRDefault="003D7A10">
            <w:pPr>
              <w:pStyle w:val="Compact"/>
            </w:pPr>
            <w:r>
              <w:t>Condição</w:t>
            </w:r>
          </w:p>
        </w:tc>
        <w:tc>
          <w:tcPr>
            <w:tcW w:w="0" w:type="auto"/>
          </w:tcPr>
          <w:p w14:paraId="728A98E0" w14:textId="77777777" w:rsidR="00163AFB" w:rsidRDefault="003D7A10">
            <w:pPr>
              <w:pStyle w:val="Compact"/>
            </w:pPr>
            <w:r>
              <w:t>Piso molhado</w:t>
            </w:r>
          </w:p>
        </w:tc>
        <w:tc>
          <w:tcPr>
            <w:tcW w:w="0" w:type="auto"/>
          </w:tcPr>
          <w:p w14:paraId="728A98E1" w14:textId="77777777" w:rsidR="00163AFB" w:rsidRDefault="003D7A10">
            <w:pPr>
              <w:pStyle w:val="Compact"/>
            </w:pPr>
            <w:r>
              <w:t>Escorregar e cair</w:t>
            </w:r>
          </w:p>
        </w:tc>
      </w:tr>
    </w:tbl>
    <w:p w14:paraId="728A98E3" w14:textId="77777777" w:rsidR="00163AFB" w:rsidRPr="00183E2C" w:rsidRDefault="003D7A10">
      <w:pPr>
        <w:pStyle w:val="Corpodetexto"/>
        <w:rPr>
          <w:lang w:val="pt-BR"/>
        </w:rPr>
      </w:pPr>
      <w:r w:rsidRPr="00183E2C">
        <w:rPr>
          <w:b/>
          <w:bCs/>
          <w:i/>
          <w:iCs/>
          <w:lang w:val="pt-BR"/>
        </w:rPr>
        <w:t>Risco</w:t>
      </w:r>
      <w:r w:rsidRPr="00183E2C">
        <w:rPr>
          <w:lang w:val="pt-BR"/>
        </w:rPr>
        <w:t xml:space="preserve"> é a chance ou probabilidade de uma pessoa ser prejudicada ou sofrer um efeito adverso à saúde se exposta a um perigo. Por exemplo, um piso molhado é um perigo, e há uma probabilidade (risco) de que alguém possa ser ferido por escorregar e cair. Os riscos podem ser reduzidos tomando medidas para minimizar ou controlar o perigo. </w:t>
      </w:r>
      <w:r w:rsidRPr="00183E2C">
        <w:rPr>
          <w:lang w:val="pt-BR"/>
        </w:rPr>
        <w:lastRenderedPageBreak/>
        <w:t>Por exemplo, o risco de queda poderia ser reduzido colocando placas alertando sobre o piso molhado ou bloqueando o acesso à área onde o perigo existe.</w:t>
      </w:r>
    </w:p>
    <w:p w14:paraId="728A98E4" w14:textId="77777777" w:rsidR="00163AFB" w:rsidRPr="00183E2C" w:rsidRDefault="003D7A10">
      <w:pPr>
        <w:pStyle w:val="Corpodetexto"/>
        <w:rPr>
          <w:lang w:val="pt-BR"/>
        </w:rPr>
      </w:pPr>
      <w:r w:rsidRPr="00183E2C">
        <w:rPr>
          <w:b/>
          <w:bCs/>
          <w:i/>
          <w:iCs/>
          <w:lang w:val="pt-BR"/>
        </w:rPr>
        <w:t>A avaliação de risco</w:t>
      </w:r>
      <w:r w:rsidRPr="00183E2C">
        <w:rPr>
          <w:lang w:val="pt-BR"/>
        </w:rPr>
        <w:t xml:space="preserve"> é o processo de estimar a probabilidade </w:t>
      </w:r>
      <w:proofErr w:type="gramStart"/>
      <w:r w:rsidRPr="00183E2C">
        <w:rPr>
          <w:lang w:val="pt-BR"/>
        </w:rPr>
        <w:t>de  dano</w:t>
      </w:r>
      <w:proofErr w:type="gramEnd"/>
      <w:r w:rsidRPr="00183E2C">
        <w:rPr>
          <w:lang w:val="pt-BR"/>
        </w:rPr>
        <w:t xml:space="preserve"> de um perigo (a gravidade do perigo multiplicada pela probabilidade de exposição ao perigo) considerando o processo ou o procedimento laboratorial que será usado com o perigo. A realização de uma avaliação de risco envolve estimar o risco e, em seguida, identificar etapas para minimizar o risco – reduzindo a quantidade do perigo que está sendo manuseado, usando capuzes químicos e barreiras de proteção, elaborando procedimentos seguros para lidar com o perigo e usando equipamentos de proteção individual (EPIs). Todos os professores de química e ciências que trabalham com os alunos no laboratório devem saber como realizar e documentar uma avaliação de risco.</w:t>
      </w:r>
    </w:p>
    <w:p w14:paraId="728A98E5" w14:textId="77777777" w:rsidR="00163AFB" w:rsidRPr="00183E2C" w:rsidRDefault="003D7A10">
      <w:pPr>
        <w:pStyle w:val="Ttulo4"/>
        <w:rPr>
          <w:lang w:val="pt-BR"/>
        </w:rPr>
      </w:pPr>
      <w:bookmarkStart w:id="37" w:name="X609eb15961435e9ffe7d7d9af64e4316b2067ac"/>
      <w:bookmarkEnd w:id="36"/>
      <w:r w:rsidRPr="00183E2C">
        <w:rPr>
          <w:lang w:val="pt-BR"/>
        </w:rPr>
        <w:t>Sistema Globalmente Harmonizado para Classificação de Produtos Químicos Perigosos</w:t>
      </w:r>
    </w:p>
    <w:p w14:paraId="728A98E6" w14:textId="77777777" w:rsidR="00163AFB" w:rsidRPr="00183E2C" w:rsidRDefault="003D7A10">
      <w:pPr>
        <w:pStyle w:val="FirstParagraph"/>
        <w:rPr>
          <w:lang w:val="pt-BR"/>
        </w:rPr>
      </w:pPr>
      <w:r w:rsidRPr="00183E2C">
        <w:rPr>
          <w:lang w:val="pt-BR"/>
        </w:rPr>
        <w:t>O Sistema Globalmente Harmonizado (GHS) é um sistema adotado internacionalmente para a classificação e rotulagem de produtos químicos perigosos. Inclui critérios estabelecidos para classificar os perigos e para categorizar (ou classificar) os perigos de acordo com os seus riscos relativos. O GHS fornece linguagem e símbolos estabelecidos para cada classe de perigo e cada categoria dentro de uma classe.</w:t>
      </w:r>
    </w:p>
    <w:p w14:paraId="728A98E7" w14:textId="77777777" w:rsidR="00163AFB" w:rsidRPr="00183E2C" w:rsidRDefault="003D7A10">
      <w:pPr>
        <w:pStyle w:val="Corpodetexto"/>
        <w:rPr>
          <w:lang w:val="pt-BR"/>
        </w:rPr>
      </w:pPr>
      <w:r w:rsidRPr="00183E2C">
        <w:rPr>
          <w:lang w:val="pt-BR"/>
        </w:rPr>
        <w:t xml:space="preserve">Essa linguagem </w:t>
      </w:r>
      <w:proofErr w:type="gramStart"/>
      <w:r w:rsidRPr="00183E2C">
        <w:rPr>
          <w:lang w:val="pt-BR"/>
        </w:rPr>
        <w:t>inclui  uma</w:t>
      </w:r>
      <w:proofErr w:type="gramEnd"/>
      <w:r w:rsidRPr="00183E2C">
        <w:rPr>
          <w:lang w:val="pt-BR"/>
        </w:rPr>
        <w:t xml:space="preserve"> </w:t>
      </w:r>
      <w:r w:rsidRPr="00183E2C">
        <w:rPr>
          <w:i/>
          <w:iCs/>
          <w:lang w:val="pt-BR"/>
        </w:rPr>
        <w:t>palavra-sinal</w:t>
      </w:r>
      <w:r w:rsidRPr="00183E2C">
        <w:rPr>
          <w:lang w:val="pt-BR"/>
        </w:rPr>
        <w:t xml:space="preserve"> (como "perigo" ou "aviso"), um símbolo</w:t>
      </w:r>
      <w:r w:rsidRPr="00183E2C">
        <w:rPr>
          <w:i/>
          <w:iCs/>
          <w:lang w:val="pt-BR"/>
        </w:rPr>
        <w:t xml:space="preserve"> ou </w:t>
      </w:r>
      <w:r w:rsidRPr="00183E2C">
        <w:rPr>
          <w:lang w:val="pt-BR"/>
        </w:rPr>
        <w:t>pictograma</w:t>
      </w:r>
      <w:r w:rsidRPr="00183E2C">
        <w:rPr>
          <w:i/>
          <w:iCs/>
          <w:lang w:val="pt-BR"/>
        </w:rPr>
        <w:t xml:space="preserve"> (como uma  chama dentro de um diamante de borda vermelha), uma </w:t>
      </w:r>
      <w:r w:rsidRPr="00183E2C">
        <w:rPr>
          <w:lang w:val="pt-BR"/>
        </w:rPr>
        <w:t xml:space="preserve">declaração de </w:t>
      </w:r>
      <w:r w:rsidRPr="00183E2C">
        <w:rPr>
          <w:i/>
          <w:iCs/>
          <w:lang w:val="pt-BR"/>
        </w:rPr>
        <w:t xml:space="preserve"> perigo (como " </w:t>
      </w:r>
      <w:r w:rsidRPr="00183E2C">
        <w:rPr>
          <w:lang w:val="pt-BR"/>
        </w:rPr>
        <w:t xml:space="preserve"> causa danos oculares graves") e </w:t>
      </w:r>
      <w:r w:rsidRPr="00183E2C">
        <w:rPr>
          <w:i/>
          <w:iCs/>
          <w:lang w:val="pt-BR"/>
        </w:rPr>
        <w:t>declarações de precaução</w:t>
      </w:r>
      <w:r w:rsidRPr="00183E2C">
        <w:rPr>
          <w:lang w:val="pt-BR"/>
        </w:rPr>
        <w:t xml:space="preserve"> para o uso seguro do produto químico.</w:t>
      </w:r>
    </w:p>
    <w:p w14:paraId="728A98E8" w14:textId="77777777" w:rsidR="00163AFB" w:rsidRPr="00183E2C" w:rsidRDefault="003D7A10">
      <w:pPr>
        <w:pStyle w:val="Corpodetexto"/>
        <w:rPr>
          <w:lang w:val="pt-BR"/>
        </w:rPr>
      </w:pPr>
      <w:r w:rsidRPr="00183E2C">
        <w:rPr>
          <w:lang w:val="pt-BR"/>
        </w:rPr>
        <w:t xml:space="preserve">Uma parte importante deste sistema de classificação de perigo é o conjunto de critérios que descrevem uma determinada classe de perigo (por exemplo, líquidos inflamáveis) e as classificações (categorias) dos perigos dentro de cada classe de perigo. As categorias de perigo são numeradas de 1 a talvez até 5. O importante é saber que quanto MENOR o número, MAIOR a gravidade do perigo; assim, os perigos da categoria 1 são os mais perigosos. Você também deve saber que este sistema de numeração </w:t>
      </w:r>
      <w:proofErr w:type="gramStart"/>
      <w:r w:rsidRPr="00183E2C">
        <w:rPr>
          <w:lang w:val="pt-BR"/>
        </w:rPr>
        <w:t xml:space="preserve">GHS </w:t>
      </w:r>
      <w:r w:rsidRPr="00183E2C">
        <w:rPr>
          <w:i/>
          <w:iCs/>
          <w:lang w:val="pt-BR"/>
        </w:rPr>
        <w:t xml:space="preserve"> é</w:t>
      </w:r>
      <w:proofErr w:type="gramEnd"/>
      <w:r w:rsidRPr="00183E2C">
        <w:rPr>
          <w:i/>
          <w:iCs/>
          <w:lang w:val="pt-BR"/>
        </w:rPr>
        <w:t xml:space="preserve"> o oposto</w:t>
      </w:r>
      <w:r w:rsidRPr="00183E2C">
        <w:rPr>
          <w:lang w:val="pt-BR"/>
        </w:rPr>
        <w:t xml:space="preserve"> do sistema de classificação NFPA, sob o sistema NFPA, a classificação mais perigosa é 4 (veja a página 25), enquanto 0 representaria um perigo mínimo.</w:t>
      </w:r>
    </w:p>
    <w:p w14:paraId="728A98E9" w14:textId="77777777" w:rsidR="00163AFB" w:rsidRPr="00183E2C" w:rsidRDefault="003D7A10">
      <w:pPr>
        <w:pStyle w:val="Corpodetexto"/>
        <w:rPr>
          <w:lang w:val="pt-BR"/>
        </w:rPr>
      </w:pPr>
      <w:r w:rsidRPr="00183E2C">
        <w:rPr>
          <w:lang w:val="pt-BR"/>
        </w:rPr>
        <w:t>O GHS foi desenvolvido para identificar ao usuário de um material tanto os perigos quanto os riscos associados aos produtos químicos. A EPA, a OSHA e o Departamento de Transportes dos EUA adotaram o GHS para uso nos Estados Unidos. Espera-se que os professores de ciências compreendam e usem a palavra-sinal, o símbolo, a declaração de perigo e a declaração de precaução do GHS. Esses itens são adequadamente colocados em rótulos comerciais encontrados em embalagens de produtos químicos e em Fichas de Dados de Segurança (</w:t>
      </w:r>
      <w:proofErr w:type="spellStart"/>
      <w:r w:rsidRPr="00183E2C">
        <w:rPr>
          <w:lang w:val="pt-BR"/>
        </w:rPr>
        <w:t>SDSs</w:t>
      </w:r>
      <w:proofErr w:type="spellEnd"/>
      <w:r w:rsidRPr="00183E2C">
        <w:rPr>
          <w:lang w:val="pt-BR"/>
        </w:rPr>
        <w:t>). A prática prudente seria transferir a palavra sinal e o símbolo para os rótulos dos recipientes secundários.</w:t>
      </w:r>
    </w:p>
    <w:tbl>
      <w:tblPr>
        <w:tblStyle w:val="Table"/>
        <w:tblW w:w="5000" w:type="pct"/>
        <w:tblLook w:val="0020" w:firstRow="1" w:lastRow="0" w:firstColumn="0" w:lastColumn="0" w:noHBand="0" w:noVBand="0"/>
      </w:tblPr>
      <w:tblGrid>
        <w:gridCol w:w="3160"/>
        <w:gridCol w:w="5678"/>
      </w:tblGrid>
      <w:tr w:rsidR="00163AFB" w:rsidRPr="00183E2C" w14:paraId="728A98EC"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8EA" w14:textId="77777777" w:rsidR="00163AFB" w:rsidRPr="00183E2C" w:rsidRDefault="003D7A10">
            <w:pPr>
              <w:pStyle w:val="Compact"/>
              <w:rPr>
                <w:lang w:val="pt-BR"/>
              </w:rPr>
            </w:pPr>
            <w:r w:rsidRPr="00183E2C">
              <w:rPr>
                <w:b/>
                <w:bCs/>
                <w:lang w:val="pt-BR"/>
              </w:rPr>
              <w:lastRenderedPageBreak/>
              <w:t>Símbolos de perigo GHS e suas definições</w:t>
            </w:r>
          </w:p>
        </w:tc>
        <w:tc>
          <w:tcPr>
            <w:tcW w:w="0" w:type="auto"/>
          </w:tcPr>
          <w:p w14:paraId="728A98EB" w14:textId="77777777" w:rsidR="00163AFB" w:rsidRPr="00183E2C" w:rsidRDefault="00163AFB">
            <w:pPr>
              <w:pStyle w:val="Compact"/>
              <w:rPr>
                <w:lang w:val="pt-BR"/>
              </w:rPr>
            </w:pPr>
          </w:p>
        </w:tc>
      </w:tr>
      <w:tr w:rsidR="00163AFB" w14:paraId="728A98EF" w14:textId="77777777">
        <w:tc>
          <w:tcPr>
            <w:tcW w:w="0" w:type="auto"/>
          </w:tcPr>
          <w:p w14:paraId="728A98ED" w14:textId="77777777" w:rsidR="00163AFB" w:rsidRDefault="003D7A10">
            <w:pPr>
              <w:pStyle w:val="Compact"/>
            </w:pPr>
            <w:proofErr w:type="spellStart"/>
            <w:r>
              <w:rPr>
                <w:b/>
                <w:bCs/>
              </w:rPr>
              <w:t>Símbolo</w:t>
            </w:r>
            <w:proofErr w:type="spellEnd"/>
            <w:r>
              <w:rPr>
                <w:b/>
                <w:bCs/>
              </w:rPr>
              <w:t xml:space="preserve"> GHS</w:t>
            </w:r>
          </w:p>
        </w:tc>
        <w:tc>
          <w:tcPr>
            <w:tcW w:w="0" w:type="auto"/>
          </w:tcPr>
          <w:p w14:paraId="728A98EE" w14:textId="77777777" w:rsidR="00163AFB" w:rsidRDefault="003D7A10">
            <w:pPr>
              <w:pStyle w:val="Compact"/>
            </w:pPr>
            <w:r>
              <w:rPr>
                <w:b/>
                <w:bCs/>
              </w:rPr>
              <w:t>Classe GHS</w:t>
            </w:r>
          </w:p>
        </w:tc>
      </w:tr>
      <w:tr w:rsidR="00163AFB" w14:paraId="728A98F5" w14:textId="77777777">
        <w:tc>
          <w:tcPr>
            <w:tcW w:w="0" w:type="auto"/>
          </w:tcPr>
          <w:p w14:paraId="728A98F0" w14:textId="77777777" w:rsidR="00163AFB" w:rsidRDefault="00163AFB">
            <w:pPr>
              <w:pStyle w:val="Compact"/>
            </w:pPr>
          </w:p>
        </w:tc>
        <w:tc>
          <w:tcPr>
            <w:tcW w:w="0" w:type="auto"/>
          </w:tcPr>
          <w:p w14:paraId="728A98F1" w14:textId="77777777" w:rsidR="00163AFB" w:rsidRDefault="003D7A10">
            <w:r>
              <w:rPr>
                <w:b/>
                <w:bCs/>
              </w:rPr>
              <w:t>Explosivo</w:t>
            </w:r>
          </w:p>
          <w:p w14:paraId="728A98F2" w14:textId="77777777" w:rsidR="00163AFB" w:rsidRDefault="003D7A10">
            <w:pPr>
              <w:pStyle w:val="Compact"/>
              <w:numPr>
                <w:ilvl w:val="0"/>
                <w:numId w:val="31"/>
              </w:numPr>
            </w:pPr>
            <w:r>
              <w:t>Explosivos</w:t>
            </w:r>
          </w:p>
          <w:p w14:paraId="728A98F3" w14:textId="77777777" w:rsidR="00163AFB" w:rsidRDefault="003D7A10">
            <w:pPr>
              <w:pStyle w:val="Compact"/>
              <w:numPr>
                <w:ilvl w:val="0"/>
                <w:numId w:val="31"/>
              </w:numPr>
            </w:pPr>
            <w:r>
              <w:t>Substâncias auto-reativas</w:t>
            </w:r>
          </w:p>
          <w:p w14:paraId="728A98F4" w14:textId="77777777" w:rsidR="00163AFB" w:rsidRDefault="003D7A10">
            <w:pPr>
              <w:pStyle w:val="Compact"/>
              <w:numPr>
                <w:ilvl w:val="0"/>
                <w:numId w:val="31"/>
              </w:numPr>
            </w:pPr>
            <w:r>
              <w:t>Peróxidos orgânicos</w:t>
            </w:r>
          </w:p>
        </w:tc>
      </w:tr>
      <w:tr w:rsidR="00163AFB" w14:paraId="728A98FE" w14:textId="77777777">
        <w:tc>
          <w:tcPr>
            <w:tcW w:w="0" w:type="auto"/>
          </w:tcPr>
          <w:p w14:paraId="728A98F6" w14:textId="77777777" w:rsidR="00163AFB" w:rsidRDefault="00163AFB">
            <w:pPr>
              <w:pStyle w:val="Compact"/>
            </w:pPr>
          </w:p>
        </w:tc>
        <w:tc>
          <w:tcPr>
            <w:tcW w:w="0" w:type="auto"/>
          </w:tcPr>
          <w:p w14:paraId="728A98F7" w14:textId="77777777" w:rsidR="00163AFB" w:rsidRDefault="003D7A10">
            <w:r>
              <w:rPr>
                <w:b/>
                <w:bCs/>
              </w:rPr>
              <w:t>Inflamável</w:t>
            </w:r>
          </w:p>
          <w:p w14:paraId="728A98F8" w14:textId="77777777" w:rsidR="00163AFB" w:rsidRPr="00183E2C" w:rsidRDefault="003D7A10">
            <w:pPr>
              <w:pStyle w:val="Compact"/>
              <w:numPr>
                <w:ilvl w:val="0"/>
                <w:numId w:val="32"/>
              </w:numPr>
              <w:rPr>
                <w:lang w:val="pt-BR"/>
              </w:rPr>
            </w:pPr>
            <w:r w:rsidRPr="00183E2C">
              <w:rPr>
                <w:lang w:val="pt-BR"/>
              </w:rPr>
              <w:t>Gases, aerossóis, líquidos e sólidos inflamáveis</w:t>
            </w:r>
          </w:p>
          <w:p w14:paraId="728A98F9" w14:textId="77777777" w:rsidR="00163AFB" w:rsidRDefault="003D7A10">
            <w:pPr>
              <w:pStyle w:val="Compact"/>
              <w:numPr>
                <w:ilvl w:val="0"/>
                <w:numId w:val="32"/>
              </w:numPr>
            </w:pPr>
            <w:proofErr w:type="spellStart"/>
            <w:r>
              <w:t>Líquidos</w:t>
            </w:r>
            <w:proofErr w:type="spellEnd"/>
            <w:r>
              <w:t xml:space="preserve"> </w:t>
            </w:r>
            <w:proofErr w:type="spellStart"/>
            <w:r>
              <w:t>ou</w:t>
            </w:r>
            <w:proofErr w:type="spellEnd"/>
            <w:r>
              <w:t xml:space="preserve"> </w:t>
            </w:r>
            <w:proofErr w:type="spellStart"/>
            <w:r>
              <w:t>sólidos</w:t>
            </w:r>
            <w:proofErr w:type="spellEnd"/>
            <w:r>
              <w:t xml:space="preserve"> </w:t>
            </w:r>
            <w:proofErr w:type="spellStart"/>
            <w:r>
              <w:t>pirofóricos</w:t>
            </w:r>
            <w:proofErr w:type="spellEnd"/>
          </w:p>
          <w:p w14:paraId="728A98FA" w14:textId="77777777" w:rsidR="00163AFB" w:rsidRDefault="003D7A10">
            <w:pPr>
              <w:pStyle w:val="Compact"/>
              <w:numPr>
                <w:ilvl w:val="0"/>
                <w:numId w:val="32"/>
              </w:numPr>
            </w:pPr>
            <w:r>
              <w:t>Substâncias auto-aquecedoras</w:t>
            </w:r>
          </w:p>
          <w:p w14:paraId="728A98FB" w14:textId="77777777" w:rsidR="00163AFB" w:rsidRDefault="003D7A10">
            <w:pPr>
              <w:pStyle w:val="Compact"/>
              <w:numPr>
                <w:ilvl w:val="0"/>
                <w:numId w:val="32"/>
              </w:numPr>
            </w:pPr>
            <w:r>
              <w:t>Substâncias auto-reativas</w:t>
            </w:r>
          </w:p>
          <w:p w14:paraId="728A98FC" w14:textId="77777777" w:rsidR="00163AFB" w:rsidRPr="00183E2C" w:rsidRDefault="003D7A10">
            <w:pPr>
              <w:pStyle w:val="Compact"/>
              <w:numPr>
                <w:ilvl w:val="0"/>
                <w:numId w:val="32"/>
              </w:numPr>
              <w:rPr>
                <w:lang w:val="pt-BR"/>
              </w:rPr>
            </w:pPr>
            <w:r w:rsidRPr="00183E2C">
              <w:rPr>
                <w:lang w:val="pt-BR"/>
              </w:rPr>
              <w:t>Substâncias que emitem um gás inflamável em contato com a água</w:t>
            </w:r>
          </w:p>
          <w:p w14:paraId="728A98FD" w14:textId="77777777" w:rsidR="00163AFB" w:rsidRDefault="003D7A10">
            <w:pPr>
              <w:pStyle w:val="Compact"/>
              <w:numPr>
                <w:ilvl w:val="0"/>
                <w:numId w:val="32"/>
              </w:numPr>
            </w:pPr>
            <w:r>
              <w:t xml:space="preserve">Peróxidos </w:t>
            </w:r>
            <w:proofErr w:type="spellStart"/>
            <w:r>
              <w:t>orgânicos</w:t>
            </w:r>
            <w:proofErr w:type="spellEnd"/>
          </w:p>
        </w:tc>
      </w:tr>
      <w:tr w:rsidR="00163AFB" w14:paraId="728A9904" w14:textId="77777777">
        <w:tc>
          <w:tcPr>
            <w:tcW w:w="0" w:type="auto"/>
          </w:tcPr>
          <w:p w14:paraId="728A98FF" w14:textId="77777777" w:rsidR="00163AFB" w:rsidRDefault="00163AFB">
            <w:pPr>
              <w:pStyle w:val="Compact"/>
            </w:pPr>
          </w:p>
        </w:tc>
        <w:tc>
          <w:tcPr>
            <w:tcW w:w="0" w:type="auto"/>
          </w:tcPr>
          <w:p w14:paraId="728A9900" w14:textId="77777777" w:rsidR="00163AFB" w:rsidRDefault="003D7A10">
            <w:r>
              <w:rPr>
                <w:b/>
                <w:bCs/>
              </w:rPr>
              <w:t>Corrosivo</w:t>
            </w:r>
          </w:p>
          <w:p w14:paraId="728A9901" w14:textId="77777777" w:rsidR="00163AFB" w:rsidRDefault="003D7A10">
            <w:pPr>
              <w:pStyle w:val="Compact"/>
              <w:numPr>
                <w:ilvl w:val="0"/>
                <w:numId w:val="33"/>
              </w:numPr>
            </w:pPr>
            <w:r>
              <w:t>Corrosão/queimaduras cutâneas</w:t>
            </w:r>
          </w:p>
          <w:p w14:paraId="728A9902" w14:textId="77777777" w:rsidR="00163AFB" w:rsidRDefault="003D7A10">
            <w:pPr>
              <w:pStyle w:val="Compact"/>
              <w:numPr>
                <w:ilvl w:val="0"/>
                <w:numId w:val="33"/>
              </w:numPr>
            </w:pPr>
            <w:r>
              <w:t>Danos oculares</w:t>
            </w:r>
          </w:p>
          <w:p w14:paraId="728A9903" w14:textId="77777777" w:rsidR="00163AFB" w:rsidRDefault="003D7A10">
            <w:pPr>
              <w:pStyle w:val="Compact"/>
              <w:numPr>
                <w:ilvl w:val="0"/>
                <w:numId w:val="33"/>
              </w:numPr>
            </w:pPr>
            <w:r>
              <w:t>Corrosivo para metais</w:t>
            </w:r>
          </w:p>
        </w:tc>
      </w:tr>
      <w:tr w:rsidR="00163AFB" w:rsidRPr="00183E2C" w14:paraId="728A9908" w14:textId="77777777">
        <w:tc>
          <w:tcPr>
            <w:tcW w:w="0" w:type="auto"/>
          </w:tcPr>
          <w:p w14:paraId="728A9905" w14:textId="77777777" w:rsidR="00163AFB" w:rsidRDefault="00163AFB">
            <w:pPr>
              <w:pStyle w:val="Compact"/>
            </w:pPr>
          </w:p>
        </w:tc>
        <w:tc>
          <w:tcPr>
            <w:tcW w:w="0" w:type="auto"/>
          </w:tcPr>
          <w:p w14:paraId="728A9906" w14:textId="77777777" w:rsidR="00163AFB" w:rsidRDefault="003D7A10">
            <w:r>
              <w:rPr>
                <w:b/>
                <w:bCs/>
              </w:rPr>
              <w:t>Oxidante</w:t>
            </w:r>
          </w:p>
          <w:p w14:paraId="728A9907" w14:textId="77777777" w:rsidR="00163AFB" w:rsidRPr="00183E2C" w:rsidRDefault="003D7A10">
            <w:pPr>
              <w:pStyle w:val="Compact"/>
              <w:numPr>
                <w:ilvl w:val="0"/>
                <w:numId w:val="34"/>
              </w:numPr>
              <w:rPr>
                <w:lang w:val="pt-BR"/>
              </w:rPr>
            </w:pPr>
            <w:r w:rsidRPr="00183E2C">
              <w:rPr>
                <w:lang w:val="pt-BR"/>
              </w:rPr>
              <w:t>Gases, líquidos e sólidos oxidantes</w:t>
            </w:r>
          </w:p>
        </w:tc>
      </w:tr>
      <w:tr w:rsidR="00163AFB" w14:paraId="728A990C" w14:textId="77777777">
        <w:tc>
          <w:tcPr>
            <w:tcW w:w="0" w:type="auto"/>
          </w:tcPr>
          <w:p w14:paraId="728A9909" w14:textId="77777777" w:rsidR="00163AFB" w:rsidRPr="00183E2C" w:rsidRDefault="00163AFB">
            <w:pPr>
              <w:pStyle w:val="Compact"/>
              <w:rPr>
                <w:lang w:val="pt-BR"/>
              </w:rPr>
            </w:pPr>
          </w:p>
        </w:tc>
        <w:tc>
          <w:tcPr>
            <w:tcW w:w="0" w:type="auto"/>
          </w:tcPr>
          <w:p w14:paraId="728A990A" w14:textId="77777777" w:rsidR="00163AFB" w:rsidRDefault="003D7A10">
            <w:proofErr w:type="spellStart"/>
            <w:r>
              <w:rPr>
                <w:b/>
                <w:bCs/>
              </w:rPr>
              <w:t>Gás</w:t>
            </w:r>
            <w:proofErr w:type="spellEnd"/>
            <w:r>
              <w:rPr>
                <w:b/>
                <w:bCs/>
              </w:rPr>
              <w:t xml:space="preserve"> </w:t>
            </w:r>
            <w:proofErr w:type="spellStart"/>
            <w:r>
              <w:rPr>
                <w:b/>
                <w:bCs/>
              </w:rPr>
              <w:t>comprimido</w:t>
            </w:r>
            <w:proofErr w:type="spellEnd"/>
          </w:p>
          <w:p w14:paraId="728A990B" w14:textId="77777777" w:rsidR="00163AFB" w:rsidRDefault="003D7A10">
            <w:pPr>
              <w:pStyle w:val="Compact"/>
              <w:numPr>
                <w:ilvl w:val="0"/>
                <w:numId w:val="35"/>
              </w:numPr>
            </w:pPr>
            <w:r>
              <w:t>Gases sob pressão</w:t>
            </w:r>
          </w:p>
        </w:tc>
      </w:tr>
    </w:tbl>
    <w:p w14:paraId="728A990D" w14:textId="77777777" w:rsidR="00163AFB" w:rsidRDefault="00163AFB"/>
    <w:tbl>
      <w:tblPr>
        <w:tblStyle w:val="Table"/>
        <w:tblW w:w="5000" w:type="pct"/>
        <w:tblLook w:val="0020" w:firstRow="1" w:lastRow="0" w:firstColumn="0" w:lastColumn="0" w:noHBand="0" w:noVBand="0"/>
      </w:tblPr>
      <w:tblGrid>
        <w:gridCol w:w="1377"/>
        <w:gridCol w:w="7461"/>
      </w:tblGrid>
      <w:tr w:rsidR="00163AFB" w14:paraId="728A9910"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90E" w14:textId="77777777" w:rsidR="00163AFB" w:rsidRDefault="003D7A10">
            <w:pPr>
              <w:pStyle w:val="Compact"/>
            </w:pPr>
            <w:r>
              <w:rPr>
                <w:b/>
                <w:bCs/>
              </w:rPr>
              <w:t>Símbolo GHS</w:t>
            </w:r>
          </w:p>
        </w:tc>
        <w:tc>
          <w:tcPr>
            <w:tcW w:w="0" w:type="auto"/>
          </w:tcPr>
          <w:p w14:paraId="728A990F" w14:textId="77777777" w:rsidR="00163AFB" w:rsidRDefault="003D7A10">
            <w:pPr>
              <w:pStyle w:val="Compact"/>
            </w:pPr>
            <w:r>
              <w:rPr>
                <w:b/>
                <w:bCs/>
              </w:rPr>
              <w:t>Classe GHS</w:t>
            </w:r>
          </w:p>
        </w:tc>
      </w:tr>
      <w:tr w:rsidR="00163AFB" w:rsidRPr="00183E2C" w14:paraId="728A9914" w14:textId="77777777">
        <w:tc>
          <w:tcPr>
            <w:tcW w:w="0" w:type="auto"/>
          </w:tcPr>
          <w:p w14:paraId="728A9911" w14:textId="77777777" w:rsidR="00163AFB" w:rsidRDefault="00163AFB">
            <w:pPr>
              <w:pStyle w:val="Compact"/>
            </w:pPr>
          </w:p>
        </w:tc>
        <w:tc>
          <w:tcPr>
            <w:tcW w:w="0" w:type="auto"/>
          </w:tcPr>
          <w:p w14:paraId="728A9912" w14:textId="77777777" w:rsidR="00163AFB" w:rsidRDefault="003D7A10">
            <w:r>
              <w:rPr>
                <w:b/>
                <w:bCs/>
              </w:rPr>
              <w:t>Substância tóxica</w:t>
            </w:r>
          </w:p>
          <w:p w14:paraId="728A9913" w14:textId="77777777" w:rsidR="00163AFB" w:rsidRPr="00183E2C" w:rsidRDefault="003D7A10">
            <w:pPr>
              <w:pStyle w:val="Compact"/>
              <w:numPr>
                <w:ilvl w:val="0"/>
                <w:numId w:val="36"/>
              </w:numPr>
              <w:rPr>
                <w:lang w:val="pt-BR"/>
              </w:rPr>
            </w:pPr>
            <w:r w:rsidRPr="00183E2C">
              <w:rPr>
                <w:lang w:val="pt-BR"/>
              </w:rPr>
              <w:t>Substâncias agudamente tóxicas que podem ser fatais ou tóxicas se inaladas, ingeridas ou absorvidas pela pele</w:t>
            </w:r>
          </w:p>
        </w:tc>
      </w:tr>
      <w:tr w:rsidR="00163AFB" w:rsidRPr="00183E2C" w14:paraId="728A991D" w14:textId="77777777">
        <w:tc>
          <w:tcPr>
            <w:tcW w:w="0" w:type="auto"/>
          </w:tcPr>
          <w:p w14:paraId="728A9915" w14:textId="77777777" w:rsidR="00163AFB" w:rsidRPr="00183E2C" w:rsidRDefault="00163AFB">
            <w:pPr>
              <w:pStyle w:val="Compact"/>
              <w:rPr>
                <w:lang w:val="pt-BR"/>
              </w:rPr>
            </w:pPr>
          </w:p>
        </w:tc>
        <w:tc>
          <w:tcPr>
            <w:tcW w:w="0" w:type="auto"/>
          </w:tcPr>
          <w:p w14:paraId="728A9916" w14:textId="77777777" w:rsidR="00163AFB" w:rsidRDefault="003D7A10">
            <w:proofErr w:type="spellStart"/>
            <w:r>
              <w:rPr>
                <w:b/>
                <w:bCs/>
              </w:rPr>
              <w:t>Irritante</w:t>
            </w:r>
            <w:proofErr w:type="spellEnd"/>
          </w:p>
          <w:p w14:paraId="728A9917" w14:textId="77777777" w:rsidR="00163AFB" w:rsidRDefault="003D7A10">
            <w:pPr>
              <w:pStyle w:val="Compact"/>
              <w:numPr>
                <w:ilvl w:val="0"/>
                <w:numId w:val="37"/>
              </w:numPr>
            </w:pPr>
            <w:r>
              <w:t>Irritante (pele e olhos)</w:t>
            </w:r>
          </w:p>
          <w:p w14:paraId="728A9918" w14:textId="77777777" w:rsidR="00163AFB" w:rsidRDefault="003D7A10">
            <w:pPr>
              <w:pStyle w:val="Compact"/>
              <w:numPr>
                <w:ilvl w:val="0"/>
                <w:numId w:val="37"/>
              </w:numPr>
            </w:pPr>
            <w:r>
              <w:t>Sensibilizador cutâneo</w:t>
            </w:r>
          </w:p>
          <w:p w14:paraId="728A9919" w14:textId="77777777" w:rsidR="00163AFB" w:rsidRDefault="003D7A10">
            <w:pPr>
              <w:pStyle w:val="Compact"/>
              <w:numPr>
                <w:ilvl w:val="0"/>
                <w:numId w:val="37"/>
              </w:numPr>
            </w:pPr>
            <w:r>
              <w:t>Toxinas agudas</w:t>
            </w:r>
          </w:p>
          <w:p w14:paraId="728A991A" w14:textId="77777777" w:rsidR="00163AFB" w:rsidRDefault="003D7A10">
            <w:pPr>
              <w:pStyle w:val="Compact"/>
              <w:numPr>
                <w:ilvl w:val="0"/>
                <w:numId w:val="37"/>
              </w:numPr>
            </w:pPr>
            <w:r>
              <w:t>Efeitos narcóticos</w:t>
            </w:r>
          </w:p>
          <w:p w14:paraId="728A991B" w14:textId="77777777" w:rsidR="00163AFB" w:rsidRDefault="003D7A10">
            <w:pPr>
              <w:pStyle w:val="Compact"/>
              <w:numPr>
                <w:ilvl w:val="0"/>
                <w:numId w:val="37"/>
              </w:numPr>
            </w:pPr>
            <w:r>
              <w:t>Irritantes do trato respiratório</w:t>
            </w:r>
          </w:p>
          <w:p w14:paraId="728A991C" w14:textId="77777777" w:rsidR="00163AFB" w:rsidRPr="00183E2C" w:rsidRDefault="003D7A10">
            <w:pPr>
              <w:pStyle w:val="Compact"/>
              <w:numPr>
                <w:ilvl w:val="0"/>
                <w:numId w:val="37"/>
              </w:numPr>
              <w:rPr>
                <w:lang w:val="pt-BR"/>
              </w:rPr>
            </w:pPr>
            <w:r w:rsidRPr="00183E2C">
              <w:rPr>
                <w:lang w:val="pt-BR"/>
              </w:rPr>
              <w:t>Perigoso para a camada de ozônio (não obrigatório)</w:t>
            </w:r>
          </w:p>
        </w:tc>
      </w:tr>
      <w:tr w:rsidR="00163AFB" w14:paraId="728A9926" w14:textId="77777777">
        <w:tc>
          <w:tcPr>
            <w:tcW w:w="0" w:type="auto"/>
          </w:tcPr>
          <w:p w14:paraId="728A991E" w14:textId="77777777" w:rsidR="00163AFB" w:rsidRPr="00183E2C" w:rsidRDefault="00163AFB">
            <w:pPr>
              <w:pStyle w:val="Compact"/>
              <w:rPr>
                <w:lang w:val="pt-BR"/>
              </w:rPr>
            </w:pPr>
          </w:p>
        </w:tc>
        <w:tc>
          <w:tcPr>
            <w:tcW w:w="0" w:type="auto"/>
          </w:tcPr>
          <w:p w14:paraId="728A991F" w14:textId="77777777" w:rsidR="00163AFB" w:rsidRDefault="003D7A10">
            <w:r>
              <w:rPr>
                <w:b/>
                <w:bCs/>
              </w:rPr>
              <w:t xml:space="preserve">Perigo para a </w:t>
            </w:r>
            <w:proofErr w:type="spellStart"/>
            <w:r>
              <w:rPr>
                <w:b/>
                <w:bCs/>
              </w:rPr>
              <w:t>saúde</w:t>
            </w:r>
            <w:proofErr w:type="spellEnd"/>
          </w:p>
          <w:p w14:paraId="728A9920" w14:textId="77777777" w:rsidR="00163AFB" w:rsidRDefault="003D7A10">
            <w:pPr>
              <w:pStyle w:val="Compact"/>
              <w:numPr>
                <w:ilvl w:val="0"/>
                <w:numId w:val="38"/>
              </w:numPr>
            </w:pPr>
            <w:r>
              <w:t>Sensibilizantes respiratórios</w:t>
            </w:r>
          </w:p>
          <w:p w14:paraId="728A9921" w14:textId="77777777" w:rsidR="00163AFB" w:rsidRDefault="003D7A10">
            <w:pPr>
              <w:pStyle w:val="Compact"/>
              <w:numPr>
                <w:ilvl w:val="0"/>
                <w:numId w:val="38"/>
              </w:numPr>
            </w:pPr>
            <w:r>
              <w:t>Agentes cancerígenos</w:t>
            </w:r>
          </w:p>
          <w:p w14:paraId="728A9922" w14:textId="77777777" w:rsidR="00163AFB" w:rsidRDefault="003D7A10">
            <w:pPr>
              <w:pStyle w:val="Compact"/>
              <w:numPr>
                <w:ilvl w:val="0"/>
                <w:numId w:val="38"/>
              </w:numPr>
            </w:pPr>
            <w:r>
              <w:t>Mutagénicas</w:t>
            </w:r>
          </w:p>
          <w:p w14:paraId="728A9923" w14:textId="77777777" w:rsidR="00163AFB" w:rsidRDefault="003D7A10">
            <w:pPr>
              <w:pStyle w:val="Compact"/>
              <w:numPr>
                <w:ilvl w:val="0"/>
                <w:numId w:val="38"/>
              </w:numPr>
            </w:pPr>
            <w:r>
              <w:t>Toxinas reprodutivas</w:t>
            </w:r>
          </w:p>
          <w:p w14:paraId="728A9924" w14:textId="77777777" w:rsidR="00163AFB" w:rsidRPr="00183E2C" w:rsidRDefault="003D7A10">
            <w:pPr>
              <w:pStyle w:val="Compact"/>
              <w:numPr>
                <w:ilvl w:val="0"/>
                <w:numId w:val="38"/>
              </w:numPr>
              <w:rPr>
                <w:lang w:val="pt-BR"/>
              </w:rPr>
            </w:pPr>
            <w:r w:rsidRPr="00183E2C">
              <w:rPr>
                <w:lang w:val="pt-BR"/>
              </w:rPr>
              <w:t>Toxinas de órgãos-alvo, exposição única ou exposição repetida</w:t>
            </w:r>
          </w:p>
          <w:p w14:paraId="728A9925" w14:textId="77777777" w:rsidR="00163AFB" w:rsidRDefault="003D7A10">
            <w:pPr>
              <w:pStyle w:val="Compact"/>
              <w:numPr>
                <w:ilvl w:val="0"/>
                <w:numId w:val="38"/>
              </w:numPr>
            </w:pPr>
            <w:proofErr w:type="spellStart"/>
            <w:r>
              <w:t>Toxinas</w:t>
            </w:r>
            <w:proofErr w:type="spellEnd"/>
            <w:r>
              <w:t xml:space="preserve"> de </w:t>
            </w:r>
            <w:proofErr w:type="spellStart"/>
            <w:r>
              <w:t>aspiração</w:t>
            </w:r>
            <w:proofErr w:type="spellEnd"/>
          </w:p>
        </w:tc>
      </w:tr>
      <w:tr w:rsidR="00163AFB" w14:paraId="728A992B" w14:textId="77777777">
        <w:tc>
          <w:tcPr>
            <w:tcW w:w="0" w:type="auto"/>
          </w:tcPr>
          <w:p w14:paraId="728A9927" w14:textId="77777777" w:rsidR="00163AFB" w:rsidRDefault="00163AFB">
            <w:pPr>
              <w:pStyle w:val="Compact"/>
            </w:pPr>
          </w:p>
        </w:tc>
        <w:tc>
          <w:tcPr>
            <w:tcW w:w="0" w:type="auto"/>
          </w:tcPr>
          <w:p w14:paraId="728A9928" w14:textId="77777777" w:rsidR="00163AFB" w:rsidRDefault="003D7A10">
            <w:r>
              <w:rPr>
                <w:b/>
                <w:bCs/>
              </w:rPr>
              <w:t>Perigo Ambiental (não obrigatório)</w:t>
            </w:r>
          </w:p>
          <w:p w14:paraId="728A9929" w14:textId="77777777" w:rsidR="00163AFB" w:rsidRDefault="003D7A10">
            <w:pPr>
              <w:pStyle w:val="Compact"/>
              <w:numPr>
                <w:ilvl w:val="0"/>
                <w:numId w:val="39"/>
              </w:numPr>
            </w:pPr>
            <w:r>
              <w:t>Toxinas aquáticas agudas</w:t>
            </w:r>
          </w:p>
          <w:p w14:paraId="728A992A" w14:textId="77777777" w:rsidR="00163AFB" w:rsidRDefault="003D7A10">
            <w:pPr>
              <w:pStyle w:val="Compact"/>
              <w:numPr>
                <w:ilvl w:val="0"/>
                <w:numId w:val="39"/>
              </w:numPr>
            </w:pPr>
            <w:r>
              <w:t>Toxinas aquáticas crônicas</w:t>
            </w:r>
          </w:p>
        </w:tc>
      </w:tr>
    </w:tbl>
    <w:p w14:paraId="728A992C" w14:textId="77777777" w:rsidR="00163AFB" w:rsidRPr="00183E2C" w:rsidRDefault="003D7A10">
      <w:pPr>
        <w:pStyle w:val="FirstParagraph"/>
        <w:rPr>
          <w:lang w:val="pt-BR"/>
        </w:rPr>
      </w:pPr>
      <w:r w:rsidRPr="00183E2C">
        <w:rPr>
          <w:i/>
          <w:iCs/>
          <w:lang w:val="pt-BR"/>
        </w:rPr>
        <w:t>Fonte:</w:t>
      </w:r>
      <w:r w:rsidRPr="00183E2C">
        <w:rPr>
          <w:lang w:val="pt-BR"/>
        </w:rPr>
        <w:t xml:space="preserve"> UNECE. Sistema Globalmente Harmonizado de Classificação e Rotulagem de Produtos Químicos, 2015. </w:t>
      </w:r>
      <w:hyperlink r:id="rId12">
        <w:r w:rsidRPr="00183E2C">
          <w:rPr>
            <w:rStyle w:val="Hyperlink"/>
            <w:lang w:val="pt-BR"/>
          </w:rPr>
          <w:t>www.unece.org/trans/danger/publi/ghs/ghs_welcome_e.html</w:t>
        </w:r>
      </w:hyperlink>
      <w:r w:rsidRPr="00183E2C">
        <w:rPr>
          <w:lang w:val="pt-BR"/>
        </w:rPr>
        <w:t xml:space="preserve"> (acessado em 1º dez. 2015).</w:t>
      </w:r>
    </w:p>
    <w:p w14:paraId="728A992D" w14:textId="77777777" w:rsidR="00163AFB" w:rsidRPr="00183E2C" w:rsidRDefault="003D7A10">
      <w:pPr>
        <w:pStyle w:val="Ttulo4"/>
        <w:rPr>
          <w:lang w:val="pt-BR"/>
        </w:rPr>
      </w:pPr>
      <w:bookmarkStart w:id="38" w:name="Xf683c29bd1203da36190d67ed65eb956c006ea8"/>
      <w:bookmarkEnd w:id="37"/>
      <w:r w:rsidRPr="00183E2C">
        <w:rPr>
          <w:lang w:val="pt-BR"/>
        </w:rPr>
        <w:t>Sistema de Identificação de Perigos da Associação Nacional de Proteção contra Incêndios</w:t>
      </w:r>
    </w:p>
    <w:p w14:paraId="728A992E" w14:textId="77777777" w:rsidR="00163AFB" w:rsidRPr="00183E2C" w:rsidRDefault="003D7A10">
      <w:pPr>
        <w:pStyle w:val="FirstParagraph"/>
        <w:rPr>
          <w:lang w:val="pt-BR"/>
        </w:rPr>
      </w:pPr>
      <w:r w:rsidRPr="00183E2C">
        <w:rPr>
          <w:lang w:val="pt-BR"/>
        </w:rPr>
        <w:t xml:space="preserve">A </w:t>
      </w:r>
      <w:proofErr w:type="spellStart"/>
      <w:r w:rsidRPr="00183E2C">
        <w:rPr>
          <w:lang w:val="pt-BR"/>
        </w:rPr>
        <w:t>National</w:t>
      </w:r>
      <w:proofErr w:type="spellEnd"/>
      <w:r w:rsidRPr="00183E2C">
        <w:rPr>
          <w:lang w:val="pt-BR"/>
        </w:rPr>
        <w:t xml:space="preserve"> Fire </w:t>
      </w:r>
      <w:proofErr w:type="spellStart"/>
      <w:r w:rsidRPr="00183E2C">
        <w:rPr>
          <w:lang w:val="pt-BR"/>
        </w:rPr>
        <w:t>Protection</w:t>
      </w:r>
      <w:proofErr w:type="spellEnd"/>
      <w:r w:rsidRPr="00183E2C">
        <w:rPr>
          <w:lang w:val="pt-BR"/>
        </w:rPr>
        <w:t xml:space="preserve"> </w:t>
      </w:r>
      <w:proofErr w:type="spellStart"/>
      <w:r w:rsidRPr="00183E2C">
        <w:rPr>
          <w:lang w:val="pt-BR"/>
        </w:rPr>
        <w:t>Association</w:t>
      </w:r>
      <w:proofErr w:type="spellEnd"/>
      <w:r w:rsidRPr="00183E2C">
        <w:rPr>
          <w:lang w:val="pt-BR"/>
        </w:rPr>
        <w:t xml:space="preserve"> (NFPA) desenvolveu um sistema de identificação de perigo para equipes de emergência que ainda está em uso hoje. No passado, alguns fabricantes de produtos químicos usavam diamantes NFPA em seus produtos, mas agora os rótulos são obrigados a usar a rotulagem GHS. Esta seção explica brevemente o sistema NFPA.</w:t>
      </w:r>
    </w:p>
    <w:p w14:paraId="728A992F" w14:textId="77777777" w:rsidR="00163AFB" w:rsidRPr="00183E2C" w:rsidRDefault="003D7A10">
      <w:pPr>
        <w:pStyle w:val="Corpodetexto"/>
        <w:rPr>
          <w:lang w:val="pt-BR"/>
        </w:rPr>
      </w:pPr>
      <w:r w:rsidRPr="00183E2C">
        <w:rPr>
          <w:lang w:val="pt-BR"/>
        </w:rPr>
        <w:t>O diamante NFPA fornece uma representação visual rápida do perigo para a saúde, inflamabilidade, reatividade e perigos especiais que um produto químico pode representar durante um incêndio. O diamante NFPA consiste em quatro campos codificados por cores: azul, vermelho, amarelo e branco. Os campos azul, vermelho e amarelo — que representam perigo à saúde, inflamabilidade e reatividade, respectivamente — usam uma escala de numeração que varia de 0 a 4. Um valor de 0 significa que o material não representa essencialmente nenhum perigo, enquanto uma classificação de 4 indica perigo extremo. O campo branco é usado para transmitir perigos especiais.</w:t>
      </w:r>
    </w:p>
    <w:p w14:paraId="728A9930" w14:textId="77777777" w:rsidR="00163AFB" w:rsidRPr="00183E2C" w:rsidRDefault="003D7A10">
      <w:pPr>
        <w:pStyle w:val="Corpodetexto"/>
        <w:rPr>
          <w:lang w:val="pt-BR"/>
        </w:rPr>
      </w:pPr>
      <w:r w:rsidRPr="00183E2C">
        <w:rPr>
          <w:i/>
          <w:iCs/>
          <w:lang w:val="pt-BR"/>
        </w:rPr>
        <w:t>Nota: O sistema de numeração no Sistema de Identificação de Perigos NFPA e o sistema de numeração no GHS são opostos; valores mais altos no sistema NFPA indicam maiores riscos, e o oposto é verdadeiro para o GHS.</w:t>
      </w:r>
    </w:p>
    <w:p w14:paraId="728A9931" w14:textId="77777777" w:rsidR="00163AFB" w:rsidRPr="00183E2C" w:rsidRDefault="003D7A10">
      <w:pPr>
        <w:pStyle w:val="Corpodetexto"/>
        <w:rPr>
          <w:lang w:val="pt-BR"/>
        </w:rPr>
      </w:pPr>
      <w:r w:rsidRPr="00183E2C">
        <w:rPr>
          <w:lang w:val="pt-BR"/>
        </w:rPr>
        <w:t xml:space="preserve">Deve-se entender que o sistema NFPA foi projetado para transmitir informações de segurança aos socorristas de emergência, como os bombeiros. Não foi concebido para notificar o utilizador dos perigos dos produtos químicos no ambiente de laboratório. Informações adicionais devem estar disponíveis, como símbolos GHS e </w:t>
      </w:r>
      <w:proofErr w:type="spellStart"/>
      <w:r w:rsidRPr="00183E2C">
        <w:rPr>
          <w:lang w:val="pt-BR"/>
        </w:rPr>
        <w:t>SDSs</w:t>
      </w:r>
      <w:proofErr w:type="spellEnd"/>
      <w:r w:rsidRPr="00183E2C">
        <w:rPr>
          <w:lang w:val="pt-BR"/>
        </w:rPr>
        <w:t>. O SDS é discutido na seção intitulada "Fichas de dados de segurança".</w:t>
      </w:r>
    </w:p>
    <w:tbl>
      <w:tblPr>
        <w:tblStyle w:val="Table"/>
        <w:tblW w:w="5000" w:type="pct"/>
        <w:tblLook w:val="0020" w:firstRow="1" w:lastRow="0" w:firstColumn="0" w:lastColumn="0" w:noHBand="0" w:noVBand="0"/>
      </w:tblPr>
      <w:tblGrid>
        <w:gridCol w:w="2681"/>
        <w:gridCol w:w="2330"/>
        <w:gridCol w:w="2186"/>
        <w:gridCol w:w="1641"/>
      </w:tblGrid>
      <w:tr w:rsidR="00163AFB" w:rsidRPr="00183E2C" w14:paraId="728A9936"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932" w14:textId="77777777" w:rsidR="00163AFB" w:rsidRPr="00183E2C" w:rsidRDefault="003D7A10">
            <w:pPr>
              <w:pStyle w:val="Compact"/>
              <w:rPr>
                <w:lang w:val="pt-BR"/>
              </w:rPr>
            </w:pPr>
            <w:r w:rsidRPr="00183E2C">
              <w:rPr>
                <w:b/>
                <w:bCs/>
                <w:lang w:val="pt-BR"/>
              </w:rPr>
              <w:lastRenderedPageBreak/>
              <w:t>Sistema de Identificação de Perigos NFPA</w:t>
            </w:r>
          </w:p>
        </w:tc>
        <w:tc>
          <w:tcPr>
            <w:tcW w:w="0" w:type="auto"/>
          </w:tcPr>
          <w:p w14:paraId="728A9933" w14:textId="77777777" w:rsidR="00163AFB" w:rsidRPr="00183E2C" w:rsidRDefault="00163AFB">
            <w:pPr>
              <w:pStyle w:val="Compact"/>
              <w:rPr>
                <w:lang w:val="pt-BR"/>
              </w:rPr>
            </w:pPr>
          </w:p>
        </w:tc>
        <w:tc>
          <w:tcPr>
            <w:tcW w:w="0" w:type="auto"/>
          </w:tcPr>
          <w:p w14:paraId="728A9934" w14:textId="77777777" w:rsidR="00163AFB" w:rsidRPr="00183E2C" w:rsidRDefault="00163AFB">
            <w:pPr>
              <w:pStyle w:val="Compact"/>
              <w:rPr>
                <w:lang w:val="pt-BR"/>
              </w:rPr>
            </w:pPr>
          </w:p>
        </w:tc>
        <w:tc>
          <w:tcPr>
            <w:tcW w:w="0" w:type="auto"/>
          </w:tcPr>
          <w:p w14:paraId="728A9935" w14:textId="77777777" w:rsidR="00163AFB" w:rsidRPr="00183E2C" w:rsidRDefault="00163AFB">
            <w:pPr>
              <w:pStyle w:val="Compact"/>
              <w:rPr>
                <w:lang w:val="pt-BR"/>
              </w:rPr>
            </w:pPr>
          </w:p>
        </w:tc>
      </w:tr>
      <w:tr w:rsidR="00163AFB" w14:paraId="728A993F" w14:textId="77777777">
        <w:tc>
          <w:tcPr>
            <w:tcW w:w="0" w:type="auto"/>
          </w:tcPr>
          <w:p w14:paraId="728A9937" w14:textId="77777777" w:rsidR="00163AFB" w:rsidRPr="00183E2C" w:rsidRDefault="003D7A10">
            <w:pPr>
              <w:rPr>
                <w:lang w:val="pt-BR"/>
              </w:rPr>
            </w:pPr>
            <w:r w:rsidRPr="00183E2C">
              <w:rPr>
                <w:b/>
                <w:bCs/>
                <w:lang w:val="pt-BR"/>
              </w:rPr>
              <w:t>DIAMANTE AZUL</w:t>
            </w:r>
          </w:p>
          <w:p w14:paraId="728A9938" w14:textId="77777777" w:rsidR="00163AFB" w:rsidRPr="00183E2C" w:rsidRDefault="003D7A10">
            <w:pPr>
              <w:rPr>
                <w:lang w:val="pt-BR"/>
              </w:rPr>
            </w:pPr>
            <w:r w:rsidRPr="00183E2C">
              <w:rPr>
                <w:i/>
                <w:iCs/>
                <w:lang w:val="pt-BR"/>
              </w:rPr>
              <w:t>Perigo para a saúde</w:t>
            </w:r>
          </w:p>
        </w:tc>
        <w:tc>
          <w:tcPr>
            <w:tcW w:w="0" w:type="auto"/>
          </w:tcPr>
          <w:p w14:paraId="728A9939" w14:textId="77777777" w:rsidR="00163AFB" w:rsidRPr="00183E2C" w:rsidRDefault="003D7A10">
            <w:pPr>
              <w:rPr>
                <w:lang w:val="pt-BR"/>
              </w:rPr>
            </w:pPr>
            <w:r w:rsidRPr="00183E2C">
              <w:rPr>
                <w:b/>
                <w:bCs/>
                <w:lang w:val="pt-BR"/>
              </w:rPr>
              <w:t>Diamante VERMELHO</w:t>
            </w:r>
          </w:p>
          <w:p w14:paraId="728A993A" w14:textId="77777777" w:rsidR="00163AFB" w:rsidRPr="00183E2C" w:rsidRDefault="003D7A10">
            <w:pPr>
              <w:rPr>
                <w:lang w:val="pt-BR"/>
              </w:rPr>
            </w:pPr>
            <w:r w:rsidRPr="00183E2C">
              <w:rPr>
                <w:i/>
                <w:iCs/>
                <w:lang w:val="pt-BR"/>
              </w:rPr>
              <w:t>Perigo de Incêndio</w:t>
            </w:r>
            <w:r w:rsidRPr="00183E2C">
              <w:rPr>
                <w:lang w:val="pt-BR"/>
              </w:rPr>
              <w:t xml:space="preserve"> (Pontos de Fulgor)</w:t>
            </w:r>
          </w:p>
        </w:tc>
        <w:tc>
          <w:tcPr>
            <w:tcW w:w="0" w:type="auto"/>
          </w:tcPr>
          <w:p w14:paraId="728A993B" w14:textId="77777777" w:rsidR="00163AFB" w:rsidRDefault="003D7A10">
            <w:r>
              <w:rPr>
                <w:b/>
                <w:bCs/>
              </w:rPr>
              <w:t>DIAMANTE AMARELO</w:t>
            </w:r>
          </w:p>
          <w:p w14:paraId="728A993C" w14:textId="77777777" w:rsidR="00163AFB" w:rsidRDefault="003D7A10">
            <w:r>
              <w:rPr>
                <w:i/>
                <w:iCs/>
              </w:rPr>
              <w:t>Reactividade</w:t>
            </w:r>
          </w:p>
        </w:tc>
        <w:tc>
          <w:tcPr>
            <w:tcW w:w="0" w:type="auto"/>
          </w:tcPr>
          <w:p w14:paraId="728A993D" w14:textId="77777777" w:rsidR="00163AFB" w:rsidRDefault="003D7A10">
            <w:r>
              <w:rPr>
                <w:b/>
                <w:bCs/>
              </w:rPr>
              <w:t>Diamante BRANCO</w:t>
            </w:r>
          </w:p>
          <w:p w14:paraId="728A993E" w14:textId="77777777" w:rsidR="00163AFB" w:rsidRDefault="003D7A10">
            <w:r>
              <w:rPr>
                <w:i/>
                <w:iCs/>
              </w:rPr>
              <w:t>Perigo especial</w:t>
            </w:r>
          </w:p>
        </w:tc>
      </w:tr>
      <w:tr w:rsidR="00163AFB" w14:paraId="728A9944" w14:textId="77777777">
        <w:tc>
          <w:tcPr>
            <w:tcW w:w="0" w:type="auto"/>
          </w:tcPr>
          <w:p w14:paraId="728A9940" w14:textId="77777777" w:rsidR="00163AFB" w:rsidRDefault="003D7A10">
            <w:pPr>
              <w:pStyle w:val="Compact"/>
            </w:pPr>
            <w:r>
              <w:rPr>
                <w:b/>
                <w:bCs/>
              </w:rPr>
              <w:t>4</w:t>
            </w:r>
            <w:r>
              <w:t xml:space="preserve"> Mortais</w:t>
            </w:r>
          </w:p>
        </w:tc>
        <w:tc>
          <w:tcPr>
            <w:tcW w:w="0" w:type="auto"/>
          </w:tcPr>
          <w:p w14:paraId="728A9941" w14:textId="77777777" w:rsidR="00163AFB" w:rsidRDefault="003D7A10">
            <w:pPr>
              <w:pStyle w:val="Compact"/>
            </w:pPr>
            <w:r>
              <w:rPr>
                <w:b/>
                <w:bCs/>
              </w:rPr>
              <w:t>4</w:t>
            </w:r>
            <w:r>
              <w:t xml:space="preserve"> Abaixo de 73 °F</w:t>
            </w:r>
          </w:p>
        </w:tc>
        <w:tc>
          <w:tcPr>
            <w:tcW w:w="0" w:type="auto"/>
          </w:tcPr>
          <w:p w14:paraId="728A9942" w14:textId="77777777" w:rsidR="00163AFB" w:rsidRDefault="003D7A10">
            <w:pPr>
              <w:pStyle w:val="Compact"/>
            </w:pPr>
            <w:r>
              <w:rPr>
                <w:b/>
                <w:bCs/>
              </w:rPr>
              <w:t>4</w:t>
            </w:r>
            <w:r>
              <w:t xml:space="preserve"> de maio Detonar</w:t>
            </w:r>
          </w:p>
        </w:tc>
        <w:tc>
          <w:tcPr>
            <w:tcW w:w="0" w:type="auto"/>
          </w:tcPr>
          <w:p w14:paraId="728A9943" w14:textId="77777777" w:rsidR="00163AFB" w:rsidRDefault="003D7A10">
            <w:pPr>
              <w:pStyle w:val="Compact"/>
            </w:pPr>
            <w:r>
              <w:rPr>
                <w:b/>
                <w:bCs/>
              </w:rPr>
              <w:t>ÁCIDO</w:t>
            </w:r>
            <w:r>
              <w:t xml:space="preserve"> – Ácido</w:t>
            </w:r>
          </w:p>
        </w:tc>
      </w:tr>
      <w:tr w:rsidR="00163AFB" w14:paraId="728A9949" w14:textId="77777777">
        <w:tc>
          <w:tcPr>
            <w:tcW w:w="0" w:type="auto"/>
          </w:tcPr>
          <w:p w14:paraId="728A9945" w14:textId="77777777" w:rsidR="00163AFB" w:rsidRDefault="003D7A10">
            <w:pPr>
              <w:pStyle w:val="Compact"/>
            </w:pPr>
            <w:r>
              <w:rPr>
                <w:b/>
                <w:bCs/>
              </w:rPr>
              <w:t>3</w:t>
            </w:r>
            <w:r>
              <w:t xml:space="preserve"> Perigo extremo</w:t>
            </w:r>
          </w:p>
        </w:tc>
        <w:tc>
          <w:tcPr>
            <w:tcW w:w="0" w:type="auto"/>
          </w:tcPr>
          <w:p w14:paraId="728A9946" w14:textId="77777777" w:rsidR="00163AFB" w:rsidRDefault="003D7A10">
            <w:pPr>
              <w:pStyle w:val="Compact"/>
            </w:pPr>
            <w:r>
              <w:rPr>
                <w:b/>
                <w:bCs/>
              </w:rPr>
              <w:t>3</w:t>
            </w:r>
            <w:r>
              <w:t xml:space="preserve"> Abaixo de 100 °F</w:t>
            </w:r>
          </w:p>
        </w:tc>
        <w:tc>
          <w:tcPr>
            <w:tcW w:w="0" w:type="auto"/>
          </w:tcPr>
          <w:p w14:paraId="728A9947" w14:textId="77777777" w:rsidR="00163AFB" w:rsidRPr="00183E2C" w:rsidRDefault="003D7A10">
            <w:pPr>
              <w:pStyle w:val="Compact"/>
              <w:rPr>
                <w:lang w:val="pt-BR"/>
              </w:rPr>
            </w:pPr>
            <w:r w:rsidRPr="00183E2C">
              <w:rPr>
                <w:b/>
                <w:bCs/>
                <w:lang w:val="pt-BR"/>
              </w:rPr>
              <w:t>3</w:t>
            </w:r>
            <w:r w:rsidRPr="00183E2C">
              <w:rPr>
                <w:lang w:val="pt-BR"/>
              </w:rPr>
              <w:t xml:space="preserve"> Choque e calor podem detonar</w:t>
            </w:r>
          </w:p>
        </w:tc>
        <w:tc>
          <w:tcPr>
            <w:tcW w:w="0" w:type="auto"/>
          </w:tcPr>
          <w:p w14:paraId="728A9948" w14:textId="77777777" w:rsidR="00163AFB" w:rsidRDefault="003D7A10">
            <w:pPr>
              <w:pStyle w:val="Compact"/>
            </w:pPr>
            <w:r>
              <w:rPr>
                <w:b/>
                <w:bCs/>
              </w:rPr>
              <w:t>ALK</w:t>
            </w:r>
            <w:r>
              <w:t xml:space="preserve"> – </w:t>
            </w:r>
            <w:proofErr w:type="spellStart"/>
            <w:r>
              <w:t>Álcali</w:t>
            </w:r>
            <w:proofErr w:type="spellEnd"/>
          </w:p>
        </w:tc>
      </w:tr>
      <w:tr w:rsidR="00163AFB" w14:paraId="728A994F" w14:textId="77777777">
        <w:tc>
          <w:tcPr>
            <w:tcW w:w="0" w:type="auto"/>
          </w:tcPr>
          <w:p w14:paraId="728A994A" w14:textId="77777777" w:rsidR="00163AFB" w:rsidRDefault="003D7A10">
            <w:pPr>
              <w:pStyle w:val="Compact"/>
            </w:pPr>
            <w:r>
              <w:rPr>
                <w:b/>
                <w:bCs/>
              </w:rPr>
              <w:t>2</w:t>
            </w:r>
            <w:r>
              <w:t xml:space="preserve"> Perigoso</w:t>
            </w:r>
          </w:p>
        </w:tc>
        <w:tc>
          <w:tcPr>
            <w:tcW w:w="0" w:type="auto"/>
          </w:tcPr>
          <w:p w14:paraId="728A994B" w14:textId="77777777" w:rsidR="00163AFB" w:rsidRPr="00183E2C" w:rsidRDefault="003D7A10">
            <w:pPr>
              <w:rPr>
                <w:lang w:val="pt-BR"/>
              </w:rPr>
            </w:pPr>
            <w:r w:rsidRPr="00183E2C">
              <w:rPr>
                <w:b/>
                <w:bCs/>
                <w:lang w:val="pt-BR"/>
              </w:rPr>
              <w:t>2</w:t>
            </w:r>
            <w:r w:rsidRPr="00183E2C">
              <w:rPr>
                <w:lang w:val="pt-BR"/>
              </w:rPr>
              <w:t xml:space="preserve"> Acima de 100 </w:t>
            </w:r>
            <w:proofErr w:type="spellStart"/>
            <w:r w:rsidRPr="00183E2C">
              <w:rPr>
                <w:lang w:val="pt-BR"/>
              </w:rPr>
              <w:t>°F</w:t>
            </w:r>
            <w:proofErr w:type="spellEnd"/>
          </w:p>
          <w:p w14:paraId="728A994C" w14:textId="77777777" w:rsidR="00163AFB" w:rsidRPr="00183E2C" w:rsidRDefault="003D7A10">
            <w:pPr>
              <w:rPr>
                <w:lang w:val="pt-BR"/>
              </w:rPr>
            </w:pPr>
            <w:r w:rsidRPr="00183E2C">
              <w:rPr>
                <w:lang w:val="pt-BR"/>
              </w:rPr>
              <w:t xml:space="preserve">Não superior a 200 </w:t>
            </w:r>
            <w:proofErr w:type="spellStart"/>
            <w:r w:rsidRPr="00183E2C">
              <w:rPr>
                <w:lang w:val="pt-BR"/>
              </w:rPr>
              <w:t>°F</w:t>
            </w:r>
            <w:proofErr w:type="spellEnd"/>
          </w:p>
        </w:tc>
        <w:tc>
          <w:tcPr>
            <w:tcW w:w="0" w:type="auto"/>
          </w:tcPr>
          <w:p w14:paraId="728A994D" w14:textId="77777777" w:rsidR="00163AFB" w:rsidRDefault="003D7A10">
            <w:pPr>
              <w:pStyle w:val="Compact"/>
            </w:pPr>
            <w:r>
              <w:rPr>
                <w:b/>
                <w:bCs/>
              </w:rPr>
              <w:t>2</w:t>
            </w:r>
            <w:r>
              <w:t xml:space="preserve"> </w:t>
            </w:r>
            <w:proofErr w:type="spellStart"/>
            <w:r>
              <w:t>Mudança</w:t>
            </w:r>
            <w:proofErr w:type="spellEnd"/>
            <w:r>
              <w:t xml:space="preserve"> </w:t>
            </w:r>
            <w:proofErr w:type="spellStart"/>
            <w:r>
              <w:t>química</w:t>
            </w:r>
            <w:proofErr w:type="spellEnd"/>
            <w:r>
              <w:t xml:space="preserve"> </w:t>
            </w:r>
            <w:proofErr w:type="spellStart"/>
            <w:r>
              <w:t>violenta</w:t>
            </w:r>
            <w:proofErr w:type="spellEnd"/>
          </w:p>
        </w:tc>
        <w:tc>
          <w:tcPr>
            <w:tcW w:w="0" w:type="auto"/>
          </w:tcPr>
          <w:p w14:paraId="728A994E" w14:textId="77777777" w:rsidR="00163AFB" w:rsidRDefault="003D7A10">
            <w:pPr>
              <w:pStyle w:val="Compact"/>
            </w:pPr>
            <w:r>
              <w:rPr>
                <w:b/>
                <w:bCs/>
              </w:rPr>
              <w:t>COR</w:t>
            </w:r>
            <w:r>
              <w:t xml:space="preserve"> – Corrosivo</w:t>
            </w:r>
          </w:p>
        </w:tc>
      </w:tr>
      <w:tr w:rsidR="00163AFB" w14:paraId="728A9954" w14:textId="77777777">
        <w:tc>
          <w:tcPr>
            <w:tcW w:w="0" w:type="auto"/>
          </w:tcPr>
          <w:p w14:paraId="728A9950" w14:textId="77777777" w:rsidR="00163AFB" w:rsidRDefault="003D7A10">
            <w:pPr>
              <w:pStyle w:val="Compact"/>
            </w:pPr>
            <w:r>
              <w:rPr>
                <w:b/>
                <w:bCs/>
              </w:rPr>
              <w:t>1</w:t>
            </w:r>
            <w:r>
              <w:t xml:space="preserve"> Ligeiramente perigoso</w:t>
            </w:r>
          </w:p>
        </w:tc>
        <w:tc>
          <w:tcPr>
            <w:tcW w:w="0" w:type="auto"/>
          </w:tcPr>
          <w:p w14:paraId="728A9951" w14:textId="77777777" w:rsidR="00163AFB" w:rsidRDefault="003D7A10">
            <w:pPr>
              <w:pStyle w:val="Compact"/>
            </w:pPr>
            <w:r>
              <w:rPr>
                <w:b/>
                <w:bCs/>
              </w:rPr>
              <w:t>1</w:t>
            </w:r>
            <w:r>
              <w:t xml:space="preserve"> Acima de 200 °F</w:t>
            </w:r>
          </w:p>
        </w:tc>
        <w:tc>
          <w:tcPr>
            <w:tcW w:w="0" w:type="auto"/>
          </w:tcPr>
          <w:p w14:paraId="728A9952" w14:textId="77777777" w:rsidR="00163AFB" w:rsidRDefault="003D7A10">
            <w:pPr>
              <w:pStyle w:val="Compact"/>
            </w:pPr>
            <w:r>
              <w:rPr>
                <w:b/>
                <w:bCs/>
              </w:rPr>
              <w:t>1</w:t>
            </w:r>
            <w:r>
              <w:t xml:space="preserve"> instável se aquecido</w:t>
            </w:r>
          </w:p>
        </w:tc>
        <w:tc>
          <w:tcPr>
            <w:tcW w:w="0" w:type="auto"/>
          </w:tcPr>
          <w:p w14:paraId="728A9953" w14:textId="77777777" w:rsidR="00163AFB" w:rsidRDefault="003D7A10">
            <w:pPr>
              <w:pStyle w:val="Compact"/>
            </w:pPr>
            <w:r>
              <w:rPr>
                <w:b/>
                <w:bCs/>
              </w:rPr>
              <w:t>OXY</w:t>
            </w:r>
            <w:r>
              <w:t xml:space="preserve"> – Oxidante</w:t>
            </w:r>
          </w:p>
        </w:tc>
      </w:tr>
      <w:tr w:rsidR="00163AFB" w14:paraId="728A9959" w14:textId="77777777">
        <w:tc>
          <w:tcPr>
            <w:tcW w:w="0" w:type="auto"/>
          </w:tcPr>
          <w:p w14:paraId="728A9955" w14:textId="77777777" w:rsidR="00163AFB" w:rsidRDefault="003D7A10">
            <w:pPr>
              <w:pStyle w:val="Compact"/>
            </w:pPr>
            <w:r>
              <w:rPr>
                <w:b/>
                <w:bCs/>
              </w:rPr>
              <w:t>0</w:t>
            </w:r>
            <w:r>
              <w:t xml:space="preserve"> Material Normal</w:t>
            </w:r>
          </w:p>
        </w:tc>
        <w:tc>
          <w:tcPr>
            <w:tcW w:w="0" w:type="auto"/>
          </w:tcPr>
          <w:p w14:paraId="728A9956" w14:textId="77777777" w:rsidR="00163AFB" w:rsidRDefault="003D7A10">
            <w:pPr>
              <w:pStyle w:val="Compact"/>
            </w:pPr>
            <w:r>
              <w:rPr>
                <w:b/>
                <w:bCs/>
              </w:rPr>
              <w:t>0</w:t>
            </w:r>
            <w:r>
              <w:t xml:space="preserve"> Não vai queimar</w:t>
            </w:r>
          </w:p>
        </w:tc>
        <w:tc>
          <w:tcPr>
            <w:tcW w:w="0" w:type="auto"/>
          </w:tcPr>
          <w:p w14:paraId="728A9957" w14:textId="77777777" w:rsidR="00163AFB" w:rsidRDefault="003D7A10">
            <w:pPr>
              <w:pStyle w:val="Compact"/>
            </w:pPr>
            <w:r>
              <w:rPr>
                <w:b/>
                <w:bCs/>
              </w:rPr>
              <w:t>0</w:t>
            </w:r>
            <w:r>
              <w:t xml:space="preserve"> Estável</w:t>
            </w:r>
          </w:p>
        </w:tc>
        <w:tc>
          <w:tcPr>
            <w:tcW w:w="0" w:type="auto"/>
          </w:tcPr>
          <w:p w14:paraId="728A9958" w14:textId="77777777" w:rsidR="00163AFB" w:rsidRDefault="003D7A10">
            <w:pPr>
              <w:pStyle w:val="Compact"/>
            </w:pPr>
            <w:r>
              <w:t>Radioativo</w:t>
            </w:r>
          </w:p>
        </w:tc>
      </w:tr>
      <w:tr w:rsidR="00163AFB" w:rsidRPr="00183E2C" w14:paraId="728A995E" w14:textId="77777777">
        <w:tc>
          <w:tcPr>
            <w:tcW w:w="0" w:type="auto"/>
          </w:tcPr>
          <w:p w14:paraId="728A995A" w14:textId="77777777" w:rsidR="00163AFB" w:rsidRDefault="00163AFB">
            <w:pPr>
              <w:pStyle w:val="Compact"/>
            </w:pPr>
          </w:p>
        </w:tc>
        <w:tc>
          <w:tcPr>
            <w:tcW w:w="0" w:type="auto"/>
          </w:tcPr>
          <w:p w14:paraId="728A995B" w14:textId="77777777" w:rsidR="00163AFB" w:rsidRDefault="00163AFB">
            <w:pPr>
              <w:pStyle w:val="Compact"/>
            </w:pPr>
          </w:p>
        </w:tc>
        <w:tc>
          <w:tcPr>
            <w:tcW w:w="0" w:type="auto"/>
          </w:tcPr>
          <w:p w14:paraId="728A995C" w14:textId="77777777" w:rsidR="00163AFB" w:rsidRDefault="00163AFB">
            <w:pPr>
              <w:pStyle w:val="Compact"/>
            </w:pPr>
          </w:p>
        </w:tc>
        <w:tc>
          <w:tcPr>
            <w:tcW w:w="0" w:type="auto"/>
          </w:tcPr>
          <w:p w14:paraId="728A995D" w14:textId="77777777" w:rsidR="00163AFB" w:rsidRPr="00183E2C" w:rsidRDefault="003D7A10">
            <w:pPr>
              <w:pStyle w:val="Compact"/>
              <w:rPr>
                <w:lang w:val="pt-BR"/>
              </w:rPr>
            </w:pPr>
            <w:r w:rsidRPr="00183E2C">
              <w:rPr>
                <w:strike/>
                <w:lang w:val="pt-BR"/>
              </w:rPr>
              <w:t>W</w:t>
            </w:r>
            <w:r w:rsidRPr="00183E2C">
              <w:rPr>
                <w:lang w:val="pt-BR"/>
              </w:rPr>
              <w:t xml:space="preserve"> Não Uso de Água</w:t>
            </w:r>
          </w:p>
        </w:tc>
      </w:tr>
    </w:tbl>
    <w:p w14:paraId="728A995F" w14:textId="77777777" w:rsidR="00163AFB" w:rsidRPr="00183E2C" w:rsidRDefault="003D7A10">
      <w:pPr>
        <w:pStyle w:val="Corpodetexto"/>
        <w:rPr>
          <w:lang w:val="pt-BR"/>
        </w:rPr>
      </w:pPr>
      <w:r w:rsidRPr="00183E2C">
        <w:rPr>
          <w:i/>
          <w:iCs/>
          <w:lang w:val="pt-BR"/>
        </w:rPr>
        <w:t>Nota: O gráfico é apenas para referência. Consulte a norma NFPA 704 para obter especificações completas.</w:t>
      </w:r>
    </w:p>
    <w:p w14:paraId="728A9960" w14:textId="77777777" w:rsidR="00163AFB" w:rsidRPr="00183E2C" w:rsidRDefault="003D7A10">
      <w:pPr>
        <w:pStyle w:val="Ttulo4"/>
        <w:rPr>
          <w:lang w:val="pt-BR"/>
        </w:rPr>
      </w:pPr>
      <w:bookmarkStart w:id="39" w:name="flammable-materials"/>
      <w:bookmarkEnd w:id="38"/>
      <w:r w:rsidRPr="00183E2C">
        <w:rPr>
          <w:lang w:val="pt-BR"/>
        </w:rPr>
        <w:t>Materiais inflamáveis</w:t>
      </w:r>
    </w:p>
    <w:p w14:paraId="728A9961" w14:textId="77777777" w:rsidR="00163AFB" w:rsidRPr="00183E2C" w:rsidRDefault="003D7A10">
      <w:pPr>
        <w:pStyle w:val="FirstParagraph"/>
        <w:rPr>
          <w:lang w:val="pt-BR"/>
        </w:rPr>
      </w:pPr>
      <w:r w:rsidRPr="00183E2C">
        <w:rPr>
          <w:lang w:val="pt-BR"/>
        </w:rPr>
        <w:t>O uso seguro de materiais inflamáveis e combustíveis é de responsabilidade do professor.</w:t>
      </w:r>
    </w:p>
    <w:p w14:paraId="728A9962" w14:textId="77777777" w:rsidR="00163AFB" w:rsidRPr="00183E2C" w:rsidRDefault="003D7A10">
      <w:pPr>
        <w:pStyle w:val="Corpodetexto"/>
        <w:rPr>
          <w:lang w:val="pt-BR"/>
        </w:rPr>
      </w:pPr>
      <w:r w:rsidRPr="00183E2C">
        <w:rPr>
          <w:lang w:val="pt-BR"/>
        </w:rPr>
        <w:t>Quando esses materiais são usados indevidamente em demonstrações, como a "Demonstração do Arco-Íris",</w:t>
      </w:r>
      <w:r>
        <w:rPr>
          <w:rStyle w:val="Refdenotaderodap"/>
        </w:rPr>
        <w:footnoteReference w:id="3"/>
      </w:r>
      <w:r w:rsidRPr="00183E2C">
        <w:rPr>
          <w:lang w:val="pt-BR"/>
        </w:rPr>
        <w:t xml:space="preserve"> podem ocorrer ferimentos graves em alunos e professores.</w:t>
      </w:r>
    </w:p>
    <w:p w14:paraId="728A9963" w14:textId="77777777" w:rsidR="00163AFB" w:rsidRPr="00183E2C" w:rsidRDefault="003D7A10">
      <w:pPr>
        <w:pStyle w:val="Corpodetexto"/>
        <w:rPr>
          <w:lang w:val="pt-BR"/>
        </w:rPr>
      </w:pPr>
      <w:r w:rsidRPr="00183E2C">
        <w:rPr>
          <w:lang w:val="pt-BR"/>
        </w:rPr>
        <w:t xml:space="preserve">Os professores NUNCA devem abrir uma garrafa de líquido inflamável na presença de uma chama ou superfície quente (que é uma fonte de ignição). São os vapores de líquidos inflamáveis que são inflamáveis, então quando se abre uma garrafa e a inclina para despejar o líquido, a primeira coisa que sai da garrafa é uma nuvem de vapor invisível, altamente inflamável, que se inflamará imediatamente após o contato com </w:t>
      </w:r>
      <w:r w:rsidRPr="00183E2C">
        <w:rPr>
          <w:lang w:val="pt-BR"/>
        </w:rPr>
        <w:lastRenderedPageBreak/>
        <w:t>uma chama ou fonte de ignição (uma superfície quente ou uma faísca). É por isso que esta demonstração não deve ser realizada em uma mesa ou banco aberto.</w:t>
      </w:r>
    </w:p>
    <w:p w14:paraId="728A9964" w14:textId="77777777" w:rsidR="00163AFB" w:rsidRPr="00183E2C" w:rsidRDefault="003D7A10">
      <w:pPr>
        <w:pStyle w:val="Corpodetexto"/>
        <w:rPr>
          <w:lang w:val="pt-BR"/>
        </w:rPr>
      </w:pPr>
      <w:r w:rsidRPr="00183E2C">
        <w:rPr>
          <w:lang w:val="pt-BR"/>
        </w:rPr>
        <w:t>Por exemplo, foram relatados recentemente numerosos incidentes envolvendo a Manifestação do Arco-íris, onde alunos e professores ficaram gravemente feridos. Esta demonstração ilustra cores de chama metálica usando álcool metílico ou álcool etílico. Ambos os álcoois são líquidos e vapores extremamente inflamáveis. O uso desta demonstração é desencorajado; no entanto, pode ser realizada com segurança SOMENTE por demonstradores treinados e experientes. Veja a referência abaixo para alternativas e precauções para esta demonstração.</w:t>
      </w:r>
    </w:p>
    <w:p w14:paraId="728A9965" w14:textId="77777777" w:rsidR="00163AFB" w:rsidRPr="00183E2C" w:rsidRDefault="003D7A10">
      <w:pPr>
        <w:pStyle w:val="Ttulo4"/>
        <w:rPr>
          <w:lang w:val="pt-BR"/>
        </w:rPr>
      </w:pPr>
      <w:bookmarkStart w:id="40" w:name="X791b73f9d4375015ee08a1069d07af7512248d4"/>
      <w:bookmarkEnd w:id="39"/>
      <w:r w:rsidRPr="00183E2C">
        <w:rPr>
          <w:lang w:val="pt-BR"/>
        </w:rPr>
        <w:t>Sinalização Específica para Laboratório para Inflamáveis</w:t>
      </w:r>
    </w:p>
    <w:tbl>
      <w:tblPr>
        <w:tblStyle w:val="Table"/>
        <w:tblW w:w="5000" w:type="pct"/>
        <w:tblLook w:val="0020" w:firstRow="1" w:lastRow="0" w:firstColumn="0" w:lastColumn="0" w:noHBand="0" w:noVBand="0"/>
      </w:tblPr>
      <w:tblGrid>
        <w:gridCol w:w="3034"/>
        <w:gridCol w:w="5804"/>
      </w:tblGrid>
      <w:tr w:rsidR="00163AFB" w14:paraId="728A9968"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966" w14:textId="77777777" w:rsidR="00163AFB" w:rsidRDefault="003D7A10">
            <w:pPr>
              <w:pStyle w:val="Textoembloco"/>
            </w:pPr>
            <w:proofErr w:type="spellStart"/>
            <w:r>
              <w:rPr>
                <w:b/>
                <w:bCs/>
              </w:rPr>
              <w:t>Triângulo</w:t>
            </w:r>
            <w:proofErr w:type="spellEnd"/>
            <w:r>
              <w:rPr>
                <w:b/>
                <w:bCs/>
              </w:rPr>
              <w:t xml:space="preserve"> de Fogo</w:t>
            </w:r>
          </w:p>
        </w:tc>
        <w:tc>
          <w:tcPr>
            <w:tcW w:w="0" w:type="auto"/>
          </w:tcPr>
          <w:p w14:paraId="728A9967" w14:textId="77777777" w:rsidR="00163AFB" w:rsidRDefault="00163AFB">
            <w:pPr>
              <w:pStyle w:val="Compact"/>
            </w:pPr>
          </w:p>
        </w:tc>
      </w:tr>
      <w:tr w:rsidR="00163AFB" w:rsidRPr="00183E2C" w14:paraId="728A996C" w14:textId="77777777">
        <w:tc>
          <w:tcPr>
            <w:tcW w:w="0" w:type="auto"/>
          </w:tcPr>
          <w:p w14:paraId="728A9969" w14:textId="77777777" w:rsidR="00163AFB" w:rsidRPr="00183E2C" w:rsidRDefault="003D7A10">
            <w:pPr>
              <w:pStyle w:val="Textoembloco"/>
              <w:rPr>
                <w:lang w:val="pt-BR"/>
              </w:rPr>
            </w:pPr>
            <w:r w:rsidRPr="00183E2C">
              <w:rPr>
                <w:b/>
                <w:bCs/>
                <w:lang w:val="pt-BR"/>
              </w:rPr>
              <w:t xml:space="preserve">Três ingredientes são essenciais para produzir um fogo </w:t>
            </w:r>
          </w:p>
          <w:p w14:paraId="728A996A" w14:textId="77777777" w:rsidR="00163AFB" w:rsidRPr="00183E2C" w:rsidRDefault="003D7A10">
            <w:pPr>
              <w:pStyle w:val="Textoembloco"/>
              <w:rPr>
                <w:lang w:val="pt-BR"/>
              </w:rPr>
            </w:pPr>
            <w:r w:rsidRPr="00183E2C">
              <w:rPr>
                <w:b/>
                <w:bCs/>
                <w:lang w:val="pt-BR"/>
              </w:rPr>
              <w:t xml:space="preserve">Esses ingredientes são representados em cada lado do triângulo de fogo </w:t>
            </w:r>
          </w:p>
        </w:tc>
        <w:tc>
          <w:tcPr>
            <w:tcW w:w="0" w:type="auto"/>
          </w:tcPr>
          <w:p w14:paraId="728A996B" w14:textId="77777777" w:rsidR="00163AFB" w:rsidRPr="00183E2C" w:rsidRDefault="00163AFB">
            <w:pPr>
              <w:pStyle w:val="Compact"/>
              <w:rPr>
                <w:lang w:val="pt-BR"/>
              </w:rPr>
            </w:pPr>
          </w:p>
        </w:tc>
      </w:tr>
      <w:tr w:rsidR="00163AFB" w:rsidRPr="00183E2C" w14:paraId="728A996F" w14:textId="77777777">
        <w:tc>
          <w:tcPr>
            <w:tcW w:w="0" w:type="auto"/>
          </w:tcPr>
          <w:p w14:paraId="728A996D" w14:textId="77777777" w:rsidR="00163AFB" w:rsidRPr="00183E2C" w:rsidRDefault="00163AFB">
            <w:pPr>
              <w:pStyle w:val="Textoembloco"/>
              <w:rPr>
                <w:lang w:val="pt-BR"/>
              </w:rPr>
            </w:pPr>
          </w:p>
        </w:tc>
        <w:tc>
          <w:tcPr>
            <w:tcW w:w="0" w:type="auto"/>
          </w:tcPr>
          <w:p w14:paraId="728A996E" w14:textId="77777777" w:rsidR="00163AFB" w:rsidRPr="00183E2C" w:rsidRDefault="003D7A10">
            <w:pPr>
              <w:pStyle w:val="Textoembloco"/>
              <w:rPr>
                <w:lang w:val="pt-BR"/>
              </w:rPr>
            </w:pPr>
            <w:r w:rsidRPr="00183E2C">
              <w:rPr>
                <w:b/>
                <w:bCs/>
                <w:lang w:val="pt-BR"/>
              </w:rPr>
              <w:t>1.</w:t>
            </w:r>
            <w:r w:rsidRPr="00183E2C">
              <w:rPr>
                <w:lang w:val="pt-BR"/>
              </w:rPr>
              <w:t xml:space="preserve"> Oxigênio suficiente para sustentar a combustão</w:t>
            </w:r>
          </w:p>
        </w:tc>
      </w:tr>
      <w:tr w:rsidR="00163AFB" w:rsidRPr="00183E2C" w14:paraId="728A9972" w14:textId="77777777">
        <w:tc>
          <w:tcPr>
            <w:tcW w:w="0" w:type="auto"/>
          </w:tcPr>
          <w:p w14:paraId="728A9970" w14:textId="77777777" w:rsidR="00163AFB" w:rsidRPr="00183E2C" w:rsidRDefault="00163AFB">
            <w:pPr>
              <w:pStyle w:val="Compact"/>
              <w:rPr>
                <w:lang w:val="pt-BR"/>
              </w:rPr>
            </w:pPr>
          </w:p>
        </w:tc>
        <w:tc>
          <w:tcPr>
            <w:tcW w:w="0" w:type="auto"/>
          </w:tcPr>
          <w:p w14:paraId="728A9971" w14:textId="77777777" w:rsidR="00163AFB" w:rsidRPr="00183E2C" w:rsidRDefault="003D7A10">
            <w:pPr>
              <w:pStyle w:val="Textoembloco"/>
              <w:rPr>
                <w:lang w:val="pt-BR"/>
              </w:rPr>
            </w:pPr>
            <w:r w:rsidRPr="00183E2C">
              <w:rPr>
                <w:b/>
                <w:bCs/>
                <w:lang w:val="pt-BR"/>
              </w:rPr>
              <w:t xml:space="preserve">2. </w:t>
            </w:r>
            <w:r w:rsidRPr="00183E2C">
              <w:rPr>
                <w:lang w:val="pt-BR"/>
              </w:rPr>
              <w:t>Calor suficiente para elevar o material à sua temperatura de ignição</w:t>
            </w:r>
          </w:p>
        </w:tc>
      </w:tr>
      <w:tr w:rsidR="00163AFB" w:rsidRPr="00183E2C" w14:paraId="728A9975" w14:textId="77777777">
        <w:tc>
          <w:tcPr>
            <w:tcW w:w="0" w:type="auto"/>
          </w:tcPr>
          <w:p w14:paraId="728A9973" w14:textId="77777777" w:rsidR="00163AFB" w:rsidRPr="00183E2C" w:rsidRDefault="00163AFB">
            <w:pPr>
              <w:pStyle w:val="Compact"/>
              <w:rPr>
                <w:lang w:val="pt-BR"/>
              </w:rPr>
            </w:pPr>
          </w:p>
        </w:tc>
        <w:tc>
          <w:tcPr>
            <w:tcW w:w="0" w:type="auto"/>
          </w:tcPr>
          <w:p w14:paraId="728A9974" w14:textId="77777777" w:rsidR="00163AFB" w:rsidRPr="00183E2C" w:rsidRDefault="003D7A10">
            <w:pPr>
              <w:pStyle w:val="Textoembloco"/>
              <w:rPr>
                <w:lang w:val="pt-BR"/>
              </w:rPr>
            </w:pPr>
            <w:r w:rsidRPr="00183E2C">
              <w:rPr>
                <w:b/>
                <w:bCs/>
                <w:lang w:val="pt-BR"/>
              </w:rPr>
              <w:t>3.</w:t>
            </w:r>
            <w:r w:rsidRPr="00183E2C">
              <w:rPr>
                <w:lang w:val="pt-BR"/>
              </w:rPr>
              <w:t xml:space="preserve"> Algum tipo de combustível ou material combustível</w:t>
            </w:r>
          </w:p>
        </w:tc>
      </w:tr>
      <w:tr w:rsidR="00163AFB" w:rsidRPr="00183E2C" w14:paraId="728A9978" w14:textId="77777777">
        <w:tc>
          <w:tcPr>
            <w:tcW w:w="0" w:type="auto"/>
          </w:tcPr>
          <w:p w14:paraId="728A9976" w14:textId="77777777" w:rsidR="00163AFB" w:rsidRPr="00183E2C" w:rsidRDefault="00163AFB">
            <w:pPr>
              <w:pStyle w:val="Compact"/>
              <w:rPr>
                <w:lang w:val="pt-BR"/>
              </w:rPr>
            </w:pPr>
          </w:p>
        </w:tc>
        <w:tc>
          <w:tcPr>
            <w:tcW w:w="0" w:type="auto"/>
          </w:tcPr>
          <w:p w14:paraId="728A9977" w14:textId="77777777" w:rsidR="00163AFB" w:rsidRPr="00183E2C" w:rsidRDefault="003D7A10">
            <w:pPr>
              <w:pStyle w:val="Textoembloco"/>
              <w:rPr>
                <w:lang w:val="pt-BR"/>
              </w:rPr>
            </w:pPr>
            <w:r w:rsidRPr="00183E2C">
              <w:rPr>
                <w:i/>
                <w:iCs/>
                <w:lang w:val="pt-BR"/>
              </w:rPr>
              <w:t>Fonte da imagem:</w:t>
            </w:r>
            <w:r w:rsidRPr="00183E2C">
              <w:rPr>
                <w:lang w:val="pt-BR"/>
              </w:rPr>
              <w:t xml:space="preserve"> </w:t>
            </w:r>
            <w:proofErr w:type="spellStart"/>
            <w:r w:rsidRPr="00183E2C">
              <w:rPr>
                <w:lang w:val="pt-BR"/>
              </w:rPr>
              <w:t>Wikimedia</w:t>
            </w:r>
            <w:proofErr w:type="spellEnd"/>
            <w:r w:rsidRPr="00183E2C">
              <w:rPr>
                <w:lang w:val="pt-BR"/>
              </w:rPr>
              <w:t xml:space="preserve">. Triângulo de Fogo. </w:t>
            </w:r>
            <w:hyperlink>
              <w:r>
                <w:rPr>
                  <w:rStyle w:val="Hyperlink"/>
                </w:rPr>
                <w:t xml:space="preserve">http://upload.wikimedia.org/wi </w:t>
              </w:r>
              <w:proofErr w:type="spellStart"/>
              <w:r>
                <w:rPr>
                  <w:rStyle w:val="Hyperlink"/>
                </w:rPr>
                <w:t>triângulo</w:t>
              </w:r>
              <w:proofErr w:type="spellEnd"/>
              <w:r>
                <w:rPr>
                  <w:rStyle w:val="Hyperlink"/>
                </w:rPr>
                <w:t xml:space="preserve"> </w:t>
              </w:r>
              <w:proofErr w:type="spellStart"/>
              <w:r>
                <w:rPr>
                  <w:rStyle w:val="Hyperlink"/>
                </w:rPr>
                <w:t>kipedia</w:t>
              </w:r>
              <w:proofErr w:type="spellEnd"/>
              <w:r>
                <w:rPr>
                  <w:rStyle w:val="Hyperlink"/>
                </w:rPr>
                <w:t>/commons/thumb/2/20/Fire_.</w:t>
              </w:r>
            </w:hyperlink>
            <w:r>
              <w:t xml:space="preserve"> </w:t>
            </w:r>
            <w:hyperlink r:id="rId13">
              <w:r w:rsidRPr="00183E2C">
                <w:rPr>
                  <w:rStyle w:val="Hyperlink"/>
                  <w:lang w:val="pt-BR"/>
                </w:rPr>
                <w:t xml:space="preserve">svg/330px-Fire_triangle.svg.p </w:t>
              </w:r>
              <w:proofErr w:type="spellStart"/>
              <w:r w:rsidRPr="00183E2C">
                <w:rPr>
                  <w:rStyle w:val="Hyperlink"/>
                  <w:lang w:val="pt-BR"/>
                </w:rPr>
                <w:t>ng</w:t>
              </w:r>
              <w:proofErr w:type="spellEnd"/>
            </w:hyperlink>
            <w:r w:rsidRPr="00183E2C">
              <w:rPr>
                <w:lang w:val="pt-BR"/>
              </w:rPr>
              <w:t xml:space="preserve"> (acessado em 19 de junho de 2015).</w:t>
            </w:r>
          </w:p>
        </w:tc>
      </w:tr>
    </w:tbl>
    <w:p w14:paraId="728A9979" w14:textId="77777777" w:rsidR="00163AFB" w:rsidRPr="00183E2C" w:rsidRDefault="00163AFB">
      <w:pPr>
        <w:rPr>
          <w:lang w:val="pt-BR"/>
        </w:rPr>
      </w:pPr>
    </w:p>
    <w:tbl>
      <w:tblPr>
        <w:tblStyle w:val="Table"/>
        <w:tblW w:w="5000" w:type="pct"/>
        <w:tblLook w:val="0020" w:firstRow="1" w:lastRow="0" w:firstColumn="0" w:lastColumn="0" w:noHBand="0" w:noVBand="0"/>
      </w:tblPr>
      <w:tblGrid>
        <w:gridCol w:w="2518"/>
        <w:gridCol w:w="3968"/>
        <w:gridCol w:w="2352"/>
      </w:tblGrid>
      <w:tr w:rsidR="00163AFB" w14:paraId="728A997D"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97A" w14:textId="77777777" w:rsidR="00163AFB" w:rsidRDefault="003D7A10">
            <w:pPr>
              <w:pStyle w:val="Textoembloco"/>
            </w:pPr>
            <w:proofErr w:type="spellStart"/>
            <w:r>
              <w:rPr>
                <w:b/>
                <w:bCs/>
              </w:rPr>
              <w:t>Tetraedro</w:t>
            </w:r>
            <w:proofErr w:type="spellEnd"/>
            <w:r>
              <w:rPr>
                <w:b/>
                <w:bCs/>
              </w:rPr>
              <w:t xml:space="preserve"> de Fogo</w:t>
            </w:r>
          </w:p>
        </w:tc>
        <w:tc>
          <w:tcPr>
            <w:tcW w:w="0" w:type="auto"/>
          </w:tcPr>
          <w:p w14:paraId="728A997B" w14:textId="77777777" w:rsidR="00163AFB" w:rsidRDefault="00163AFB">
            <w:pPr>
              <w:pStyle w:val="Compact"/>
            </w:pPr>
          </w:p>
        </w:tc>
        <w:tc>
          <w:tcPr>
            <w:tcW w:w="0" w:type="auto"/>
          </w:tcPr>
          <w:p w14:paraId="728A997C" w14:textId="77777777" w:rsidR="00163AFB" w:rsidRDefault="00163AFB">
            <w:pPr>
              <w:pStyle w:val="Compact"/>
            </w:pPr>
          </w:p>
        </w:tc>
      </w:tr>
      <w:tr w:rsidR="00163AFB" w:rsidRPr="00183E2C" w14:paraId="728A9981" w14:textId="77777777">
        <w:tc>
          <w:tcPr>
            <w:tcW w:w="0" w:type="auto"/>
          </w:tcPr>
          <w:p w14:paraId="728A997E" w14:textId="77777777" w:rsidR="00163AFB" w:rsidRPr="00183E2C" w:rsidRDefault="003D7A10">
            <w:pPr>
              <w:pStyle w:val="Textoembloco"/>
              <w:rPr>
                <w:lang w:val="pt-BR"/>
              </w:rPr>
            </w:pPr>
            <w:r w:rsidRPr="00183E2C">
              <w:rPr>
                <w:b/>
                <w:bCs/>
                <w:lang w:val="pt-BR"/>
              </w:rPr>
              <w:t xml:space="preserve">Quando uma reação </w:t>
            </w:r>
            <w:r w:rsidRPr="00183E2C">
              <w:rPr>
                <w:b/>
                <w:bCs/>
                <w:lang w:val="pt-BR"/>
              </w:rPr>
              <w:lastRenderedPageBreak/>
              <w:t xml:space="preserve">química em cadeia é adicionada ao triângulo de fogo, ele se torna um tetraedro de fogo Quatro itens são necessários para produzir um incêndio </w:t>
            </w:r>
          </w:p>
        </w:tc>
        <w:tc>
          <w:tcPr>
            <w:tcW w:w="0" w:type="auto"/>
          </w:tcPr>
          <w:p w14:paraId="728A997F" w14:textId="77777777" w:rsidR="00163AFB" w:rsidRPr="00183E2C" w:rsidRDefault="00163AFB">
            <w:pPr>
              <w:pStyle w:val="Compact"/>
              <w:rPr>
                <w:lang w:val="pt-BR"/>
              </w:rPr>
            </w:pPr>
          </w:p>
        </w:tc>
        <w:tc>
          <w:tcPr>
            <w:tcW w:w="0" w:type="auto"/>
          </w:tcPr>
          <w:p w14:paraId="728A9980" w14:textId="77777777" w:rsidR="00163AFB" w:rsidRPr="00183E2C" w:rsidRDefault="00163AFB">
            <w:pPr>
              <w:pStyle w:val="Compact"/>
              <w:rPr>
                <w:lang w:val="pt-BR"/>
              </w:rPr>
            </w:pPr>
          </w:p>
        </w:tc>
      </w:tr>
      <w:tr w:rsidR="00163AFB" w14:paraId="728A9985" w14:textId="77777777">
        <w:tc>
          <w:tcPr>
            <w:tcW w:w="0" w:type="auto"/>
          </w:tcPr>
          <w:p w14:paraId="728A9982" w14:textId="77777777" w:rsidR="00163AFB" w:rsidRPr="00183E2C" w:rsidRDefault="00163AFB">
            <w:pPr>
              <w:pStyle w:val="Textoembloco"/>
              <w:rPr>
                <w:lang w:val="pt-BR"/>
              </w:rPr>
            </w:pPr>
          </w:p>
        </w:tc>
        <w:tc>
          <w:tcPr>
            <w:tcW w:w="0" w:type="auto"/>
          </w:tcPr>
          <w:p w14:paraId="728A9983" w14:textId="77777777" w:rsidR="00163AFB" w:rsidRDefault="003D7A10">
            <w:pPr>
              <w:pStyle w:val="Textoembloco"/>
            </w:pPr>
            <w:r>
              <w:rPr>
                <w:b/>
                <w:bCs/>
              </w:rPr>
              <w:t>1.</w:t>
            </w:r>
            <w:r>
              <w:t xml:space="preserve"> Oxigênio</w:t>
            </w:r>
          </w:p>
        </w:tc>
        <w:tc>
          <w:tcPr>
            <w:tcW w:w="0" w:type="auto"/>
          </w:tcPr>
          <w:p w14:paraId="728A9984" w14:textId="77777777" w:rsidR="00163AFB" w:rsidRDefault="00163AFB">
            <w:pPr>
              <w:pStyle w:val="Compact"/>
            </w:pPr>
          </w:p>
        </w:tc>
      </w:tr>
      <w:tr w:rsidR="00163AFB" w14:paraId="728A9989" w14:textId="77777777">
        <w:tc>
          <w:tcPr>
            <w:tcW w:w="0" w:type="auto"/>
          </w:tcPr>
          <w:p w14:paraId="728A9986" w14:textId="77777777" w:rsidR="00163AFB" w:rsidRDefault="00163AFB">
            <w:pPr>
              <w:pStyle w:val="Compact"/>
            </w:pPr>
          </w:p>
        </w:tc>
        <w:tc>
          <w:tcPr>
            <w:tcW w:w="0" w:type="auto"/>
          </w:tcPr>
          <w:p w14:paraId="728A9987" w14:textId="77777777" w:rsidR="00163AFB" w:rsidRDefault="003D7A10">
            <w:pPr>
              <w:pStyle w:val="Textoembloco"/>
            </w:pPr>
            <w:r>
              <w:rPr>
                <w:b/>
                <w:bCs/>
              </w:rPr>
              <w:t>2.</w:t>
            </w:r>
            <w:r>
              <w:t xml:space="preserve"> Calor</w:t>
            </w:r>
          </w:p>
        </w:tc>
        <w:tc>
          <w:tcPr>
            <w:tcW w:w="0" w:type="auto"/>
          </w:tcPr>
          <w:p w14:paraId="728A9988" w14:textId="77777777" w:rsidR="00163AFB" w:rsidRDefault="00163AFB">
            <w:pPr>
              <w:pStyle w:val="Compact"/>
            </w:pPr>
          </w:p>
        </w:tc>
      </w:tr>
      <w:tr w:rsidR="00163AFB" w14:paraId="728A998D" w14:textId="77777777">
        <w:tc>
          <w:tcPr>
            <w:tcW w:w="0" w:type="auto"/>
          </w:tcPr>
          <w:p w14:paraId="728A998A" w14:textId="77777777" w:rsidR="00163AFB" w:rsidRDefault="00163AFB">
            <w:pPr>
              <w:pStyle w:val="Compact"/>
            </w:pPr>
          </w:p>
        </w:tc>
        <w:tc>
          <w:tcPr>
            <w:tcW w:w="0" w:type="auto"/>
          </w:tcPr>
          <w:p w14:paraId="728A998B" w14:textId="77777777" w:rsidR="00163AFB" w:rsidRDefault="003D7A10">
            <w:pPr>
              <w:pStyle w:val="Textoembloco"/>
            </w:pPr>
            <w:r>
              <w:rPr>
                <w:b/>
                <w:bCs/>
              </w:rPr>
              <w:t>3.</w:t>
            </w:r>
            <w:r>
              <w:t xml:space="preserve"> Combustível ou material combustível</w:t>
            </w:r>
          </w:p>
        </w:tc>
        <w:tc>
          <w:tcPr>
            <w:tcW w:w="0" w:type="auto"/>
          </w:tcPr>
          <w:p w14:paraId="728A998C" w14:textId="77777777" w:rsidR="00163AFB" w:rsidRDefault="00163AFB">
            <w:pPr>
              <w:pStyle w:val="Compact"/>
            </w:pPr>
          </w:p>
        </w:tc>
      </w:tr>
      <w:tr w:rsidR="00163AFB" w14:paraId="728A9991" w14:textId="77777777">
        <w:tc>
          <w:tcPr>
            <w:tcW w:w="0" w:type="auto"/>
          </w:tcPr>
          <w:p w14:paraId="728A998E" w14:textId="77777777" w:rsidR="00163AFB" w:rsidRDefault="00163AFB">
            <w:pPr>
              <w:pStyle w:val="Compact"/>
            </w:pPr>
          </w:p>
        </w:tc>
        <w:tc>
          <w:tcPr>
            <w:tcW w:w="0" w:type="auto"/>
          </w:tcPr>
          <w:p w14:paraId="728A998F" w14:textId="77777777" w:rsidR="00163AFB" w:rsidRDefault="003D7A10">
            <w:pPr>
              <w:pStyle w:val="Textoembloco"/>
            </w:pPr>
            <w:r>
              <w:rPr>
                <w:b/>
                <w:bCs/>
              </w:rPr>
              <w:t>4.</w:t>
            </w:r>
            <w:r>
              <w:t xml:space="preserve"> Uma reação química</w:t>
            </w:r>
          </w:p>
        </w:tc>
        <w:tc>
          <w:tcPr>
            <w:tcW w:w="0" w:type="auto"/>
          </w:tcPr>
          <w:p w14:paraId="728A9990" w14:textId="77777777" w:rsidR="00163AFB" w:rsidRDefault="00163AFB">
            <w:pPr>
              <w:pStyle w:val="Compact"/>
            </w:pPr>
          </w:p>
        </w:tc>
      </w:tr>
      <w:tr w:rsidR="00163AFB" w:rsidRPr="00183E2C" w14:paraId="728A9995" w14:textId="77777777">
        <w:tc>
          <w:tcPr>
            <w:tcW w:w="0" w:type="auto"/>
          </w:tcPr>
          <w:p w14:paraId="728A9992" w14:textId="77777777" w:rsidR="00163AFB" w:rsidRDefault="00163AFB">
            <w:pPr>
              <w:pStyle w:val="Compact"/>
            </w:pPr>
          </w:p>
        </w:tc>
        <w:tc>
          <w:tcPr>
            <w:tcW w:w="0" w:type="auto"/>
          </w:tcPr>
          <w:p w14:paraId="728A9993" w14:textId="77777777" w:rsidR="00163AFB" w:rsidRPr="00183E2C" w:rsidRDefault="003D7A10">
            <w:pPr>
              <w:pStyle w:val="Textoembloco"/>
              <w:rPr>
                <w:lang w:val="pt-BR"/>
              </w:rPr>
            </w:pPr>
            <w:r w:rsidRPr="00183E2C">
              <w:rPr>
                <w:i/>
                <w:iCs/>
                <w:lang w:val="pt-BR"/>
              </w:rPr>
              <w:t>Fonte da imagem:</w:t>
            </w:r>
            <w:r w:rsidRPr="00183E2C">
              <w:rPr>
                <w:lang w:val="pt-BR"/>
              </w:rPr>
              <w:t xml:space="preserve"> </w:t>
            </w:r>
            <w:proofErr w:type="spellStart"/>
            <w:r w:rsidRPr="00183E2C">
              <w:rPr>
                <w:lang w:val="pt-BR"/>
              </w:rPr>
              <w:t>Wikimedia</w:t>
            </w:r>
            <w:proofErr w:type="spellEnd"/>
            <w:r w:rsidRPr="00183E2C">
              <w:rPr>
                <w:lang w:val="pt-BR"/>
              </w:rPr>
              <w:t xml:space="preserve">. Tetraedro de fogo. </w:t>
            </w:r>
            <w:hyperlink r:id="rId14">
              <w:r>
                <w:rPr>
                  <w:rStyle w:val="Hyperlink"/>
                </w:rPr>
                <w:t>https://upload.wik imedia.org/</w:t>
              </w:r>
              <w:proofErr w:type="spellStart"/>
              <w:r>
                <w:rPr>
                  <w:rStyle w:val="Hyperlink"/>
                </w:rPr>
                <w:t>wikipedia</w:t>
              </w:r>
              <w:proofErr w:type="spellEnd"/>
              <w:r>
                <w:rPr>
                  <w:rStyle w:val="Hyperlink"/>
                </w:rPr>
                <w:t xml:space="preserve">/ commons/thumb/9/99/Fi </w:t>
              </w:r>
              <w:proofErr w:type="spellStart"/>
              <w:r>
                <w:rPr>
                  <w:rStyle w:val="Hyperlink"/>
                </w:rPr>
                <w:t>re_tetrahedron</w:t>
              </w:r>
              <w:proofErr w:type="spellEnd"/>
              <w:r>
                <w:rPr>
                  <w:rStyle w:val="Hyperlink"/>
                </w:rPr>
                <w:t>.</w:t>
              </w:r>
            </w:hyperlink>
            <w:r>
              <w:t xml:space="preserve"> </w:t>
            </w:r>
            <w:hyperlink r:id="rId15">
              <w:r w:rsidRPr="00183E2C">
                <w:rPr>
                  <w:rStyle w:val="Hyperlink"/>
                  <w:lang w:val="pt-BR"/>
                </w:rPr>
                <w:t>svg/220px-Fire_te traedro.svg.png</w:t>
              </w:r>
            </w:hyperlink>
            <w:r w:rsidRPr="00183E2C">
              <w:rPr>
                <w:lang w:val="pt-BR"/>
              </w:rPr>
              <w:t xml:space="preserve"> (acessado em 19 de junho de 2015).</w:t>
            </w:r>
          </w:p>
        </w:tc>
        <w:tc>
          <w:tcPr>
            <w:tcW w:w="0" w:type="auto"/>
          </w:tcPr>
          <w:p w14:paraId="728A9994" w14:textId="77777777" w:rsidR="00163AFB" w:rsidRPr="00183E2C" w:rsidRDefault="00163AFB">
            <w:pPr>
              <w:pStyle w:val="Compact"/>
              <w:rPr>
                <w:lang w:val="pt-BR"/>
              </w:rPr>
            </w:pPr>
          </w:p>
        </w:tc>
      </w:tr>
      <w:tr w:rsidR="00163AFB" w:rsidRPr="00183E2C" w14:paraId="728A9999" w14:textId="77777777">
        <w:tc>
          <w:tcPr>
            <w:tcW w:w="0" w:type="auto"/>
          </w:tcPr>
          <w:p w14:paraId="728A9996" w14:textId="77777777" w:rsidR="00163AFB" w:rsidRPr="00183E2C" w:rsidRDefault="003D7A10">
            <w:pPr>
              <w:pStyle w:val="Textoembloco"/>
              <w:rPr>
                <w:lang w:val="pt-BR"/>
              </w:rPr>
            </w:pPr>
            <w:r w:rsidRPr="00183E2C">
              <w:rPr>
                <w:b/>
                <w:bCs/>
                <w:lang w:val="pt-BR"/>
              </w:rPr>
              <w:t>Uma das quatro partes do tetraedro deve ser endereçada para prevenir ou parar um incêndio.</w:t>
            </w:r>
          </w:p>
        </w:tc>
        <w:tc>
          <w:tcPr>
            <w:tcW w:w="0" w:type="auto"/>
          </w:tcPr>
          <w:p w14:paraId="728A9997" w14:textId="77777777" w:rsidR="00163AFB" w:rsidRPr="00183E2C" w:rsidRDefault="00163AFB">
            <w:pPr>
              <w:pStyle w:val="Compact"/>
              <w:rPr>
                <w:lang w:val="pt-BR"/>
              </w:rPr>
            </w:pPr>
          </w:p>
        </w:tc>
        <w:tc>
          <w:tcPr>
            <w:tcW w:w="0" w:type="auto"/>
          </w:tcPr>
          <w:p w14:paraId="728A9998" w14:textId="77777777" w:rsidR="00163AFB" w:rsidRPr="00183E2C" w:rsidRDefault="00163AFB">
            <w:pPr>
              <w:pStyle w:val="Compact"/>
              <w:rPr>
                <w:lang w:val="pt-BR"/>
              </w:rPr>
            </w:pPr>
          </w:p>
        </w:tc>
      </w:tr>
      <w:tr w:rsidR="00163AFB" w:rsidRPr="00183E2C" w14:paraId="728A999D" w14:textId="77777777">
        <w:tc>
          <w:tcPr>
            <w:tcW w:w="0" w:type="auto"/>
          </w:tcPr>
          <w:p w14:paraId="728A999A" w14:textId="77777777" w:rsidR="00163AFB" w:rsidRPr="00183E2C" w:rsidRDefault="003D7A10">
            <w:pPr>
              <w:pStyle w:val="Textoembloco"/>
              <w:rPr>
                <w:lang w:val="pt-BR"/>
              </w:rPr>
            </w:pPr>
            <w:r w:rsidRPr="00183E2C">
              <w:rPr>
                <w:lang w:val="pt-BR"/>
              </w:rPr>
              <w:t xml:space="preserve">Mantenha as </w:t>
            </w:r>
            <w:r w:rsidRPr="00183E2C">
              <w:rPr>
                <w:lang w:val="pt-BR"/>
              </w:rPr>
              <w:lastRenderedPageBreak/>
              <w:t>fontes de combustível e de ignição separadas</w:t>
            </w:r>
          </w:p>
        </w:tc>
        <w:tc>
          <w:tcPr>
            <w:tcW w:w="0" w:type="auto"/>
          </w:tcPr>
          <w:p w14:paraId="728A999B" w14:textId="77777777" w:rsidR="00163AFB" w:rsidRPr="00183E2C" w:rsidRDefault="003D7A10">
            <w:pPr>
              <w:pStyle w:val="Textoembloco"/>
              <w:rPr>
                <w:lang w:val="pt-BR"/>
              </w:rPr>
            </w:pPr>
            <w:r w:rsidRPr="00183E2C">
              <w:rPr>
                <w:lang w:val="pt-BR"/>
              </w:rPr>
              <w:lastRenderedPageBreak/>
              <w:t xml:space="preserve">Corte o oxigênio do fogo </w:t>
            </w:r>
            <w:r w:rsidRPr="00183E2C">
              <w:rPr>
                <w:lang w:val="pt-BR"/>
              </w:rPr>
              <w:lastRenderedPageBreak/>
              <w:t>sufocando</w:t>
            </w:r>
          </w:p>
        </w:tc>
        <w:tc>
          <w:tcPr>
            <w:tcW w:w="0" w:type="auto"/>
          </w:tcPr>
          <w:p w14:paraId="728A999C" w14:textId="77777777" w:rsidR="00163AFB" w:rsidRPr="00183E2C" w:rsidRDefault="003D7A10">
            <w:pPr>
              <w:pStyle w:val="Textoembloco"/>
              <w:rPr>
                <w:lang w:val="pt-BR"/>
              </w:rPr>
            </w:pPr>
            <w:r w:rsidRPr="00183E2C">
              <w:rPr>
                <w:lang w:val="pt-BR"/>
              </w:rPr>
              <w:lastRenderedPageBreak/>
              <w:t xml:space="preserve">Use um </w:t>
            </w:r>
            <w:r w:rsidRPr="00183E2C">
              <w:rPr>
                <w:lang w:val="pt-BR"/>
              </w:rPr>
              <w:lastRenderedPageBreak/>
              <w:t>extintor de incêndio apropriado para remover parte do tetraedro de incêndio</w:t>
            </w:r>
          </w:p>
        </w:tc>
      </w:tr>
    </w:tbl>
    <w:p w14:paraId="728A999E" w14:textId="77777777" w:rsidR="00163AFB" w:rsidRPr="00183E2C" w:rsidRDefault="00163AFB">
      <w:pPr>
        <w:rPr>
          <w:lang w:val="pt-BR"/>
        </w:rPr>
      </w:pPr>
    </w:p>
    <w:tbl>
      <w:tblPr>
        <w:tblStyle w:val="Table"/>
        <w:tblW w:w="5000" w:type="pct"/>
        <w:tblLook w:val="0020" w:firstRow="1" w:lastRow="0" w:firstColumn="0" w:lastColumn="0" w:noHBand="0" w:noVBand="0"/>
      </w:tblPr>
      <w:tblGrid>
        <w:gridCol w:w="2802"/>
        <w:gridCol w:w="6036"/>
      </w:tblGrid>
      <w:tr w:rsidR="00163AFB" w14:paraId="728A99A1"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99F" w14:textId="77777777" w:rsidR="00163AFB" w:rsidRDefault="003D7A10">
            <w:pPr>
              <w:pStyle w:val="Textoembloco"/>
            </w:pPr>
            <w:r>
              <w:rPr>
                <w:b/>
                <w:bCs/>
              </w:rPr>
              <w:t xml:space="preserve">Classes de </w:t>
            </w:r>
            <w:proofErr w:type="spellStart"/>
            <w:r>
              <w:rPr>
                <w:b/>
                <w:bCs/>
              </w:rPr>
              <w:t>Incêndios</w:t>
            </w:r>
            <w:proofErr w:type="spellEnd"/>
          </w:p>
        </w:tc>
        <w:tc>
          <w:tcPr>
            <w:tcW w:w="0" w:type="auto"/>
          </w:tcPr>
          <w:p w14:paraId="728A99A0" w14:textId="77777777" w:rsidR="00163AFB" w:rsidRDefault="00163AFB">
            <w:pPr>
              <w:pStyle w:val="Compact"/>
            </w:pPr>
          </w:p>
        </w:tc>
      </w:tr>
      <w:tr w:rsidR="00163AFB" w14:paraId="728A99A4" w14:textId="77777777">
        <w:tc>
          <w:tcPr>
            <w:tcW w:w="0" w:type="auto"/>
          </w:tcPr>
          <w:p w14:paraId="728A99A2" w14:textId="77777777" w:rsidR="00163AFB" w:rsidRDefault="003D7A10">
            <w:pPr>
              <w:pStyle w:val="Textoembloco"/>
            </w:pPr>
            <w:r>
              <w:rPr>
                <w:b/>
                <w:bCs/>
              </w:rPr>
              <w:t>Classe</w:t>
            </w:r>
          </w:p>
        </w:tc>
        <w:tc>
          <w:tcPr>
            <w:tcW w:w="0" w:type="auto"/>
          </w:tcPr>
          <w:p w14:paraId="728A99A3" w14:textId="77777777" w:rsidR="00163AFB" w:rsidRDefault="003D7A10">
            <w:pPr>
              <w:pStyle w:val="Textoembloco"/>
            </w:pPr>
            <w:r>
              <w:rPr>
                <w:b/>
                <w:bCs/>
              </w:rPr>
              <w:t>Descrição</w:t>
            </w:r>
          </w:p>
        </w:tc>
      </w:tr>
      <w:tr w:rsidR="00163AFB" w:rsidRPr="00183E2C" w14:paraId="728A99A7" w14:textId="77777777">
        <w:tc>
          <w:tcPr>
            <w:tcW w:w="0" w:type="auto"/>
          </w:tcPr>
          <w:p w14:paraId="728A99A5" w14:textId="77777777" w:rsidR="00163AFB" w:rsidRDefault="003D7A10">
            <w:pPr>
              <w:pStyle w:val="Textoembloco"/>
            </w:pPr>
            <w:r>
              <w:t>Um</w:t>
            </w:r>
          </w:p>
        </w:tc>
        <w:tc>
          <w:tcPr>
            <w:tcW w:w="0" w:type="auto"/>
          </w:tcPr>
          <w:p w14:paraId="728A99A6" w14:textId="77777777" w:rsidR="00163AFB" w:rsidRPr="00183E2C" w:rsidRDefault="003D7A10">
            <w:pPr>
              <w:pStyle w:val="Textoembloco"/>
              <w:rPr>
                <w:lang w:val="pt-BR"/>
              </w:rPr>
            </w:pPr>
            <w:r w:rsidRPr="00183E2C">
              <w:rPr>
                <w:lang w:val="pt-BR"/>
              </w:rPr>
              <w:t>Incêndios envolvendo combustíveis comuns, como madeira, papel e alguns plásticos</w:t>
            </w:r>
          </w:p>
        </w:tc>
      </w:tr>
      <w:tr w:rsidR="00163AFB" w:rsidRPr="00183E2C" w14:paraId="728A99AA" w14:textId="77777777">
        <w:tc>
          <w:tcPr>
            <w:tcW w:w="0" w:type="auto"/>
          </w:tcPr>
          <w:p w14:paraId="728A99A8" w14:textId="77777777" w:rsidR="00163AFB" w:rsidRDefault="003D7A10">
            <w:pPr>
              <w:pStyle w:val="Textoembloco"/>
            </w:pPr>
            <w:r>
              <w:t>B</w:t>
            </w:r>
          </w:p>
        </w:tc>
        <w:tc>
          <w:tcPr>
            <w:tcW w:w="0" w:type="auto"/>
          </w:tcPr>
          <w:p w14:paraId="728A99A9" w14:textId="77777777" w:rsidR="00163AFB" w:rsidRPr="00183E2C" w:rsidRDefault="003D7A10">
            <w:pPr>
              <w:pStyle w:val="Textoembloco"/>
              <w:rPr>
                <w:lang w:val="pt-BR"/>
              </w:rPr>
            </w:pPr>
            <w:r w:rsidRPr="00183E2C">
              <w:rPr>
                <w:lang w:val="pt-BR"/>
              </w:rPr>
              <w:t>Incêndios envolvendo líquidos inflamáveis, como álcoois, óleos de lâmpadas ou butano</w:t>
            </w:r>
          </w:p>
        </w:tc>
      </w:tr>
      <w:tr w:rsidR="00163AFB" w14:paraId="728A99AD" w14:textId="77777777">
        <w:tc>
          <w:tcPr>
            <w:tcW w:w="0" w:type="auto"/>
          </w:tcPr>
          <w:p w14:paraId="728A99AB" w14:textId="77777777" w:rsidR="00163AFB" w:rsidRDefault="003D7A10">
            <w:pPr>
              <w:pStyle w:val="Textoembloco"/>
            </w:pPr>
            <w:r>
              <w:t>C</w:t>
            </w:r>
          </w:p>
        </w:tc>
        <w:tc>
          <w:tcPr>
            <w:tcW w:w="0" w:type="auto"/>
          </w:tcPr>
          <w:p w14:paraId="728A99AC" w14:textId="77777777" w:rsidR="00163AFB" w:rsidRDefault="003D7A10">
            <w:pPr>
              <w:pStyle w:val="Textoembloco"/>
            </w:pPr>
            <w:r>
              <w:t>Incêndios envolvendo componentes elétricos</w:t>
            </w:r>
          </w:p>
        </w:tc>
      </w:tr>
      <w:tr w:rsidR="00163AFB" w:rsidRPr="00183E2C" w14:paraId="728A99B0" w14:textId="77777777">
        <w:tc>
          <w:tcPr>
            <w:tcW w:w="0" w:type="auto"/>
          </w:tcPr>
          <w:p w14:paraId="728A99AE" w14:textId="77777777" w:rsidR="00163AFB" w:rsidRDefault="003D7A10">
            <w:pPr>
              <w:pStyle w:val="Textoembloco"/>
            </w:pPr>
            <w:r>
              <w:t>D</w:t>
            </w:r>
          </w:p>
        </w:tc>
        <w:tc>
          <w:tcPr>
            <w:tcW w:w="0" w:type="auto"/>
          </w:tcPr>
          <w:p w14:paraId="728A99AF" w14:textId="77777777" w:rsidR="00163AFB" w:rsidRPr="00183E2C" w:rsidRDefault="003D7A10">
            <w:pPr>
              <w:pStyle w:val="Textoembloco"/>
              <w:rPr>
                <w:lang w:val="pt-BR"/>
              </w:rPr>
            </w:pPr>
            <w:r w:rsidRPr="00183E2C">
              <w:rPr>
                <w:lang w:val="pt-BR"/>
              </w:rPr>
              <w:t>Incêndios envolvendo metais, como alumínio ou sódio</w:t>
            </w:r>
          </w:p>
        </w:tc>
      </w:tr>
      <w:tr w:rsidR="00163AFB" w:rsidRPr="00183E2C" w14:paraId="728A99B3" w14:textId="77777777">
        <w:tc>
          <w:tcPr>
            <w:tcW w:w="0" w:type="auto"/>
          </w:tcPr>
          <w:p w14:paraId="728A99B1" w14:textId="77777777" w:rsidR="00163AFB" w:rsidRDefault="003D7A10">
            <w:pPr>
              <w:pStyle w:val="Textoembloco"/>
            </w:pPr>
            <w:r>
              <w:t>K</w:t>
            </w:r>
          </w:p>
        </w:tc>
        <w:tc>
          <w:tcPr>
            <w:tcW w:w="0" w:type="auto"/>
          </w:tcPr>
          <w:p w14:paraId="728A99B2" w14:textId="77777777" w:rsidR="00163AFB" w:rsidRPr="00183E2C" w:rsidRDefault="003D7A10">
            <w:pPr>
              <w:pStyle w:val="Textoembloco"/>
              <w:rPr>
                <w:lang w:val="pt-BR"/>
              </w:rPr>
            </w:pPr>
            <w:r w:rsidRPr="00183E2C">
              <w:rPr>
                <w:lang w:val="pt-BR"/>
              </w:rPr>
              <w:t>Incêndios envolvendo óleos de cozinha ou animais, como fritura de alimentos</w:t>
            </w:r>
          </w:p>
        </w:tc>
      </w:tr>
    </w:tbl>
    <w:p w14:paraId="728A99B4" w14:textId="77777777" w:rsidR="00163AFB" w:rsidRPr="00183E2C" w:rsidRDefault="003D7A10">
      <w:pPr>
        <w:pStyle w:val="Textoembloco"/>
        <w:rPr>
          <w:lang w:val="pt-BR"/>
        </w:rPr>
      </w:pPr>
      <w:r w:rsidRPr="00183E2C">
        <w:rPr>
          <w:i/>
          <w:iCs/>
          <w:lang w:val="pt-BR"/>
        </w:rPr>
        <w:t>Fonte:</w:t>
      </w:r>
      <w:r w:rsidRPr="00183E2C">
        <w:rPr>
          <w:lang w:val="pt-BR"/>
        </w:rPr>
        <w:t xml:space="preserve"> OSHA. Proteção e Prevenção de Incêndios, 2009. </w:t>
      </w:r>
      <w:hyperlink r:id="rId16">
        <w:r w:rsidRPr="00183E2C">
          <w:rPr>
            <w:rStyle w:val="Hyperlink"/>
            <w:lang w:val="pt-BR"/>
          </w:rPr>
          <w:t xml:space="preserve">www.osha.gov/dte/grant_materials/fy09/sh-18796-09/ </w:t>
        </w:r>
      </w:hyperlink>
      <w:r w:rsidRPr="00183E2C">
        <w:rPr>
          <w:lang w:val="pt-BR"/>
        </w:rPr>
        <w:t xml:space="preserve"> </w:t>
      </w:r>
      <w:hyperlink r:id="rId17">
        <w:r w:rsidRPr="00183E2C">
          <w:rPr>
            <w:rStyle w:val="Hyperlink"/>
            <w:lang w:val="pt-BR"/>
          </w:rPr>
          <w:t>proteção contra incêndios.pdf</w:t>
        </w:r>
      </w:hyperlink>
      <w:r w:rsidRPr="00183E2C">
        <w:rPr>
          <w:lang w:val="pt-BR"/>
        </w:rPr>
        <w:t xml:space="preserve"> (acessado em 19 de junho de 2015).</w:t>
      </w:r>
    </w:p>
    <w:p w14:paraId="728A99B5" w14:textId="77777777" w:rsidR="00163AFB" w:rsidRPr="00183E2C" w:rsidRDefault="00163AFB">
      <w:pPr>
        <w:pStyle w:val="FirstParagraph"/>
        <w:rPr>
          <w:lang w:val="pt-BR"/>
        </w:rPr>
      </w:pPr>
    </w:p>
    <w:tbl>
      <w:tblPr>
        <w:tblStyle w:val="Table"/>
        <w:tblW w:w="5000" w:type="pct"/>
        <w:tblLook w:val="0020" w:firstRow="1" w:lastRow="0" w:firstColumn="0" w:lastColumn="0" w:noHBand="0" w:noVBand="0"/>
      </w:tblPr>
      <w:tblGrid>
        <w:gridCol w:w="4576"/>
        <w:gridCol w:w="4262"/>
      </w:tblGrid>
      <w:tr w:rsidR="00163AFB" w14:paraId="728A99B8"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9B6" w14:textId="77777777" w:rsidR="00163AFB" w:rsidRDefault="003D7A10">
            <w:pPr>
              <w:pStyle w:val="Textoembloco"/>
            </w:pPr>
            <w:proofErr w:type="spellStart"/>
            <w:r>
              <w:rPr>
                <w:b/>
                <w:bCs/>
              </w:rPr>
              <w:t>Tipos</w:t>
            </w:r>
            <w:proofErr w:type="spellEnd"/>
            <w:r>
              <w:rPr>
                <w:b/>
                <w:bCs/>
              </w:rPr>
              <w:t xml:space="preserve"> de </w:t>
            </w:r>
            <w:proofErr w:type="spellStart"/>
            <w:r>
              <w:rPr>
                <w:b/>
                <w:bCs/>
              </w:rPr>
              <w:t>Extintores</w:t>
            </w:r>
            <w:proofErr w:type="spellEnd"/>
          </w:p>
        </w:tc>
        <w:tc>
          <w:tcPr>
            <w:tcW w:w="0" w:type="auto"/>
          </w:tcPr>
          <w:p w14:paraId="728A99B7" w14:textId="77777777" w:rsidR="00163AFB" w:rsidRDefault="00163AFB">
            <w:pPr>
              <w:pStyle w:val="Compact"/>
            </w:pPr>
          </w:p>
        </w:tc>
      </w:tr>
      <w:tr w:rsidR="00163AFB" w14:paraId="728A99BB" w14:textId="77777777">
        <w:tc>
          <w:tcPr>
            <w:tcW w:w="0" w:type="auto"/>
          </w:tcPr>
          <w:p w14:paraId="728A99B9" w14:textId="77777777" w:rsidR="00163AFB" w:rsidRDefault="003D7A10">
            <w:pPr>
              <w:pStyle w:val="Textoembloco"/>
            </w:pPr>
            <w:r>
              <w:rPr>
                <w:b/>
                <w:bCs/>
              </w:rPr>
              <w:t>Tipo</w:t>
            </w:r>
          </w:p>
        </w:tc>
        <w:tc>
          <w:tcPr>
            <w:tcW w:w="0" w:type="auto"/>
          </w:tcPr>
          <w:p w14:paraId="728A99BA" w14:textId="77777777" w:rsidR="00163AFB" w:rsidRDefault="003D7A10">
            <w:pPr>
              <w:pStyle w:val="Textoembloco"/>
            </w:pPr>
            <w:r>
              <w:rPr>
                <w:b/>
                <w:bCs/>
              </w:rPr>
              <w:t>Classe de Fogo</w:t>
            </w:r>
          </w:p>
        </w:tc>
      </w:tr>
      <w:tr w:rsidR="00163AFB" w14:paraId="728A99BE" w14:textId="77777777">
        <w:tc>
          <w:tcPr>
            <w:tcW w:w="0" w:type="auto"/>
          </w:tcPr>
          <w:p w14:paraId="728A99BC" w14:textId="77777777" w:rsidR="00163AFB" w:rsidRDefault="003D7A10">
            <w:pPr>
              <w:pStyle w:val="Textoembloco"/>
            </w:pPr>
            <w:r>
              <w:t>Produtos químicos secos (multiuso)</w:t>
            </w:r>
          </w:p>
        </w:tc>
        <w:tc>
          <w:tcPr>
            <w:tcW w:w="0" w:type="auto"/>
          </w:tcPr>
          <w:p w14:paraId="728A99BD" w14:textId="77777777" w:rsidR="00163AFB" w:rsidRDefault="003D7A10">
            <w:pPr>
              <w:pStyle w:val="Textoembloco"/>
            </w:pPr>
            <w:r>
              <w:t>A, B, C</w:t>
            </w:r>
          </w:p>
        </w:tc>
      </w:tr>
      <w:tr w:rsidR="00163AFB" w:rsidRPr="00183E2C" w14:paraId="728A99C1" w14:textId="77777777">
        <w:tc>
          <w:tcPr>
            <w:tcW w:w="0" w:type="auto"/>
          </w:tcPr>
          <w:p w14:paraId="728A99BF" w14:textId="77777777" w:rsidR="00163AFB" w:rsidRDefault="003D7A10">
            <w:pPr>
              <w:pStyle w:val="Textoembloco"/>
            </w:pPr>
            <w:r>
              <w:t>Água</w:t>
            </w:r>
          </w:p>
        </w:tc>
        <w:tc>
          <w:tcPr>
            <w:tcW w:w="0" w:type="auto"/>
          </w:tcPr>
          <w:p w14:paraId="728A99C0" w14:textId="77777777" w:rsidR="00163AFB" w:rsidRPr="00183E2C" w:rsidRDefault="003D7A10">
            <w:pPr>
              <w:pStyle w:val="Textoembloco"/>
              <w:rPr>
                <w:lang w:val="pt-BR"/>
              </w:rPr>
            </w:pPr>
            <w:r w:rsidRPr="00183E2C">
              <w:rPr>
                <w:lang w:val="pt-BR"/>
              </w:rPr>
              <w:t>A ONLY (não funcionará para outros tipos de incêndios)</w:t>
            </w:r>
          </w:p>
        </w:tc>
      </w:tr>
      <w:tr w:rsidR="00163AFB" w:rsidRPr="00183E2C" w14:paraId="728A99C4" w14:textId="77777777">
        <w:tc>
          <w:tcPr>
            <w:tcW w:w="0" w:type="auto"/>
          </w:tcPr>
          <w:p w14:paraId="728A99C2" w14:textId="77777777" w:rsidR="00163AFB" w:rsidRDefault="003D7A10">
            <w:pPr>
              <w:pStyle w:val="Textoembloco"/>
            </w:pPr>
            <w:proofErr w:type="spellStart"/>
            <w:r>
              <w:t>Espuma</w:t>
            </w:r>
            <w:proofErr w:type="spellEnd"/>
          </w:p>
        </w:tc>
        <w:tc>
          <w:tcPr>
            <w:tcW w:w="0" w:type="auto"/>
          </w:tcPr>
          <w:p w14:paraId="728A99C3" w14:textId="77777777" w:rsidR="00163AFB" w:rsidRPr="00183E2C" w:rsidRDefault="003D7A10">
            <w:pPr>
              <w:pStyle w:val="Textoembloco"/>
              <w:rPr>
                <w:lang w:val="pt-BR"/>
              </w:rPr>
            </w:pPr>
            <w:r w:rsidRPr="00183E2C">
              <w:rPr>
                <w:lang w:val="pt-BR"/>
              </w:rPr>
              <w:t xml:space="preserve">B APENAS (não funcionará </w:t>
            </w:r>
            <w:r w:rsidRPr="00183E2C">
              <w:rPr>
                <w:lang w:val="pt-BR"/>
              </w:rPr>
              <w:lastRenderedPageBreak/>
              <w:t>para outros tipos de incêndios)</w:t>
            </w:r>
          </w:p>
        </w:tc>
      </w:tr>
      <w:tr w:rsidR="00163AFB" w14:paraId="728A99C7" w14:textId="77777777">
        <w:tc>
          <w:tcPr>
            <w:tcW w:w="0" w:type="auto"/>
          </w:tcPr>
          <w:p w14:paraId="728A99C5" w14:textId="77777777" w:rsidR="00163AFB" w:rsidRPr="00183E2C" w:rsidRDefault="003D7A10">
            <w:pPr>
              <w:pStyle w:val="Textoembloco"/>
              <w:rPr>
                <w:lang w:val="pt-BR"/>
              </w:rPr>
            </w:pPr>
            <w:r w:rsidRPr="00183E2C">
              <w:rPr>
                <w:lang w:val="pt-BR"/>
              </w:rPr>
              <w:lastRenderedPageBreak/>
              <w:t>Dióxido de carbono (não deve ser utilizado em áreas confinadas)</w:t>
            </w:r>
          </w:p>
        </w:tc>
        <w:tc>
          <w:tcPr>
            <w:tcW w:w="0" w:type="auto"/>
          </w:tcPr>
          <w:p w14:paraId="728A99C6" w14:textId="77777777" w:rsidR="00163AFB" w:rsidRDefault="003D7A10">
            <w:pPr>
              <w:pStyle w:val="Textoembloco"/>
            </w:pPr>
            <w:r>
              <w:t>B, C</w:t>
            </w:r>
          </w:p>
        </w:tc>
      </w:tr>
      <w:tr w:rsidR="00163AFB" w14:paraId="728A99CA" w14:textId="77777777">
        <w:tc>
          <w:tcPr>
            <w:tcW w:w="0" w:type="auto"/>
          </w:tcPr>
          <w:p w14:paraId="728A99C8" w14:textId="77777777" w:rsidR="00163AFB" w:rsidRDefault="003D7A10">
            <w:pPr>
              <w:pStyle w:val="Textoembloco"/>
            </w:pPr>
            <w:r>
              <w:t>Halon</w:t>
            </w:r>
          </w:p>
        </w:tc>
        <w:tc>
          <w:tcPr>
            <w:tcW w:w="0" w:type="auto"/>
          </w:tcPr>
          <w:p w14:paraId="728A99C9" w14:textId="77777777" w:rsidR="00163AFB" w:rsidRDefault="003D7A10">
            <w:pPr>
              <w:pStyle w:val="Textoembloco"/>
            </w:pPr>
            <w:r>
              <w:t>B, C</w:t>
            </w:r>
          </w:p>
        </w:tc>
      </w:tr>
      <w:tr w:rsidR="00163AFB" w14:paraId="728A99CD" w14:textId="77777777">
        <w:tc>
          <w:tcPr>
            <w:tcW w:w="0" w:type="auto"/>
          </w:tcPr>
          <w:p w14:paraId="728A99CB" w14:textId="77777777" w:rsidR="00163AFB" w:rsidRDefault="003D7A10">
            <w:pPr>
              <w:pStyle w:val="Textoembloco"/>
            </w:pPr>
            <w:r>
              <w:t>Metal</w:t>
            </w:r>
          </w:p>
        </w:tc>
        <w:tc>
          <w:tcPr>
            <w:tcW w:w="0" w:type="auto"/>
          </w:tcPr>
          <w:p w14:paraId="728A99CC" w14:textId="77777777" w:rsidR="00163AFB" w:rsidRDefault="003D7A10">
            <w:pPr>
              <w:pStyle w:val="Textoembloco"/>
            </w:pPr>
            <w:r>
              <w:t>D</w:t>
            </w:r>
          </w:p>
        </w:tc>
      </w:tr>
      <w:tr w:rsidR="00163AFB" w14:paraId="728A99D0" w14:textId="77777777">
        <w:tc>
          <w:tcPr>
            <w:tcW w:w="0" w:type="auto"/>
          </w:tcPr>
          <w:p w14:paraId="728A99CE" w14:textId="77777777" w:rsidR="00163AFB" w:rsidRDefault="003D7A10">
            <w:pPr>
              <w:pStyle w:val="Textoembloco"/>
            </w:pPr>
            <w:r>
              <w:t>Acetato de potássio</w:t>
            </w:r>
          </w:p>
        </w:tc>
        <w:tc>
          <w:tcPr>
            <w:tcW w:w="0" w:type="auto"/>
          </w:tcPr>
          <w:p w14:paraId="728A99CF" w14:textId="77777777" w:rsidR="00163AFB" w:rsidRDefault="003D7A10">
            <w:pPr>
              <w:pStyle w:val="Textoembloco"/>
            </w:pPr>
            <w:r>
              <w:t>K</w:t>
            </w:r>
          </w:p>
        </w:tc>
      </w:tr>
    </w:tbl>
    <w:p w14:paraId="728A99D1" w14:textId="77777777" w:rsidR="00163AFB" w:rsidRPr="00183E2C" w:rsidRDefault="003D7A10">
      <w:pPr>
        <w:pStyle w:val="Textoembloco"/>
        <w:rPr>
          <w:lang w:val="pt-BR"/>
        </w:rPr>
      </w:pPr>
      <w:r w:rsidRPr="00183E2C">
        <w:rPr>
          <w:i/>
          <w:iCs/>
          <w:lang w:val="pt-BR"/>
        </w:rPr>
        <w:t>Nota: Na maioria dos casos, o laboratório do ensino médio exigirá um extintor químico seco, mas se você possui sódio sólido ou outros metais reativos, um extintor de incêndio de metal também é recomendado.</w:t>
      </w:r>
    </w:p>
    <w:p w14:paraId="728A99D2" w14:textId="77777777" w:rsidR="00163AFB" w:rsidRPr="00183E2C" w:rsidRDefault="003D7A10">
      <w:pPr>
        <w:pStyle w:val="Textoembloco"/>
        <w:rPr>
          <w:lang w:val="pt-BR"/>
        </w:rPr>
      </w:pPr>
      <w:r w:rsidRPr="00183E2C">
        <w:rPr>
          <w:i/>
          <w:iCs/>
          <w:lang w:val="pt-BR"/>
        </w:rPr>
        <w:t>Fonte:</w:t>
      </w:r>
      <w:r w:rsidRPr="00183E2C">
        <w:rPr>
          <w:lang w:val="pt-BR"/>
        </w:rPr>
        <w:t xml:space="preserve"> OSHA. Proteção e Prevenção de Incêndios, 2009. </w:t>
      </w:r>
      <w:hyperlink r:id="rId18">
        <w:r w:rsidRPr="00183E2C">
          <w:rPr>
            <w:rStyle w:val="Hyperlink"/>
            <w:lang w:val="pt-BR"/>
          </w:rPr>
          <w:t xml:space="preserve">www.osha.gov/dte/grant_materials/fy09/sh-18796-09/ </w:t>
        </w:r>
      </w:hyperlink>
      <w:r w:rsidRPr="00183E2C">
        <w:rPr>
          <w:lang w:val="pt-BR"/>
        </w:rPr>
        <w:t xml:space="preserve"> </w:t>
      </w:r>
      <w:hyperlink r:id="rId19">
        <w:r w:rsidRPr="00183E2C">
          <w:rPr>
            <w:rStyle w:val="Hyperlink"/>
            <w:lang w:val="pt-BR"/>
          </w:rPr>
          <w:t>proteção contra incêndios.pdf</w:t>
        </w:r>
      </w:hyperlink>
      <w:r w:rsidRPr="00183E2C">
        <w:rPr>
          <w:lang w:val="pt-BR"/>
        </w:rPr>
        <w:t xml:space="preserve"> (acessado em 19 de junho de 2015).</w:t>
      </w:r>
    </w:p>
    <w:p w14:paraId="728A99D3" w14:textId="77777777" w:rsidR="00163AFB" w:rsidRPr="00183E2C" w:rsidRDefault="003D7A10">
      <w:pPr>
        <w:pStyle w:val="Ttulo8"/>
        <w:rPr>
          <w:lang w:val="pt-BR"/>
        </w:rPr>
      </w:pPr>
      <w:bookmarkStart w:id="41" w:name="section"/>
      <w:r w:rsidRPr="00183E2C">
        <w:rPr>
          <w:lang w:val="pt-BR"/>
        </w:rPr>
        <w:t>29</w:t>
      </w:r>
    </w:p>
    <w:p w14:paraId="728A99D4" w14:textId="77777777" w:rsidR="00163AFB" w:rsidRPr="00183E2C" w:rsidRDefault="003D7A10">
      <w:pPr>
        <w:pStyle w:val="Textoembloco"/>
        <w:rPr>
          <w:lang w:val="pt-BR"/>
        </w:rPr>
      </w:pPr>
      <w:r w:rsidRPr="00183E2C">
        <w:rPr>
          <w:b/>
          <w:bCs/>
          <w:lang w:val="pt-BR"/>
        </w:rPr>
        <w:t>Etiquetas de Produtos Químicos</w:t>
      </w:r>
    </w:p>
    <w:p w14:paraId="728A99D5" w14:textId="77777777" w:rsidR="00163AFB" w:rsidRPr="00183E2C" w:rsidRDefault="003D7A10">
      <w:pPr>
        <w:pStyle w:val="Textoembloco"/>
        <w:rPr>
          <w:lang w:val="pt-BR"/>
        </w:rPr>
      </w:pPr>
      <w:r w:rsidRPr="00183E2C">
        <w:rPr>
          <w:b/>
          <w:bCs/>
          <w:i/>
          <w:iCs/>
          <w:lang w:val="pt-BR"/>
        </w:rPr>
        <w:t>Leia sempre o rótulo de um frasco químico para obter e rever informações básicas de segurança sobre as propriedades de um produto químico. É responsabilidade dos professores estarem plenamente conscientes dos perigos e riscos de todos os produtos químicos que estão usando.</w:t>
      </w:r>
    </w:p>
    <w:p w14:paraId="728A99D6" w14:textId="77777777" w:rsidR="00163AFB" w:rsidRPr="00183E2C" w:rsidRDefault="00163AFB">
      <w:pPr>
        <w:pStyle w:val="FirstParagraph"/>
        <w:rPr>
          <w:lang w:val="pt-BR"/>
        </w:rPr>
      </w:pPr>
    </w:p>
    <w:p w14:paraId="728A99D7" w14:textId="77777777" w:rsidR="00163AFB" w:rsidRPr="00183E2C" w:rsidRDefault="003D7A10">
      <w:pPr>
        <w:pStyle w:val="Textoembloco"/>
        <w:rPr>
          <w:lang w:val="pt-BR"/>
        </w:rPr>
      </w:pPr>
      <w:r w:rsidRPr="00183E2C">
        <w:rPr>
          <w:b/>
          <w:bCs/>
          <w:lang w:val="pt-BR"/>
        </w:rPr>
        <w:t>RÓTULO DE UM FRASCO DE HIDRÓXIDO DE SÓDIO</w:t>
      </w:r>
    </w:p>
    <w:p w14:paraId="728A99D8" w14:textId="77777777" w:rsidR="00163AFB" w:rsidRPr="00183E2C" w:rsidRDefault="003D7A10">
      <w:pPr>
        <w:pStyle w:val="Textoembloco"/>
        <w:rPr>
          <w:lang w:val="pt-BR"/>
        </w:rPr>
      </w:pPr>
      <w:r w:rsidRPr="00183E2C">
        <w:rPr>
          <w:lang w:val="pt-BR"/>
        </w:rPr>
        <w:t xml:space="preserve">© </w:t>
      </w:r>
      <w:proofErr w:type="spellStart"/>
      <w:r w:rsidRPr="00183E2C">
        <w:rPr>
          <w:lang w:val="pt-BR"/>
        </w:rPr>
        <w:t>Flinn</w:t>
      </w:r>
      <w:proofErr w:type="spellEnd"/>
      <w:r w:rsidRPr="00183E2C">
        <w:rPr>
          <w:lang w:val="pt-BR"/>
        </w:rPr>
        <w:t xml:space="preserve"> Científica, Inc. Todos os direitos reservados. Reproduzido para uso único com permissão da </w:t>
      </w:r>
      <w:proofErr w:type="spellStart"/>
      <w:r w:rsidRPr="00183E2C">
        <w:rPr>
          <w:lang w:val="pt-BR"/>
        </w:rPr>
        <w:t>Flinn</w:t>
      </w:r>
      <w:proofErr w:type="spellEnd"/>
      <w:r w:rsidRPr="00183E2C">
        <w:rPr>
          <w:lang w:val="pt-BR"/>
        </w:rPr>
        <w:t xml:space="preserve"> </w:t>
      </w:r>
      <w:proofErr w:type="spellStart"/>
      <w:r w:rsidRPr="00183E2C">
        <w:rPr>
          <w:lang w:val="pt-BR"/>
        </w:rPr>
        <w:t>Scientific</w:t>
      </w:r>
      <w:proofErr w:type="spellEnd"/>
      <w:r w:rsidRPr="00183E2C">
        <w:rPr>
          <w:lang w:val="pt-BR"/>
        </w:rPr>
        <w:t xml:space="preserve">, Inc., </w:t>
      </w:r>
      <w:proofErr w:type="spellStart"/>
      <w:r w:rsidRPr="00183E2C">
        <w:rPr>
          <w:lang w:val="pt-BR"/>
        </w:rPr>
        <w:t>Batavia</w:t>
      </w:r>
      <w:proofErr w:type="spellEnd"/>
      <w:r w:rsidRPr="00183E2C">
        <w:rPr>
          <w:lang w:val="pt-BR"/>
        </w:rPr>
        <w:t>, Illinois, EUA.</w:t>
      </w:r>
    </w:p>
    <w:p w14:paraId="728A99D9" w14:textId="77777777" w:rsidR="00163AFB" w:rsidRPr="00183E2C" w:rsidRDefault="003D7A10">
      <w:pPr>
        <w:pStyle w:val="Ttulo4"/>
        <w:rPr>
          <w:lang w:val="pt-BR"/>
        </w:rPr>
      </w:pPr>
      <w:bookmarkStart w:id="42" w:name="safety-data-sheets"/>
      <w:bookmarkEnd w:id="41"/>
      <w:bookmarkEnd w:id="40"/>
      <w:r w:rsidRPr="00183E2C">
        <w:rPr>
          <w:lang w:val="pt-BR"/>
        </w:rPr>
        <w:t>Fichas de dados de segurança</w:t>
      </w:r>
    </w:p>
    <w:p w14:paraId="728A99DA" w14:textId="77777777" w:rsidR="00163AFB" w:rsidRPr="00183E2C" w:rsidRDefault="003D7A10">
      <w:pPr>
        <w:pStyle w:val="Textoembloco"/>
        <w:rPr>
          <w:lang w:val="pt-BR"/>
        </w:rPr>
      </w:pPr>
      <w:r w:rsidRPr="00183E2C">
        <w:rPr>
          <w:lang w:val="pt-BR"/>
        </w:rPr>
        <w:t xml:space="preserve">A Ficha de Dados de Segurança (SDS), anteriormente conhecida como Ficha de Dados de Segurança do Material (FISPQ), é fornecida pelo fabricante, distribuidor ou importador de um produto químico para fornecer informações sobre a substância e seu uso. A SDS, ao contrário da FISPQ, é obrigada a apresentar as informações de forma uniforme. As informações incluem as propriedades de cada produto químico; os riscos à saúde física, à saúde e ao meio ambiente; Medidas de proteção; e precauções de segurança para manuseio, armazenamento, descarte e transporte do produto químico. O GHS fornece linguagem padrão ou "blocos de construção" para comunicar os perigos dos produtos químicos no SDS, assim como nos rótulos químicos. </w:t>
      </w:r>
      <w:r w:rsidRPr="00183E2C">
        <w:rPr>
          <w:lang w:val="pt-BR"/>
        </w:rPr>
        <w:lastRenderedPageBreak/>
        <w:t>Esses "blocos de construção" incluem o uso de palavras-sinal específicas, pictogramas, advertências de perigo e declarações de precaução.</w:t>
      </w:r>
    </w:p>
    <w:tbl>
      <w:tblPr>
        <w:tblStyle w:val="Table"/>
        <w:tblW w:w="5000" w:type="pct"/>
        <w:tblLook w:val="0020" w:firstRow="1" w:lastRow="0" w:firstColumn="0" w:lastColumn="0" w:noHBand="0" w:noVBand="0"/>
      </w:tblPr>
      <w:tblGrid>
        <w:gridCol w:w="4966"/>
        <w:gridCol w:w="3872"/>
      </w:tblGrid>
      <w:tr w:rsidR="00163AFB" w:rsidRPr="00183E2C" w14:paraId="728A99DD"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9DB" w14:textId="77777777" w:rsidR="00163AFB" w:rsidRPr="00183E2C" w:rsidRDefault="003D7A10">
            <w:pPr>
              <w:pStyle w:val="Textoembloco"/>
              <w:rPr>
                <w:lang w:val="pt-BR"/>
              </w:rPr>
            </w:pPr>
            <w:r w:rsidRPr="00183E2C">
              <w:rPr>
                <w:b/>
                <w:bCs/>
                <w:lang w:val="pt-BR"/>
              </w:rPr>
              <w:t>Números e títulos das secções SDS</w:t>
            </w:r>
          </w:p>
        </w:tc>
        <w:tc>
          <w:tcPr>
            <w:tcW w:w="0" w:type="auto"/>
          </w:tcPr>
          <w:p w14:paraId="728A99DC" w14:textId="77777777" w:rsidR="00163AFB" w:rsidRPr="00183E2C" w:rsidRDefault="00163AFB">
            <w:pPr>
              <w:pStyle w:val="Compact"/>
              <w:rPr>
                <w:lang w:val="pt-BR"/>
              </w:rPr>
            </w:pPr>
          </w:p>
        </w:tc>
      </w:tr>
      <w:tr w:rsidR="00163AFB" w:rsidRPr="00183E2C" w14:paraId="728A99E0" w14:textId="77777777">
        <w:tc>
          <w:tcPr>
            <w:tcW w:w="0" w:type="auto"/>
          </w:tcPr>
          <w:p w14:paraId="728A99DE" w14:textId="77777777" w:rsidR="00163AFB" w:rsidRDefault="003D7A10">
            <w:pPr>
              <w:pStyle w:val="Compact"/>
            </w:pPr>
            <w:proofErr w:type="spellStart"/>
            <w:r>
              <w:rPr>
                <w:b/>
                <w:bCs/>
              </w:rPr>
              <w:t>Secção</w:t>
            </w:r>
            <w:proofErr w:type="spellEnd"/>
            <w:r>
              <w:rPr>
                <w:b/>
                <w:bCs/>
              </w:rPr>
              <w:t xml:space="preserve"> 1:</w:t>
            </w:r>
            <w:r>
              <w:t xml:space="preserve"> </w:t>
            </w:r>
            <w:proofErr w:type="spellStart"/>
            <w:r>
              <w:t>Identificação</w:t>
            </w:r>
            <w:proofErr w:type="spellEnd"/>
          </w:p>
        </w:tc>
        <w:tc>
          <w:tcPr>
            <w:tcW w:w="0" w:type="auto"/>
          </w:tcPr>
          <w:p w14:paraId="728A99DF" w14:textId="77777777" w:rsidR="00163AFB" w:rsidRPr="00183E2C" w:rsidRDefault="003D7A10">
            <w:pPr>
              <w:pStyle w:val="Compact"/>
              <w:rPr>
                <w:lang w:val="pt-BR"/>
              </w:rPr>
            </w:pPr>
            <w:r w:rsidRPr="00183E2C">
              <w:rPr>
                <w:b/>
                <w:bCs/>
                <w:lang w:val="pt-BR"/>
              </w:rPr>
              <w:t>Secção 9:</w:t>
            </w:r>
            <w:r w:rsidRPr="00183E2C">
              <w:rPr>
                <w:lang w:val="pt-BR"/>
              </w:rPr>
              <w:t xml:space="preserve"> Propriedades físicas e químicas</w:t>
            </w:r>
          </w:p>
        </w:tc>
      </w:tr>
      <w:tr w:rsidR="00163AFB" w14:paraId="728A99E3" w14:textId="77777777">
        <w:tc>
          <w:tcPr>
            <w:tcW w:w="0" w:type="auto"/>
          </w:tcPr>
          <w:p w14:paraId="728A99E1" w14:textId="77777777" w:rsidR="00163AFB" w:rsidRPr="00183E2C" w:rsidRDefault="003D7A10">
            <w:pPr>
              <w:pStyle w:val="Compact"/>
              <w:rPr>
                <w:lang w:val="pt-BR"/>
              </w:rPr>
            </w:pPr>
            <w:r w:rsidRPr="00183E2C">
              <w:rPr>
                <w:b/>
                <w:bCs/>
                <w:lang w:val="pt-BR"/>
              </w:rPr>
              <w:t>Secção 2:</w:t>
            </w:r>
            <w:r w:rsidRPr="00183E2C">
              <w:rPr>
                <w:lang w:val="pt-BR"/>
              </w:rPr>
              <w:t xml:space="preserve"> Identificação do(</w:t>
            </w:r>
            <w:proofErr w:type="gramStart"/>
            <w:r w:rsidRPr="00183E2C">
              <w:rPr>
                <w:lang w:val="pt-BR"/>
              </w:rPr>
              <w:t>s)  perigo</w:t>
            </w:r>
            <w:proofErr w:type="gramEnd"/>
            <w:r w:rsidRPr="00183E2C">
              <w:rPr>
                <w:lang w:val="pt-BR"/>
              </w:rPr>
              <w:t>(s)</w:t>
            </w:r>
          </w:p>
        </w:tc>
        <w:tc>
          <w:tcPr>
            <w:tcW w:w="0" w:type="auto"/>
          </w:tcPr>
          <w:p w14:paraId="728A99E2" w14:textId="77777777" w:rsidR="00163AFB" w:rsidRDefault="003D7A10">
            <w:pPr>
              <w:pStyle w:val="Compact"/>
            </w:pPr>
            <w:proofErr w:type="spellStart"/>
            <w:r>
              <w:rPr>
                <w:b/>
                <w:bCs/>
              </w:rPr>
              <w:t>Secção</w:t>
            </w:r>
            <w:proofErr w:type="spellEnd"/>
            <w:r>
              <w:rPr>
                <w:b/>
                <w:bCs/>
              </w:rPr>
              <w:t xml:space="preserve"> 10: </w:t>
            </w:r>
            <w:proofErr w:type="spellStart"/>
            <w:r>
              <w:t>Estabilidade</w:t>
            </w:r>
            <w:proofErr w:type="spellEnd"/>
            <w:r>
              <w:t xml:space="preserve"> e reactividade</w:t>
            </w:r>
          </w:p>
        </w:tc>
      </w:tr>
      <w:tr w:rsidR="00163AFB" w14:paraId="728A99E6" w14:textId="77777777">
        <w:tc>
          <w:tcPr>
            <w:tcW w:w="0" w:type="auto"/>
          </w:tcPr>
          <w:p w14:paraId="728A99E4" w14:textId="77777777" w:rsidR="00163AFB" w:rsidRPr="00183E2C" w:rsidRDefault="003D7A10">
            <w:pPr>
              <w:pStyle w:val="Compact"/>
              <w:rPr>
                <w:lang w:val="pt-BR"/>
              </w:rPr>
            </w:pPr>
            <w:r w:rsidRPr="00183E2C">
              <w:rPr>
                <w:b/>
                <w:bCs/>
                <w:lang w:val="pt-BR"/>
              </w:rPr>
              <w:t>Secção 3:</w:t>
            </w:r>
            <w:r w:rsidRPr="00183E2C">
              <w:rPr>
                <w:lang w:val="pt-BR"/>
              </w:rPr>
              <w:t xml:space="preserve"> Composição/informação sobre os ingredientes</w:t>
            </w:r>
          </w:p>
        </w:tc>
        <w:tc>
          <w:tcPr>
            <w:tcW w:w="0" w:type="auto"/>
          </w:tcPr>
          <w:p w14:paraId="728A99E5" w14:textId="77777777" w:rsidR="00163AFB" w:rsidRDefault="003D7A10">
            <w:pPr>
              <w:pStyle w:val="Compact"/>
            </w:pPr>
            <w:proofErr w:type="spellStart"/>
            <w:r>
              <w:rPr>
                <w:b/>
                <w:bCs/>
              </w:rPr>
              <w:t>Secção</w:t>
            </w:r>
            <w:proofErr w:type="spellEnd"/>
            <w:r>
              <w:rPr>
                <w:b/>
                <w:bCs/>
              </w:rPr>
              <w:t xml:space="preserve"> 11:</w:t>
            </w:r>
            <w:r>
              <w:t xml:space="preserve"> </w:t>
            </w:r>
            <w:proofErr w:type="spellStart"/>
            <w:r>
              <w:t>Informação</w:t>
            </w:r>
            <w:proofErr w:type="spellEnd"/>
            <w:r>
              <w:t xml:space="preserve"> </w:t>
            </w:r>
            <w:proofErr w:type="spellStart"/>
            <w:r>
              <w:t>toxicológica</w:t>
            </w:r>
            <w:proofErr w:type="spellEnd"/>
          </w:p>
        </w:tc>
      </w:tr>
      <w:tr w:rsidR="00163AFB" w14:paraId="728A99E9" w14:textId="77777777">
        <w:tc>
          <w:tcPr>
            <w:tcW w:w="0" w:type="auto"/>
          </w:tcPr>
          <w:p w14:paraId="728A99E7" w14:textId="77777777" w:rsidR="00163AFB" w:rsidRPr="00183E2C" w:rsidRDefault="003D7A10">
            <w:pPr>
              <w:pStyle w:val="Compact"/>
              <w:rPr>
                <w:lang w:val="pt-BR"/>
              </w:rPr>
            </w:pPr>
            <w:r w:rsidRPr="00183E2C">
              <w:rPr>
                <w:b/>
                <w:bCs/>
                <w:lang w:val="pt-BR"/>
              </w:rPr>
              <w:t>Secção 4:</w:t>
            </w:r>
            <w:r w:rsidRPr="00183E2C">
              <w:rPr>
                <w:lang w:val="pt-BR"/>
              </w:rPr>
              <w:t xml:space="preserve"> Medidas de primeiros socorros</w:t>
            </w:r>
          </w:p>
        </w:tc>
        <w:tc>
          <w:tcPr>
            <w:tcW w:w="0" w:type="auto"/>
          </w:tcPr>
          <w:p w14:paraId="728A99E8" w14:textId="77777777" w:rsidR="00163AFB" w:rsidRDefault="003D7A10">
            <w:pPr>
              <w:pStyle w:val="Compact"/>
            </w:pPr>
            <w:proofErr w:type="spellStart"/>
            <w:r>
              <w:rPr>
                <w:b/>
                <w:bCs/>
              </w:rPr>
              <w:t>Secção</w:t>
            </w:r>
            <w:proofErr w:type="spellEnd"/>
            <w:r>
              <w:rPr>
                <w:b/>
                <w:bCs/>
              </w:rPr>
              <w:t xml:space="preserve"> 12:</w:t>
            </w:r>
            <w:r>
              <w:t xml:space="preserve"> </w:t>
            </w:r>
            <w:proofErr w:type="spellStart"/>
            <w:r>
              <w:t>Informação</w:t>
            </w:r>
            <w:proofErr w:type="spellEnd"/>
            <w:r>
              <w:t xml:space="preserve"> </w:t>
            </w:r>
            <w:proofErr w:type="spellStart"/>
            <w:r>
              <w:t>ecológica</w:t>
            </w:r>
            <w:proofErr w:type="spellEnd"/>
          </w:p>
        </w:tc>
      </w:tr>
      <w:tr w:rsidR="00163AFB" w:rsidRPr="00183E2C" w14:paraId="728A99EC" w14:textId="77777777">
        <w:tc>
          <w:tcPr>
            <w:tcW w:w="0" w:type="auto"/>
          </w:tcPr>
          <w:p w14:paraId="728A99EA" w14:textId="77777777" w:rsidR="00163AFB" w:rsidRPr="00183E2C" w:rsidRDefault="003D7A10">
            <w:pPr>
              <w:pStyle w:val="Compact"/>
              <w:rPr>
                <w:lang w:val="pt-BR"/>
              </w:rPr>
            </w:pPr>
            <w:r w:rsidRPr="00183E2C">
              <w:rPr>
                <w:b/>
                <w:bCs/>
                <w:lang w:val="pt-BR"/>
              </w:rPr>
              <w:t>Secção 5:</w:t>
            </w:r>
            <w:r w:rsidRPr="00183E2C">
              <w:rPr>
                <w:lang w:val="pt-BR"/>
              </w:rPr>
              <w:t xml:space="preserve"> Medidas de combate a incêndios</w:t>
            </w:r>
          </w:p>
        </w:tc>
        <w:tc>
          <w:tcPr>
            <w:tcW w:w="0" w:type="auto"/>
          </w:tcPr>
          <w:p w14:paraId="728A99EB" w14:textId="77777777" w:rsidR="00163AFB" w:rsidRPr="00183E2C" w:rsidRDefault="003D7A10">
            <w:pPr>
              <w:pStyle w:val="Compact"/>
              <w:rPr>
                <w:lang w:val="pt-BR"/>
              </w:rPr>
            </w:pPr>
            <w:r w:rsidRPr="00183E2C">
              <w:rPr>
                <w:b/>
                <w:bCs/>
                <w:lang w:val="pt-BR"/>
              </w:rPr>
              <w:t>Secção 13:</w:t>
            </w:r>
            <w:r w:rsidRPr="00183E2C">
              <w:rPr>
                <w:lang w:val="pt-BR"/>
              </w:rPr>
              <w:t xml:space="preserve"> Considerações sobre a eliminação</w:t>
            </w:r>
          </w:p>
        </w:tc>
      </w:tr>
      <w:tr w:rsidR="00163AFB" w:rsidRPr="00183E2C" w14:paraId="728A99EF" w14:textId="77777777">
        <w:tc>
          <w:tcPr>
            <w:tcW w:w="0" w:type="auto"/>
          </w:tcPr>
          <w:p w14:paraId="728A99ED" w14:textId="77777777" w:rsidR="00163AFB" w:rsidRPr="00183E2C" w:rsidRDefault="003D7A10">
            <w:pPr>
              <w:pStyle w:val="Compact"/>
              <w:rPr>
                <w:lang w:val="pt-BR"/>
              </w:rPr>
            </w:pPr>
            <w:r w:rsidRPr="00183E2C">
              <w:rPr>
                <w:b/>
                <w:bCs/>
                <w:lang w:val="pt-BR"/>
              </w:rPr>
              <w:t>Secção 6:</w:t>
            </w:r>
            <w:r w:rsidRPr="00183E2C">
              <w:rPr>
                <w:lang w:val="pt-BR"/>
              </w:rPr>
              <w:t xml:space="preserve"> Medidas de libertação acidental</w:t>
            </w:r>
          </w:p>
        </w:tc>
        <w:tc>
          <w:tcPr>
            <w:tcW w:w="0" w:type="auto"/>
          </w:tcPr>
          <w:p w14:paraId="728A99EE" w14:textId="77777777" w:rsidR="00163AFB" w:rsidRPr="00183E2C" w:rsidRDefault="003D7A10">
            <w:pPr>
              <w:pStyle w:val="Compact"/>
              <w:rPr>
                <w:lang w:val="pt-BR"/>
              </w:rPr>
            </w:pPr>
            <w:r w:rsidRPr="00183E2C">
              <w:rPr>
                <w:b/>
                <w:bCs/>
                <w:lang w:val="pt-BR"/>
              </w:rPr>
              <w:t>Secção 14:</w:t>
            </w:r>
            <w:r w:rsidRPr="00183E2C">
              <w:rPr>
                <w:lang w:val="pt-BR"/>
              </w:rPr>
              <w:t xml:space="preserve"> Informações sobre o transporte</w:t>
            </w:r>
          </w:p>
        </w:tc>
      </w:tr>
      <w:tr w:rsidR="00163AFB" w14:paraId="728A99F2" w14:textId="77777777">
        <w:tc>
          <w:tcPr>
            <w:tcW w:w="0" w:type="auto"/>
          </w:tcPr>
          <w:p w14:paraId="728A99F0" w14:textId="77777777" w:rsidR="00163AFB" w:rsidRDefault="003D7A10">
            <w:pPr>
              <w:pStyle w:val="Compact"/>
            </w:pPr>
            <w:proofErr w:type="spellStart"/>
            <w:r>
              <w:rPr>
                <w:b/>
                <w:bCs/>
              </w:rPr>
              <w:t>Secção</w:t>
            </w:r>
            <w:proofErr w:type="spellEnd"/>
            <w:r>
              <w:rPr>
                <w:b/>
                <w:bCs/>
              </w:rPr>
              <w:t xml:space="preserve"> 7:</w:t>
            </w:r>
            <w:r>
              <w:t xml:space="preserve"> </w:t>
            </w:r>
            <w:proofErr w:type="spellStart"/>
            <w:r>
              <w:t>Manuseamento</w:t>
            </w:r>
            <w:proofErr w:type="spellEnd"/>
            <w:r>
              <w:t xml:space="preserve"> e armazenagem</w:t>
            </w:r>
          </w:p>
        </w:tc>
        <w:tc>
          <w:tcPr>
            <w:tcW w:w="0" w:type="auto"/>
          </w:tcPr>
          <w:p w14:paraId="728A99F1" w14:textId="77777777" w:rsidR="00163AFB" w:rsidRDefault="003D7A10">
            <w:pPr>
              <w:pStyle w:val="Compact"/>
            </w:pPr>
            <w:r>
              <w:rPr>
                <w:b/>
                <w:bCs/>
              </w:rPr>
              <w:t>Secção 15</w:t>
            </w:r>
            <w:r>
              <w:t>: Informações regulamentares</w:t>
            </w:r>
          </w:p>
        </w:tc>
      </w:tr>
      <w:tr w:rsidR="00163AFB" w14:paraId="728A99F5" w14:textId="77777777">
        <w:tc>
          <w:tcPr>
            <w:tcW w:w="0" w:type="auto"/>
          </w:tcPr>
          <w:p w14:paraId="728A99F3" w14:textId="77777777" w:rsidR="00163AFB" w:rsidRPr="00183E2C" w:rsidRDefault="003D7A10">
            <w:pPr>
              <w:pStyle w:val="Compact"/>
              <w:rPr>
                <w:lang w:val="pt-BR"/>
              </w:rPr>
            </w:pPr>
            <w:r w:rsidRPr="00183E2C">
              <w:rPr>
                <w:b/>
                <w:bCs/>
                <w:lang w:val="pt-BR"/>
              </w:rPr>
              <w:t>Secção 8:</w:t>
            </w:r>
            <w:r w:rsidRPr="00183E2C">
              <w:rPr>
                <w:lang w:val="pt-BR"/>
              </w:rPr>
              <w:t xml:space="preserve"> Controlo da exposição/</w:t>
            </w:r>
            <w:proofErr w:type="spellStart"/>
            <w:r w:rsidRPr="00183E2C">
              <w:rPr>
                <w:lang w:val="pt-BR"/>
              </w:rPr>
              <w:t>protecção</w:t>
            </w:r>
            <w:proofErr w:type="spellEnd"/>
            <w:r w:rsidRPr="00183E2C">
              <w:rPr>
                <w:lang w:val="pt-BR"/>
              </w:rPr>
              <w:t xml:space="preserve"> individual</w:t>
            </w:r>
          </w:p>
        </w:tc>
        <w:tc>
          <w:tcPr>
            <w:tcW w:w="0" w:type="auto"/>
          </w:tcPr>
          <w:p w14:paraId="728A99F4" w14:textId="77777777" w:rsidR="00163AFB" w:rsidRDefault="003D7A10">
            <w:pPr>
              <w:pStyle w:val="Compact"/>
            </w:pPr>
            <w:proofErr w:type="spellStart"/>
            <w:r>
              <w:rPr>
                <w:b/>
                <w:bCs/>
              </w:rPr>
              <w:t>Secção</w:t>
            </w:r>
            <w:proofErr w:type="spellEnd"/>
            <w:r>
              <w:rPr>
                <w:b/>
                <w:bCs/>
              </w:rPr>
              <w:t xml:space="preserve"> 16:</w:t>
            </w:r>
            <w:r>
              <w:t xml:space="preserve"> </w:t>
            </w:r>
            <w:proofErr w:type="spellStart"/>
            <w:r>
              <w:t>Outras</w:t>
            </w:r>
            <w:proofErr w:type="spellEnd"/>
            <w:r>
              <w:t xml:space="preserve"> </w:t>
            </w:r>
            <w:proofErr w:type="spellStart"/>
            <w:r>
              <w:t>informações</w:t>
            </w:r>
            <w:proofErr w:type="spellEnd"/>
          </w:p>
        </w:tc>
      </w:tr>
    </w:tbl>
    <w:p w14:paraId="728A99F6" w14:textId="77777777" w:rsidR="00163AFB" w:rsidRPr="00183E2C" w:rsidRDefault="003D7A10">
      <w:pPr>
        <w:pStyle w:val="Textoembloco"/>
        <w:rPr>
          <w:lang w:val="pt-BR"/>
        </w:rPr>
      </w:pPr>
      <w:r w:rsidRPr="00183E2C">
        <w:rPr>
          <w:i/>
          <w:iCs/>
          <w:lang w:val="pt-BR"/>
        </w:rPr>
        <w:t xml:space="preserve">Fonte: </w:t>
      </w:r>
      <w:r w:rsidRPr="00183E2C">
        <w:rPr>
          <w:lang w:val="pt-BR"/>
        </w:rPr>
        <w:t xml:space="preserve">OSHA. Norma de Comunicação de Perigos: Fichas de Dados de Segurança, 2012. </w:t>
      </w:r>
      <w:hyperlink r:id="rId20">
        <w:r w:rsidRPr="00183E2C">
          <w:rPr>
            <w:rStyle w:val="Hyperlink"/>
            <w:lang w:val="pt-BR"/>
          </w:rPr>
          <w:t>www.osha.gov/Publications/OSHA3514.html</w:t>
        </w:r>
      </w:hyperlink>
      <w:r w:rsidRPr="00183E2C">
        <w:rPr>
          <w:lang w:val="pt-BR"/>
        </w:rPr>
        <w:t xml:space="preserve"> (acessado em 19 de junho de 2015).</w:t>
      </w:r>
    </w:p>
    <w:p w14:paraId="728A99F7" w14:textId="77777777" w:rsidR="00163AFB" w:rsidRPr="00183E2C" w:rsidRDefault="003D7A10">
      <w:pPr>
        <w:pStyle w:val="Ttulo4"/>
        <w:rPr>
          <w:lang w:val="pt-BR"/>
        </w:rPr>
      </w:pPr>
      <w:bookmarkStart w:id="43" w:name="X3134328e3630cc704455fa0bc047bf1d683e1c7"/>
      <w:bookmarkEnd w:id="42"/>
      <w:r w:rsidRPr="00183E2C">
        <w:rPr>
          <w:lang w:val="pt-BR"/>
        </w:rPr>
        <w:t>Termos que todos os professores de química e outros professores de ciências devem saber</w:t>
      </w:r>
    </w:p>
    <w:p w14:paraId="728A99F8" w14:textId="77777777" w:rsidR="00163AFB" w:rsidRPr="00183E2C" w:rsidRDefault="003D7A10">
      <w:pPr>
        <w:pStyle w:val="Textoembloco"/>
        <w:rPr>
          <w:lang w:val="pt-BR"/>
        </w:rPr>
      </w:pPr>
      <w:r w:rsidRPr="00183E2C">
        <w:rPr>
          <w:lang w:val="pt-BR"/>
        </w:rPr>
        <w:t xml:space="preserve">u </w:t>
      </w:r>
      <w:r w:rsidRPr="00183E2C">
        <w:rPr>
          <w:b/>
          <w:bCs/>
          <w:lang w:val="pt-BR"/>
        </w:rPr>
        <w:t>Alérgeno (sensibilizante):</w:t>
      </w:r>
      <w:r w:rsidRPr="00183E2C">
        <w:rPr>
          <w:lang w:val="pt-BR"/>
        </w:rPr>
        <w:t xml:space="preserve"> Uma substância química que causa uma reação alérgica – ou seja, evoca uma resposta imunológica adversa (pode ser uma erupção cutânea grave ou desconforto respiratório).</w:t>
      </w:r>
    </w:p>
    <w:p w14:paraId="728A99F9" w14:textId="77777777" w:rsidR="00163AFB" w:rsidRPr="00183E2C" w:rsidRDefault="003D7A10">
      <w:pPr>
        <w:pStyle w:val="Textoembloco"/>
        <w:rPr>
          <w:lang w:val="pt-BR"/>
        </w:rPr>
      </w:pPr>
      <w:r w:rsidRPr="00183E2C">
        <w:rPr>
          <w:lang w:val="pt-BR"/>
        </w:rPr>
        <w:t xml:space="preserve">u </w:t>
      </w:r>
      <w:r w:rsidRPr="00183E2C">
        <w:rPr>
          <w:b/>
          <w:bCs/>
          <w:lang w:val="pt-BR"/>
        </w:rPr>
        <w:t>Asfixiante:</w:t>
      </w:r>
      <w:r w:rsidRPr="00183E2C">
        <w:rPr>
          <w:lang w:val="pt-BR"/>
        </w:rPr>
        <w:t xml:space="preserve"> Um gás ou vapor que pode causar inconsciência ou morte por asfixia devido à falta de oxigênio.</w:t>
      </w:r>
    </w:p>
    <w:p w14:paraId="728A99FA" w14:textId="77777777" w:rsidR="00163AFB" w:rsidRPr="00183E2C" w:rsidRDefault="003D7A10">
      <w:pPr>
        <w:pStyle w:val="Textoembloco"/>
        <w:rPr>
          <w:lang w:val="pt-BR"/>
        </w:rPr>
      </w:pPr>
      <w:r w:rsidRPr="00183E2C">
        <w:rPr>
          <w:lang w:val="pt-BR"/>
        </w:rPr>
        <w:t xml:space="preserve">u </w:t>
      </w:r>
      <w:r w:rsidRPr="00183E2C">
        <w:rPr>
          <w:b/>
          <w:bCs/>
          <w:lang w:val="pt-BR"/>
        </w:rPr>
        <w:t>Temperatura de autoignição:</w:t>
      </w:r>
      <w:r w:rsidRPr="00183E2C">
        <w:rPr>
          <w:lang w:val="pt-BR"/>
        </w:rPr>
        <w:t xml:space="preserve"> A temperatura a ou acima da qual uma substância se inflama espontaneamente ou pega fogo sem faísca ou chama.</w:t>
      </w:r>
    </w:p>
    <w:p w14:paraId="728A99FB" w14:textId="77777777" w:rsidR="00163AFB" w:rsidRPr="00183E2C" w:rsidRDefault="003D7A10">
      <w:pPr>
        <w:pStyle w:val="Textoembloco"/>
        <w:rPr>
          <w:lang w:val="pt-BR"/>
        </w:rPr>
      </w:pPr>
      <w:r w:rsidRPr="00183E2C">
        <w:rPr>
          <w:lang w:val="pt-BR"/>
        </w:rPr>
        <w:t xml:space="preserve">u </w:t>
      </w:r>
      <w:r w:rsidRPr="00183E2C">
        <w:rPr>
          <w:b/>
          <w:bCs/>
          <w:lang w:val="pt-BR"/>
        </w:rPr>
        <w:t>Carcinógeno:</w:t>
      </w:r>
      <w:r w:rsidRPr="00183E2C">
        <w:rPr>
          <w:lang w:val="pt-BR"/>
        </w:rPr>
        <w:t xml:space="preserve"> Substância capaz de causar câncer.</w:t>
      </w:r>
    </w:p>
    <w:p w14:paraId="728A99FC" w14:textId="77777777" w:rsidR="00163AFB" w:rsidRPr="00183E2C" w:rsidRDefault="003D7A10">
      <w:pPr>
        <w:pStyle w:val="Textoembloco"/>
        <w:rPr>
          <w:lang w:val="pt-BR"/>
        </w:rPr>
      </w:pPr>
      <w:r w:rsidRPr="00183E2C">
        <w:rPr>
          <w:lang w:val="pt-BR"/>
        </w:rPr>
        <w:t xml:space="preserve">u </w:t>
      </w:r>
      <w:r w:rsidRPr="00183E2C">
        <w:rPr>
          <w:b/>
          <w:bCs/>
          <w:lang w:val="pt-BR"/>
        </w:rPr>
        <w:t>Corrosivo:</w:t>
      </w:r>
      <w:r w:rsidRPr="00183E2C">
        <w:rPr>
          <w:lang w:val="pt-BR"/>
        </w:rPr>
        <w:t xml:space="preserve"> Substância altamente reativa que causa danos óbvios aos tecidos vivos por ação química. Exemplos de substâncias corrosivas são ácidos fortes, bases fortes e agentes oxidantes.</w:t>
      </w:r>
    </w:p>
    <w:p w14:paraId="728A99FD" w14:textId="77777777" w:rsidR="00163AFB" w:rsidRPr="00183E2C" w:rsidRDefault="003D7A10">
      <w:pPr>
        <w:pStyle w:val="Textoembloco"/>
        <w:rPr>
          <w:lang w:val="pt-BR"/>
        </w:rPr>
      </w:pPr>
      <w:r w:rsidRPr="00183E2C">
        <w:rPr>
          <w:lang w:val="pt-BR"/>
        </w:rPr>
        <w:t xml:space="preserve">u </w:t>
      </w:r>
      <w:r w:rsidRPr="00183E2C">
        <w:rPr>
          <w:b/>
          <w:bCs/>
          <w:lang w:val="pt-BR"/>
        </w:rPr>
        <w:t>Exposição:</w:t>
      </w:r>
      <w:r w:rsidRPr="00183E2C">
        <w:rPr>
          <w:lang w:val="pt-BR"/>
        </w:rPr>
        <w:t xml:space="preserve"> Contato direto com um perigo ou produto químico de forma que cause lesão ou </w:t>
      </w:r>
      <w:proofErr w:type="spellStart"/>
      <w:r w:rsidRPr="00183E2C">
        <w:rPr>
          <w:lang w:val="pt-BR"/>
        </w:rPr>
        <w:t>dano</w:t>
      </w:r>
      <w:proofErr w:type="spellEnd"/>
      <w:r w:rsidRPr="00183E2C">
        <w:rPr>
          <w:lang w:val="pt-BR"/>
        </w:rPr>
        <w:t>.</w:t>
      </w:r>
    </w:p>
    <w:tbl>
      <w:tblPr>
        <w:tblStyle w:val="Table"/>
        <w:tblW w:w="5000" w:type="pct"/>
        <w:tblLook w:val="0020" w:firstRow="1" w:lastRow="0" w:firstColumn="0" w:lastColumn="0" w:noHBand="0" w:noVBand="0"/>
      </w:tblPr>
      <w:tblGrid>
        <w:gridCol w:w="2408"/>
        <w:gridCol w:w="6430"/>
      </w:tblGrid>
      <w:tr w:rsidR="00163AFB" w14:paraId="728A9A00"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9FE" w14:textId="77777777" w:rsidR="00163AFB" w:rsidRDefault="003D7A10">
            <w:pPr>
              <w:pStyle w:val="Textoembloco"/>
            </w:pPr>
            <w:r>
              <w:rPr>
                <w:b/>
                <w:bCs/>
              </w:rPr>
              <w:t xml:space="preserve">Vias de </w:t>
            </w:r>
            <w:proofErr w:type="spellStart"/>
            <w:r>
              <w:rPr>
                <w:b/>
                <w:bCs/>
              </w:rPr>
              <w:t>Exposição</w:t>
            </w:r>
            <w:proofErr w:type="spellEnd"/>
          </w:p>
        </w:tc>
        <w:tc>
          <w:tcPr>
            <w:tcW w:w="0" w:type="auto"/>
          </w:tcPr>
          <w:p w14:paraId="728A99FF" w14:textId="77777777" w:rsidR="00163AFB" w:rsidRDefault="00163AFB">
            <w:pPr>
              <w:pStyle w:val="Compact"/>
            </w:pPr>
          </w:p>
        </w:tc>
      </w:tr>
      <w:tr w:rsidR="00163AFB" w14:paraId="728A9A03" w14:textId="77777777">
        <w:tc>
          <w:tcPr>
            <w:tcW w:w="0" w:type="auto"/>
          </w:tcPr>
          <w:p w14:paraId="728A9A01" w14:textId="77777777" w:rsidR="00163AFB" w:rsidRDefault="003D7A10">
            <w:pPr>
              <w:pStyle w:val="Textoembloco"/>
            </w:pPr>
            <w:r>
              <w:rPr>
                <w:b/>
                <w:bCs/>
              </w:rPr>
              <w:t>Rota</w:t>
            </w:r>
          </w:p>
        </w:tc>
        <w:tc>
          <w:tcPr>
            <w:tcW w:w="0" w:type="auto"/>
          </w:tcPr>
          <w:p w14:paraId="728A9A02" w14:textId="77777777" w:rsidR="00163AFB" w:rsidRDefault="003D7A10">
            <w:pPr>
              <w:pStyle w:val="Textoembloco"/>
            </w:pPr>
            <w:r>
              <w:rPr>
                <w:b/>
                <w:bCs/>
              </w:rPr>
              <w:t>Explicação</w:t>
            </w:r>
          </w:p>
        </w:tc>
      </w:tr>
      <w:tr w:rsidR="00163AFB" w:rsidRPr="00183E2C" w14:paraId="728A9A06" w14:textId="77777777">
        <w:tc>
          <w:tcPr>
            <w:tcW w:w="0" w:type="auto"/>
          </w:tcPr>
          <w:p w14:paraId="728A9A04" w14:textId="77777777" w:rsidR="00163AFB" w:rsidRDefault="003D7A10">
            <w:pPr>
              <w:pStyle w:val="Textoembloco"/>
            </w:pPr>
            <w:r>
              <w:lastRenderedPageBreak/>
              <w:t>Inalação</w:t>
            </w:r>
          </w:p>
        </w:tc>
        <w:tc>
          <w:tcPr>
            <w:tcW w:w="0" w:type="auto"/>
          </w:tcPr>
          <w:p w14:paraId="728A9A05" w14:textId="77777777" w:rsidR="00163AFB" w:rsidRPr="00183E2C" w:rsidRDefault="003D7A10">
            <w:pPr>
              <w:pStyle w:val="Textoembloco"/>
              <w:rPr>
                <w:lang w:val="pt-BR"/>
              </w:rPr>
            </w:pPr>
            <w:r w:rsidRPr="00183E2C">
              <w:rPr>
                <w:lang w:val="pt-BR"/>
              </w:rPr>
              <w:t>Produtos químicos na forma de gases, vapores, névoas, fumos e poeiras podem entrar pelo nariz ou boca e ser absorvidos pelas membranas mucosas do nariz, traqueia, brônquios e pulmões.</w:t>
            </w:r>
          </w:p>
        </w:tc>
      </w:tr>
      <w:tr w:rsidR="00163AFB" w:rsidRPr="00183E2C" w14:paraId="728A9A09" w14:textId="77777777">
        <w:tc>
          <w:tcPr>
            <w:tcW w:w="0" w:type="auto"/>
          </w:tcPr>
          <w:p w14:paraId="728A9A07" w14:textId="77777777" w:rsidR="00163AFB" w:rsidRDefault="003D7A10">
            <w:pPr>
              <w:pStyle w:val="Textoembloco"/>
            </w:pPr>
            <w:proofErr w:type="spellStart"/>
            <w:r>
              <w:t>Ingestão</w:t>
            </w:r>
            <w:proofErr w:type="spellEnd"/>
          </w:p>
        </w:tc>
        <w:tc>
          <w:tcPr>
            <w:tcW w:w="0" w:type="auto"/>
          </w:tcPr>
          <w:p w14:paraId="728A9A08" w14:textId="77777777" w:rsidR="00163AFB" w:rsidRPr="00183E2C" w:rsidRDefault="003D7A10">
            <w:pPr>
              <w:pStyle w:val="Textoembloco"/>
              <w:rPr>
                <w:lang w:val="pt-BR"/>
              </w:rPr>
            </w:pPr>
            <w:r w:rsidRPr="00183E2C">
              <w:rPr>
                <w:lang w:val="pt-BR"/>
              </w:rPr>
              <w:t xml:space="preserve">Os produtos químicos podem entrar no corpo pela boca e ser engolidos. Eles podem ser absorvidos na corrente sanguínea em qualquer lugar ao longo do comprimento do trato </w:t>
            </w:r>
            <w:proofErr w:type="gramStart"/>
            <w:r w:rsidRPr="00183E2C">
              <w:rPr>
                <w:lang w:val="pt-BR"/>
              </w:rPr>
              <w:t>gastrointestinal .</w:t>
            </w:r>
            <w:proofErr w:type="gramEnd"/>
          </w:p>
        </w:tc>
      </w:tr>
      <w:tr w:rsidR="00163AFB" w:rsidRPr="00183E2C" w14:paraId="728A9A0C" w14:textId="77777777">
        <w:tc>
          <w:tcPr>
            <w:tcW w:w="0" w:type="auto"/>
          </w:tcPr>
          <w:p w14:paraId="728A9A0A" w14:textId="77777777" w:rsidR="00163AFB" w:rsidRDefault="003D7A10">
            <w:pPr>
              <w:pStyle w:val="Textoembloco"/>
            </w:pPr>
            <w:proofErr w:type="spellStart"/>
            <w:r>
              <w:t>Dérmico</w:t>
            </w:r>
            <w:proofErr w:type="spellEnd"/>
          </w:p>
        </w:tc>
        <w:tc>
          <w:tcPr>
            <w:tcW w:w="0" w:type="auto"/>
          </w:tcPr>
          <w:p w14:paraId="728A9A0B" w14:textId="77777777" w:rsidR="00163AFB" w:rsidRPr="00183E2C" w:rsidRDefault="003D7A10">
            <w:pPr>
              <w:pStyle w:val="Textoembloco"/>
              <w:rPr>
                <w:lang w:val="pt-BR"/>
              </w:rPr>
            </w:pPr>
            <w:r w:rsidRPr="00183E2C">
              <w:rPr>
                <w:lang w:val="pt-BR"/>
              </w:rPr>
              <w:t>Embora a pele seja uma boa barreira para muitas substâncias, alguns produtos químicos podem ser absorvidos através da pele, entrar na corrente sanguínea e ser transportados por todo o corpo.</w:t>
            </w:r>
          </w:p>
        </w:tc>
      </w:tr>
      <w:tr w:rsidR="00163AFB" w:rsidRPr="00183E2C" w14:paraId="728A9A0F" w14:textId="77777777">
        <w:tc>
          <w:tcPr>
            <w:tcW w:w="0" w:type="auto"/>
          </w:tcPr>
          <w:p w14:paraId="728A9A0D" w14:textId="77777777" w:rsidR="00163AFB" w:rsidRDefault="003D7A10">
            <w:pPr>
              <w:pStyle w:val="Textoembloco"/>
            </w:pPr>
            <w:proofErr w:type="spellStart"/>
            <w:r>
              <w:t>Injecção</w:t>
            </w:r>
            <w:proofErr w:type="spellEnd"/>
          </w:p>
        </w:tc>
        <w:tc>
          <w:tcPr>
            <w:tcW w:w="0" w:type="auto"/>
          </w:tcPr>
          <w:p w14:paraId="728A9A0E" w14:textId="77777777" w:rsidR="00163AFB" w:rsidRPr="00183E2C" w:rsidRDefault="003D7A10">
            <w:pPr>
              <w:pStyle w:val="Textoembloco"/>
              <w:rPr>
                <w:lang w:val="pt-BR"/>
              </w:rPr>
            </w:pPr>
            <w:r w:rsidRPr="00183E2C">
              <w:rPr>
                <w:lang w:val="pt-BR"/>
              </w:rPr>
              <w:t>Embora incomum na maioria dos locais de trabalho, a exposição a um produto químico pode ocorrer quando um objeto pontiagudo (por exemplo, uma agulha ou vidro quebrado) perfura a pele e injeta um produto químico diretamente na corrente sanguínea.</w:t>
            </w:r>
          </w:p>
        </w:tc>
      </w:tr>
    </w:tbl>
    <w:p w14:paraId="728A9A10" w14:textId="77777777" w:rsidR="00163AFB" w:rsidRPr="00183E2C" w:rsidRDefault="003D7A10">
      <w:pPr>
        <w:pStyle w:val="Textoembloco"/>
        <w:rPr>
          <w:lang w:val="pt-BR"/>
        </w:rPr>
      </w:pPr>
      <w:r w:rsidRPr="00183E2C">
        <w:rPr>
          <w:lang w:val="pt-BR"/>
        </w:rPr>
        <w:t xml:space="preserve">u </w:t>
      </w:r>
      <w:r w:rsidRPr="00183E2C">
        <w:rPr>
          <w:b/>
          <w:bCs/>
          <w:lang w:val="pt-BR"/>
        </w:rPr>
        <w:t>Limite de exposição:</w:t>
      </w:r>
      <w:r w:rsidRPr="00183E2C">
        <w:rPr>
          <w:lang w:val="pt-BR"/>
        </w:rPr>
        <w:t xml:space="preserve"> A concentração estabelecida de um produto químico ao qual a maioria das pessoas poderia ser exposta em um dia típico sem sofrer efeitos adversos. Consulte a tabela abaixo para os vários tipos de limites de exposição. Os limites de exposição ajudam a entender os riscos relativos dos produtos químicos.</w:t>
      </w:r>
    </w:p>
    <w:tbl>
      <w:tblPr>
        <w:tblStyle w:val="Table"/>
        <w:tblW w:w="5000" w:type="pct"/>
        <w:tblLook w:val="0020" w:firstRow="1" w:lastRow="0" w:firstColumn="0" w:lastColumn="0" w:noHBand="0" w:noVBand="0"/>
      </w:tblPr>
      <w:tblGrid>
        <w:gridCol w:w="2424"/>
        <w:gridCol w:w="2263"/>
        <w:gridCol w:w="4151"/>
      </w:tblGrid>
      <w:tr w:rsidR="00163AFB" w:rsidRPr="00183E2C" w14:paraId="728A9A14"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A11" w14:textId="77777777" w:rsidR="00163AFB" w:rsidRPr="00183E2C" w:rsidRDefault="003D7A10">
            <w:pPr>
              <w:pStyle w:val="Textoembloco"/>
              <w:rPr>
                <w:lang w:val="pt-BR"/>
              </w:rPr>
            </w:pPr>
            <w:r w:rsidRPr="00183E2C">
              <w:rPr>
                <w:b/>
                <w:bCs/>
                <w:lang w:val="pt-BR"/>
              </w:rPr>
              <w:t>Tipos de Limites de Exposição</w:t>
            </w:r>
          </w:p>
        </w:tc>
        <w:tc>
          <w:tcPr>
            <w:tcW w:w="0" w:type="auto"/>
          </w:tcPr>
          <w:p w14:paraId="728A9A12" w14:textId="77777777" w:rsidR="00163AFB" w:rsidRPr="00183E2C" w:rsidRDefault="00163AFB">
            <w:pPr>
              <w:pStyle w:val="Compact"/>
              <w:rPr>
                <w:lang w:val="pt-BR"/>
              </w:rPr>
            </w:pPr>
          </w:p>
        </w:tc>
        <w:tc>
          <w:tcPr>
            <w:tcW w:w="0" w:type="auto"/>
          </w:tcPr>
          <w:p w14:paraId="728A9A13" w14:textId="77777777" w:rsidR="00163AFB" w:rsidRPr="00183E2C" w:rsidRDefault="00163AFB">
            <w:pPr>
              <w:pStyle w:val="Compact"/>
              <w:rPr>
                <w:lang w:val="pt-BR"/>
              </w:rPr>
            </w:pPr>
          </w:p>
        </w:tc>
      </w:tr>
      <w:tr w:rsidR="00163AFB" w14:paraId="728A9A18" w14:textId="77777777">
        <w:tc>
          <w:tcPr>
            <w:tcW w:w="0" w:type="auto"/>
          </w:tcPr>
          <w:p w14:paraId="728A9A15" w14:textId="77777777" w:rsidR="00163AFB" w:rsidRDefault="003D7A10">
            <w:pPr>
              <w:pStyle w:val="Textoembloco"/>
            </w:pPr>
            <w:proofErr w:type="spellStart"/>
            <w:r>
              <w:rPr>
                <w:b/>
                <w:bCs/>
              </w:rPr>
              <w:t>Limite</w:t>
            </w:r>
            <w:proofErr w:type="spellEnd"/>
            <w:r>
              <w:rPr>
                <w:b/>
                <w:bCs/>
              </w:rPr>
              <w:t xml:space="preserve"> de </w:t>
            </w:r>
            <w:proofErr w:type="spellStart"/>
            <w:r>
              <w:rPr>
                <w:b/>
                <w:bCs/>
              </w:rPr>
              <w:t>Exposição</w:t>
            </w:r>
            <w:proofErr w:type="spellEnd"/>
          </w:p>
        </w:tc>
        <w:tc>
          <w:tcPr>
            <w:tcW w:w="0" w:type="auto"/>
          </w:tcPr>
          <w:p w14:paraId="728A9A16" w14:textId="77777777" w:rsidR="00163AFB" w:rsidRDefault="003D7A10">
            <w:pPr>
              <w:pStyle w:val="Textoembloco"/>
            </w:pPr>
            <w:r>
              <w:rPr>
                <w:b/>
                <w:bCs/>
              </w:rPr>
              <w:t>Acrônimo</w:t>
            </w:r>
          </w:p>
        </w:tc>
        <w:tc>
          <w:tcPr>
            <w:tcW w:w="0" w:type="auto"/>
          </w:tcPr>
          <w:p w14:paraId="728A9A17" w14:textId="77777777" w:rsidR="00163AFB" w:rsidRDefault="003D7A10">
            <w:pPr>
              <w:pStyle w:val="Textoembloco"/>
            </w:pPr>
            <w:r>
              <w:rPr>
                <w:b/>
                <w:bCs/>
              </w:rPr>
              <w:t>Explicação</w:t>
            </w:r>
          </w:p>
        </w:tc>
      </w:tr>
      <w:tr w:rsidR="00163AFB" w:rsidRPr="00183E2C" w14:paraId="728A9A1E" w14:textId="77777777">
        <w:tc>
          <w:tcPr>
            <w:tcW w:w="0" w:type="auto"/>
          </w:tcPr>
          <w:p w14:paraId="728A9A19" w14:textId="77777777" w:rsidR="00163AFB" w:rsidRDefault="003D7A10">
            <w:pPr>
              <w:pStyle w:val="Textoembloco"/>
            </w:pPr>
            <w:r>
              <w:t>Limite de exposição admissível</w:t>
            </w:r>
          </w:p>
        </w:tc>
        <w:tc>
          <w:tcPr>
            <w:tcW w:w="0" w:type="auto"/>
          </w:tcPr>
          <w:p w14:paraId="728A9A1A" w14:textId="77777777" w:rsidR="00163AFB" w:rsidRDefault="003D7A10">
            <w:pPr>
              <w:pStyle w:val="Textoembloco"/>
            </w:pPr>
            <w:r>
              <w:t>PEL</w:t>
            </w:r>
          </w:p>
        </w:tc>
        <w:tc>
          <w:tcPr>
            <w:tcW w:w="0" w:type="auto"/>
          </w:tcPr>
          <w:p w14:paraId="728A9A1B" w14:textId="77777777" w:rsidR="00163AFB" w:rsidRPr="00183E2C" w:rsidRDefault="003D7A10">
            <w:pPr>
              <w:pStyle w:val="Textoembloco"/>
              <w:rPr>
                <w:lang w:val="pt-BR"/>
              </w:rPr>
            </w:pPr>
            <w:r w:rsidRPr="00183E2C">
              <w:rPr>
                <w:lang w:val="pt-BR"/>
              </w:rPr>
              <w:t>Especifica a quantidade ou concentração máxima de um produto químico a que um trabalhador pode estar exposto. Ele pode ser estabelecido de duas maneiras:</w:t>
            </w:r>
          </w:p>
          <w:p w14:paraId="728A9A1C" w14:textId="77777777" w:rsidR="00163AFB" w:rsidRPr="00183E2C" w:rsidRDefault="003D7A10">
            <w:pPr>
              <w:pStyle w:val="Textoembloco"/>
              <w:rPr>
                <w:lang w:val="pt-BR"/>
              </w:rPr>
            </w:pPr>
            <w:proofErr w:type="gramStart"/>
            <w:r w:rsidRPr="00183E2C">
              <w:rPr>
                <w:lang w:val="pt-BR"/>
              </w:rPr>
              <w:t>1 .</w:t>
            </w:r>
            <w:proofErr w:type="gramEnd"/>
            <w:r w:rsidRPr="00183E2C">
              <w:rPr>
                <w:lang w:val="pt-BR"/>
              </w:rPr>
              <w:t xml:space="preserve"> Valores-limite: Em momento algum este limite de exposição deve ser </w:t>
            </w:r>
            <w:r w:rsidRPr="00183E2C">
              <w:rPr>
                <w:lang w:val="pt-BR"/>
              </w:rPr>
              <w:lastRenderedPageBreak/>
              <w:t>ultrapassado.</w:t>
            </w:r>
          </w:p>
          <w:p w14:paraId="728A9A1D" w14:textId="77777777" w:rsidR="00163AFB" w:rsidRPr="00183E2C" w:rsidRDefault="003D7A10">
            <w:pPr>
              <w:pStyle w:val="Textoembloco"/>
              <w:rPr>
                <w:lang w:val="pt-BR"/>
              </w:rPr>
            </w:pPr>
            <w:proofErr w:type="gramStart"/>
            <w:r w:rsidRPr="00183E2C">
              <w:rPr>
                <w:lang w:val="pt-BR"/>
              </w:rPr>
              <w:t>2 .</w:t>
            </w:r>
            <w:proofErr w:type="gramEnd"/>
            <w:r w:rsidRPr="00183E2C">
              <w:rPr>
                <w:lang w:val="pt-BR"/>
              </w:rPr>
              <w:t xml:space="preserve"> Média ponderada pelo tempo (TWA) de 8 horas: um valor médio de exposição ao longo de um turno de trabalho de 8 horas.</w:t>
            </w:r>
          </w:p>
        </w:tc>
      </w:tr>
      <w:tr w:rsidR="00163AFB" w14:paraId="728A9A23" w14:textId="77777777">
        <w:tc>
          <w:tcPr>
            <w:tcW w:w="0" w:type="auto"/>
          </w:tcPr>
          <w:p w14:paraId="728A9A1F" w14:textId="77777777" w:rsidR="00163AFB" w:rsidRDefault="003D7A10">
            <w:pPr>
              <w:pStyle w:val="Textoembloco"/>
            </w:pPr>
            <w:r>
              <w:lastRenderedPageBreak/>
              <w:t>Valor-</w:t>
            </w:r>
            <w:proofErr w:type="spellStart"/>
            <w:r>
              <w:t>limite</w:t>
            </w:r>
            <w:proofErr w:type="spellEnd"/>
          </w:p>
        </w:tc>
        <w:tc>
          <w:tcPr>
            <w:tcW w:w="0" w:type="auto"/>
          </w:tcPr>
          <w:p w14:paraId="728A9A20" w14:textId="77777777" w:rsidR="00163AFB" w:rsidRDefault="003D7A10">
            <w:pPr>
              <w:pStyle w:val="Textoembloco"/>
            </w:pPr>
            <w:r>
              <w:t>TLV</w:t>
            </w:r>
          </w:p>
        </w:tc>
        <w:tc>
          <w:tcPr>
            <w:tcW w:w="0" w:type="auto"/>
          </w:tcPr>
          <w:p w14:paraId="728A9A21" w14:textId="77777777" w:rsidR="00163AFB" w:rsidRDefault="003D7A10">
            <w:pPr>
              <w:pStyle w:val="Textoembloco"/>
            </w:pPr>
            <w:r w:rsidRPr="00183E2C">
              <w:rPr>
                <w:lang w:val="pt-BR"/>
              </w:rPr>
              <w:t xml:space="preserve">Denota o nível de exposição que quase todos os trabalhadores podem experimentar sem um risco irrazoável de doença ou lesão. Definidos como limites máximos, limites de exposição de curto prazo (STEL) e </w:t>
            </w:r>
            <w:proofErr w:type="spellStart"/>
            <w:r w:rsidRPr="00183E2C">
              <w:rPr>
                <w:lang w:val="pt-BR"/>
              </w:rPr>
              <w:t>TWAs</w:t>
            </w:r>
            <w:proofErr w:type="spellEnd"/>
            <w:r w:rsidRPr="00183E2C">
              <w:rPr>
                <w:lang w:val="pt-BR"/>
              </w:rPr>
              <w:t xml:space="preserve">. Note-se que estes são apenas limites consultivos e não exequíveis por lei. </w:t>
            </w:r>
            <w:r>
              <w:t xml:space="preserve">Estes </w:t>
            </w:r>
            <w:proofErr w:type="spellStart"/>
            <w:r>
              <w:t>podem</w:t>
            </w:r>
            <w:proofErr w:type="spellEnd"/>
            <w:r>
              <w:t xml:space="preserve"> ser </w:t>
            </w:r>
            <w:proofErr w:type="spellStart"/>
            <w:r>
              <w:t>os</w:t>
            </w:r>
            <w:proofErr w:type="spellEnd"/>
            <w:r>
              <w:t xml:space="preserve"> mesmos</w:t>
            </w:r>
          </w:p>
          <w:p w14:paraId="728A9A22" w14:textId="77777777" w:rsidR="00163AFB" w:rsidRDefault="003D7A10">
            <w:pPr>
              <w:pStyle w:val="Textoembloco"/>
            </w:pPr>
            <w:r>
              <w:t>como PELs .</w:t>
            </w:r>
          </w:p>
        </w:tc>
      </w:tr>
      <w:tr w:rsidR="00163AFB" w:rsidRPr="00183E2C" w14:paraId="728A9A27" w14:textId="77777777">
        <w:tc>
          <w:tcPr>
            <w:tcW w:w="0" w:type="auto"/>
          </w:tcPr>
          <w:p w14:paraId="728A9A24" w14:textId="77777777" w:rsidR="00163AFB" w:rsidRPr="00183E2C" w:rsidRDefault="003D7A10">
            <w:pPr>
              <w:pStyle w:val="Textoembloco"/>
              <w:rPr>
                <w:lang w:val="pt-BR"/>
              </w:rPr>
            </w:pPr>
            <w:r w:rsidRPr="00183E2C">
              <w:rPr>
                <w:lang w:val="pt-BR"/>
              </w:rPr>
              <w:t>Perigo imediato para a vida ou a saúde</w:t>
            </w:r>
          </w:p>
        </w:tc>
        <w:tc>
          <w:tcPr>
            <w:tcW w:w="0" w:type="auto"/>
          </w:tcPr>
          <w:p w14:paraId="728A9A25" w14:textId="77777777" w:rsidR="00163AFB" w:rsidRDefault="003D7A10">
            <w:pPr>
              <w:pStyle w:val="Textoembloco"/>
            </w:pPr>
            <w:r>
              <w:t>IDLH</w:t>
            </w:r>
          </w:p>
        </w:tc>
        <w:tc>
          <w:tcPr>
            <w:tcW w:w="0" w:type="auto"/>
          </w:tcPr>
          <w:p w14:paraId="728A9A26" w14:textId="77777777" w:rsidR="00163AFB" w:rsidRPr="00183E2C" w:rsidRDefault="003D7A10">
            <w:pPr>
              <w:pStyle w:val="Textoembloco"/>
              <w:rPr>
                <w:lang w:val="pt-BR"/>
              </w:rPr>
            </w:pPr>
            <w:r w:rsidRPr="00183E2C">
              <w:rPr>
                <w:lang w:val="pt-BR"/>
              </w:rPr>
              <w:t>Especifica um nível de exposição que é imediatamente perigoso para a vida e/ou a saúde.</w:t>
            </w:r>
          </w:p>
        </w:tc>
      </w:tr>
    </w:tbl>
    <w:p w14:paraId="728A9A28" w14:textId="77777777" w:rsidR="00163AFB" w:rsidRPr="00183E2C" w:rsidRDefault="003D7A10">
      <w:pPr>
        <w:pStyle w:val="Textoembloco"/>
        <w:rPr>
          <w:lang w:val="pt-BR"/>
        </w:rPr>
      </w:pPr>
      <w:r w:rsidRPr="00183E2C">
        <w:rPr>
          <w:lang w:val="pt-BR"/>
        </w:rPr>
        <w:t xml:space="preserve">Os </w:t>
      </w:r>
      <w:proofErr w:type="spellStart"/>
      <w:r w:rsidRPr="00183E2C">
        <w:rPr>
          <w:lang w:val="pt-BR"/>
        </w:rPr>
        <w:t>TLVs</w:t>
      </w:r>
      <w:proofErr w:type="spellEnd"/>
      <w:r w:rsidRPr="00183E2C">
        <w:rPr>
          <w:lang w:val="pt-BR"/>
        </w:rPr>
        <w:t xml:space="preserve"> são produzidos pela Conferência Americana de Higienistas Industriais Governamentais (ACGIH).</w:t>
      </w:r>
    </w:p>
    <w:p w14:paraId="728A9A29" w14:textId="77777777" w:rsidR="00163AFB" w:rsidRPr="00183E2C" w:rsidRDefault="003D7A10">
      <w:pPr>
        <w:pStyle w:val="Textoembloco"/>
        <w:rPr>
          <w:lang w:val="pt-BR"/>
        </w:rPr>
      </w:pPr>
      <w:r w:rsidRPr="00183E2C">
        <w:rPr>
          <w:lang w:val="pt-BR"/>
        </w:rPr>
        <w:t xml:space="preserve">u </w:t>
      </w:r>
      <w:proofErr w:type="spellStart"/>
      <w:r w:rsidRPr="00183E2C">
        <w:rPr>
          <w:b/>
          <w:bCs/>
          <w:lang w:val="pt-BR"/>
        </w:rPr>
        <w:t>Fetotóxico</w:t>
      </w:r>
      <w:proofErr w:type="spellEnd"/>
      <w:r w:rsidRPr="00183E2C">
        <w:rPr>
          <w:b/>
          <w:bCs/>
          <w:lang w:val="pt-BR"/>
        </w:rPr>
        <w:t>:</w:t>
      </w:r>
      <w:r w:rsidRPr="00183E2C">
        <w:rPr>
          <w:lang w:val="pt-BR"/>
        </w:rPr>
        <w:t xml:space="preserve"> Substância que entra na circulação materna e placentária e causa lesão ou morte ao feto.</w:t>
      </w:r>
    </w:p>
    <w:p w14:paraId="728A9A2A" w14:textId="77777777" w:rsidR="00163AFB" w:rsidRPr="00183E2C" w:rsidRDefault="003D7A10">
      <w:pPr>
        <w:pStyle w:val="Textoembloco"/>
        <w:rPr>
          <w:lang w:val="pt-BR"/>
        </w:rPr>
      </w:pPr>
      <w:r w:rsidRPr="00183E2C">
        <w:rPr>
          <w:lang w:val="pt-BR"/>
        </w:rPr>
        <w:t xml:space="preserve">u </w:t>
      </w:r>
      <w:r w:rsidRPr="00183E2C">
        <w:rPr>
          <w:b/>
          <w:bCs/>
          <w:lang w:val="pt-BR"/>
        </w:rPr>
        <w:t>Inflamável:</w:t>
      </w:r>
      <w:r w:rsidRPr="00183E2C">
        <w:rPr>
          <w:lang w:val="pt-BR"/>
        </w:rPr>
        <w:t xml:space="preserve"> Substância que facilmente pega fogo. Tal como definido pelo GHS, uma substância inflamável é aquela que tem um ponto de inflamação igual ou superior a 73 </w:t>
      </w:r>
      <w:proofErr w:type="spellStart"/>
      <w:r w:rsidRPr="00183E2C">
        <w:rPr>
          <w:lang w:val="pt-BR"/>
        </w:rPr>
        <w:t>°F</w:t>
      </w:r>
      <w:proofErr w:type="spellEnd"/>
      <w:r w:rsidRPr="00183E2C">
        <w:rPr>
          <w:lang w:val="pt-BR"/>
        </w:rPr>
        <w:t xml:space="preserve"> (23 °C) e inferior a 140 </w:t>
      </w:r>
      <w:proofErr w:type="spellStart"/>
      <w:r w:rsidRPr="00183E2C">
        <w:rPr>
          <w:lang w:val="pt-BR"/>
        </w:rPr>
        <w:t>°F</w:t>
      </w:r>
      <w:proofErr w:type="spellEnd"/>
      <w:r w:rsidRPr="00183E2C">
        <w:rPr>
          <w:lang w:val="pt-BR"/>
        </w:rPr>
        <w:t xml:space="preserve"> (60 °C).</w:t>
      </w:r>
    </w:p>
    <w:p w14:paraId="728A9A2B" w14:textId="77777777" w:rsidR="00163AFB" w:rsidRPr="00183E2C" w:rsidRDefault="003D7A10">
      <w:pPr>
        <w:pStyle w:val="Textoembloco"/>
        <w:rPr>
          <w:lang w:val="pt-BR"/>
        </w:rPr>
      </w:pPr>
      <w:r w:rsidRPr="00183E2C">
        <w:rPr>
          <w:lang w:val="pt-BR"/>
        </w:rPr>
        <w:t xml:space="preserve">Uma substância altamente inflamável tem um ponto de inflamação inferior a 23 °C (73 </w:t>
      </w:r>
      <w:proofErr w:type="spellStart"/>
      <w:r w:rsidRPr="00183E2C">
        <w:rPr>
          <w:lang w:val="pt-BR"/>
        </w:rPr>
        <w:t>°F</w:t>
      </w:r>
      <w:proofErr w:type="spellEnd"/>
      <w:r w:rsidRPr="00183E2C">
        <w:rPr>
          <w:lang w:val="pt-BR"/>
        </w:rPr>
        <w:t xml:space="preserve">) e um ponto de ebulição inicial superior a 35 °C (95 </w:t>
      </w:r>
      <w:proofErr w:type="spellStart"/>
      <w:r w:rsidRPr="00183E2C">
        <w:rPr>
          <w:lang w:val="pt-BR"/>
        </w:rPr>
        <w:t>°F</w:t>
      </w:r>
      <w:proofErr w:type="spellEnd"/>
      <w:r w:rsidRPr="00183E2C">
        <w:rPr>
          <w:lang w:val="pt-BR"/>
        </w:rPr>
        <w:t xml:space="preserve">). Uma substância extremamente inflamável tem um ponto de inflamação inferior a 23 °C (73 </w:t>
      </w:r>
      <w:proofErr w:type="spellStart"/>
      <w:r w:rsidRPr="00183E2C">
        <w:rPr>
          <w:lang w:val="pt-BR"/>
        </w:rPr>
        <w:t>°F</w:t>
      </w:r>
      <w:proofErr w:type="spellEnd"/>
      <w:r w:rsidRPr="00183E2C">
        <w:rPr>
          <w:lang w:val="pt-BR"/>
        </w:rPr>
        <w:t xml:space="preserve">) e um ponto de ebulição inicial inferior a 35 °C (95 </w:t>
      </w:r>
      <w:proofErr w:type="spellStart"/>
      <w:r w:rsidRPr="00183E2C">
        <w:rPr>
          <w:lang w:val="pt-BR"/>
        </w:rPr>
        <w:t>°F</w:t>
      </w:r>
      <w:proofErr w:type="spellEnd"/>
      <w:proofErr w:type="gramStart"/>
      <w:r w:rsidRPr="00183E2C">
        <w:rPr>
          <w:lang w:val="pt-BR"/>
        </w:rPr>
        <w:t>).e</w:t>
      </w:r>
      <w:proofErr w:type="gramEnd"/>
    </w:p>
    <w:p w14:paraId="728A9A2C" w14:textId="77777777" w:rsidR="00163AFB" w:rsidRPr="00183E2C" w:rsidRDefault="003D7A10">
      <w:pPr>
        <w:pStyle w:val="Textoembloco"/>
        <w:rPr>
          <w:lang w:val="pt-BR"/>
        </w:rPr>
      </w:pPr>
      <w:r w:rsidRPr="00183E2C">
        <w:rPr>
          <w:lang w:val="pt-BR"/>
        </w:rPr>
        <w:t xml:space="preserve">u </w:t>
      </w:r>
      <w:r w:rsidRPr="00183E2C">
        <w:rPr>
          <w:b/>
          <w:bCs/>
          <w:lang w:val="pt-BR"/>
        </w:rPr>
        <w:t>Ponto de fulgor:</w:t>
      </w:r>
      <w:r w:rsidRPr="00183E2C">
        <w:rPr>
          <w:lang w:val="pt-BR"/>
        </w:rPr>
        <w:t xml:space="preserve"> A temperatura mais baixa a que um líquido ou sólido pode produzir um vapor suficiente para formar uma mistura inflamável no ar. Quanto menor o ponto de fulgor, mais fácil é inflamar o material.</w:t>
      </w:r>
    </w:p>
    <w:p w14:paraId="728A9A2D" w14:textId="77777777" w:rsidR="00163AFB" w:rsidRPr="00183E2C" w:rsidRDefault="003D7A10">
      <w:pPr>
        <w:pStyle w:val="Textoembloco"/>
        <w:rPr>
          <w:lang w:val="pt-BR"/>
        </w:rPr>
      </w:pPr>
      <w:r w:rsidRPr="00183E2C">
        <w:rPr>
          <w:lang w:val="pt-BR"/>
        </w:rPr>
        <w:lastRenderedPageBreak/>
        <w:t xml:space="preserve">u </w:t>
      </w:r>
      <w:proofErr w:type="spellStart"/>
      <w:r w:rsidRPr="00183E2C">
        <w:rPr>
          <w:b/>
          <w:bCs/>
          <w:lang w:val="pt-BR"/>
        </w:rPr>
        <w:t>Mutagen</w:t>
      </w:r>
      <w:proofErr w:type="spellEnd"/>
      <w:r w:rsidRPr="00183E2C">
        <w:rPr>
          <w:b/>
          <w:bCs/>
          <w:lang w:val="pt-BR"/>
        </w:rPr>
        <w:t>:</w:t>
      </w:r>
      <w:r w:rsidRPr="00183E2C">
        <w:rPr>
          <w:lang w:val="pt-BR"/>
        </w:rPr>
        <w:t xml:space="preserve"> Substância capaz de alterar o material genético de uma célula e, assim, aumentar a frequência de mutações.</w:t>
      </w:r>
    </w:p>
    <w:p w14:paraId="728A9A2E" w14:textId="77777777" w:rsidR="00163AFB" w:rsidRPr="00183E2C" w:rsidRDefault="003D7A10">
      <w:pPr>
        <w:pStyle w:val="Textoembloco"/>
        <w:rPr>
          <w:lang w:val="pt-BR"/>
        </w:rPr>
      </w:pPr>
      <w:r w:rsidRPr="00183E2C">
        <w:rPr>
          <w:lang w:val="pt-BR"/>
        </w:rPr>
        <w:t xml:space="preserve">u </w:t>
      </w:r>
      <w:r w:rsidRPr="00183E2C">
        <w:rPr>
          <w:b/>
          <w:bCs/>
          <w:lang w:val="pt-BR"/>
        </w:rPr>
        <w:t>Reação de fuga:</w:t>
      </w:r>
      <w:r w:rsidRPr="00183E2C">
        <w:rPr>
          <w:lang w:val="pt-BR"/>
        </w:rPr>
        <w:t xml:space="preserve"> Um evento inesperado em que a taxa de reação aumenta significativamente, resultando em um aumento significativo da temperatura. O aumento da temperatura faz com que a taxa de reação aumente, aumentando ainda mais a taxa e tendendo a criar uma reação descontrolada, muitas vezes produtora de calor.</w:t>
      </w:r>
    </w:p>
    <w:p w14:paraId="728A9A2F" w14:textId="77777777" w:rsidR="00163AFB" w:rsidRPr="00183E2C" w:rsidRDefault="003D7A10">
      <w:pPr>
        <w:pStyle w:val="Textoembloco"/>
        <w:rPr>
          <w:lang w:val="pt-BR"/>
        </w:rPr>
      </w:pPr>
      <w:r w:rsidRPr="00183E2C">
        <w:rPr>
          <w:lang w:val="pt-BR"/>
        </w:rPr>
        <w:t xml:space="preserve">u </w:t>
      </w:r>
      <w:r w:rsidRPr="00183E2C">
        <w:rPr>
          <w:b/>
          <w:bCs/>
          <w:lang w:val="pt-BR"/>
        </w:rPr>
        <w:t>Teratógeno:</w:t>
      </w:r>
      <w:r w:rsidRPr="00183E2C">
        <w:rPr>
          <w:lang w:val="pt-BR"/>
        </w:rPr>
        <w:t xml:space="preserve"> Agente que pode causar mutações genéticas não hereditárias ou malformações de um embrião ou feto. O agente pode ser uma substância química, vírus ou radiação ionizante.</w:t>
      </w:r>
    </w:p>
    <w:p w14:paraId="728A9A30" w14:textId="77777777" w:rsidR="00163AFB" w:rsidRPr="00183E2C" w:rsidRDefault="003D7A10">
      <w:pPr>
        <w:pStyle w:val="Textoembloco"/>
        <w:rPr>
          <w:lang w:val="pt-BR"/>
        </w:rPr>
      </w:pPr>
      <w:r w:rsidRPr="00183E2C">
        <w:rPr>
          <w:lang w:val="pt-BR"/>
        </w:rPr>
        <w:t xml:space="preserve">u </w:t>
      </w:r>
      <w:r w:rsidRPr="00183E2C">
        <w:rPr>
          <w:b/>
          <w:bCs/>
          <w:lang w:val="pt-BR"/>
        </w:rPr>
        <w:t>Tóxico:</w:t>
      </w:r>
      <w:r w:rsidRPr="00183E2C">
        <w:rPr>
          <w:lang w:val="pt-BR"/>
        </w:rPr>
        <w:t xml:space="preserve"> Qualquer substância que tenha a capacidade de produzir ferimentos pessoais ou doenças aos seres humanos através da ingestão, inalação ou absorção através de qualquer superfície corporal, conforme definido pelo regulamento da Lei Federal de Substâncias Perigosas (FHSA).</w:t>
      </w:r>
    </w:p>
    <w:p w14:paraId="728A9A31" w14:textId="77777777" w:rsidR="00163AFB" w:rsidRPr="00183E2C" w:rsidRDefault="003D7A10">
      <w:pPr>
        <w:pStyle w:val="Textoembloco"/>
        <w:rPr>
          <w:lang w:val="pt-BR"/>
        </w:rPr>
      </w:pPr>
      <w:r w:rsidRPr="00183E2C">
        <w:rPr>
          <w:lang w:val="pt-BR"/>
        </w:rPr>
        <w:t xml:space="preserve">u </w:t>
      </w:r>
      <w:r w:rsidRPr="00183E2C">
        <w:rPr>
          <w:b/>
          <w:bCs/>
          <w:lang w:val="pt-BR"/>
        </w:rPr>
        <w:t>Toxicidade aguda:</w:t>
      </w:r>
      <w:r w:rsidRPr="00183E2C">
        <w:rPr>
          <w:lang w:val="pt-BR"/>
        </w:rPr>
        <w:t xml:space="preserve"> Os efeitos adversos de uma substância resultantes de uma única exposição ou de múltiplas exposições durante um </w:t>
      </w:r>
      <w:proofErr w:type="gramStart"/>
      <w:r w:rsidRPr="00183E2C">
        <w:rPr>
          <w:lang w:val="pt-BR"/>
        </w:rPr>
        <w:t>período de tempo</w:t>
      </w:r>
      <w:proofErr w:type="gramEnd"/>
      <w:r w:rsidRPr="00183E2C">
        <w:rPr>
          <w:lang w:val="pt-BR"/>
        </w:rPr>
        <w:t xml:space="preserve"> muito curto (menos de 24 horas). A toxicidade aguda é geralmente determinada pela exposição dos animais a um determinado produto químico para determinar a dose letal, 50% (DL50). Trata-se de uma medida experimental determinada pela administração de doses variadas de um produto químico por alguma via aos animais, observando o percentual de letalidade nessas doses e extrapolando para estimar a dose que mataria 50% dos animais.</w:t>
      </w:r>
    </w:p>
    <w:p w14:paraId="728A9A32" w14:textId="77777777" w:rsidR="00163AFB" w:rsidRPr="00183E2C" w:rsidRDefault="003D7A10">
      <w:pPr>
        <w:pStyle w:val="Textoembloco"/>
        <w:rPr>
          <w:lang w:val="pt-BR"/>
        </w:rPr>
      </w:pPr>
      <w:r w:rsidRPr="00183E2C">
        <w:rPr>
          <w:lang w:val="pt-BR"/>
        </w:rPr>
        <w:t xml:space="preserve">e </w:t>
      </w:r>
      <w:r w:rsidRPr="00183E2C">
        <w:rPr>
          <w:i/>
          <w:iCs/>
          <w:lang w:val="pt-BR"/>
        </w:rPr>
        <w:t>Fonte:</w:t>
      </w:r>
      <w:r w:rsidRPr="00183E2C">
        <w:rPr>
          <w:lang w:val="pt-BR"/>
        </w:rPr>
        <w:t xml:space="preserve"> UNECE. Sistema Globalmente Harmonizado de Classificação e Rotulagem de Produtos Químicos, 2015. </w:t>
      </w:r>
      <w:hyperlink r:id="rId21">
        <w:r w:rsidRPr="00183E2C">
          <w:rPr>
            <w:rStyle w:val="Hyperlink"/>
            <w:lang w:val="pt-BR"/>
          </w:rPr>
          <w:t>www.unece.org/fileadmin/DAM/trans/danger/publi/ghs/GHS_presentations/English/phys_haz_e.pdf</w:t>
        </w:r>
      </w:hyperlink>
      <w:r w:rsidRPr="00183E2C">
        <w:rPr>
          <w:lang w:val="pt-BR"/>
        </w:rPr>
        <w:t xml:space="preserve"> (acessado em 1º dez. 2015).</w:t>
      </w:r>
    </w:p>
    <w:tbl>
      <w:tblPr>
        <w:tblStyle w:val="Table"/>
        <w:tblW w:w="5000" w:type="pct"/>
        <w:tblLook w:val="0020" w:firstRow="1" w:lastRow="0" w:firstColumn="0" w:lastColumn="0" w:noHBand="0" w:noVBand="0"/>
      </w:tblPr>
      <w:tblGrid>
        <w:gridCol w:w="5749"/>
        <w:gridCol w:w="3089"/>
      </w:tblGrid>
      <w:tr w:rsidR="00163AFB" w14:paraId="728A9A35"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A33" w14:textId="77777777" w:rsidR="00163AFB" w:rsidRDefault="003D7A10">
            <w:pPr>
              <w:pStyle w:val="Textoembloco"/>
            </w:pPr>
            <w:proofErr w:type="spellStart"/>
            <w:r>
              <w:rPr>
                <w:b/>
                <w:bCs/>
              </w:rPr>
              <w:t>Exemplos</w:t>
            </w:r>
            <w:proofErr w:type="spellEnd"/>
            <w:r>
              <w:rPr>
                <w:b/>
                <w:bCs/>
              </w:rPr>
              <w:t xml:space="preserve"> de </w:t>
            </w:r>
            <w:proofErr w:type="spellStart"/>
            <w:r>
              <w:rPr>
                <w:b/>
                <w:bCs/>
              </w:rPr>
              <w:t>Tóxicos</w:t>
            </w:r>
            <w:proofErr w:type="spellEnd"/>
            <w:r>
              <w:rPr>
                <w:b/>
                <w:bCs/>
              </w:rPr>
              <w:t xml:space="preserve"> </w:t>
            </w:r>
            <w:proofErr w:type="spellStart"/>
            <w:r>
              <w:rPr>
                <w:b/>
                <w:bCs/>
              </w:rPr>
              <w:t>Agudos</w:t>
            </w:r>
            <w:proofErr w:type="spellEnd"/>
          </w:p>
        </w:tc>
        <w:tc>
          <w:tcPr>
            <w:tcW w:w="0" w:type="auto"/>
          </w:tcPr>
          <w:p w14:paraId="728A9A34" w14:textId="77777777" w:rsidR="00163AFB" w:rsidRDefault="00163AFB">
            <w:pPr>
              <w:pStyle w:val="Compact"/>
            </w:pPr>
          </w:p>
        </w:tc>
      </w:tr>
      <w:tr w:rsidR="00163AFB" w14:paraId="728A9A38" w14:textId="77777777">
        <w:tc>
          <w:tcPr>
            <w:tcW w:w="0" w:type="auto"/>
          </w:tcPr>
          <w:p w14:paraId="728A9A36" w14:textId="77777777" w:rsidR="00163AFB" w:rsidRDefault="003D7A10">
            <w:pPr>
              <w:pStyle w:val="Compact"/>
            </w:pPr>
            <w:r>
              <w:rPr>
                <w:b/>
                <w:bCs/>
              </w:rPr>
              <w:t>Tipo de Tóxico Agudo</w:t>
            </w:r>
          </w:p>
        </w:tc>
        <w:tc>
          <w:tcPr>
            <w:tcW w:w="0" w:type="auto"/>
          </w:tcPr>
          <w:p w14:paraId="728A9A37" w14:textId="77777777" w:rsidR="00163AFB" w:rsidRDefault="003D7A10">
            <w:pPr>
              <w:pStyle w:val="Textoembloco"/>
            </w:pPr>
            <w:r>
              <w:rPr>
                <w:b/>
                <w:bCs/>
              </w:rPr>
              <w:t>Exemplos</w:t>
            </w:r>
          </w:p>
        </w:tc>
      </w:tr>
      <w:tr w:rsidR="00163AFB" w:rsidRPr="00183E2C" w14:paraId="728A9A3B" w14:textId="77777777">
        <w:tc>
          <w:tcPr>
            <w:tcW w:w="0" w:type="auto"/>
          </w:tcPr>
          <w:p w14:paraId="728A9A39" w14:textId="77777777" w:rsidR="00163AFB" w:rsidRPr="00183E2C" w:rsidRDefault="003D7A10">
            <w:pPr>
              <w:pStyle w:val="Compact"/>
              <w:rPr>
                <w:lang w:val="pt-BR"/>
              </w:rPr>
            </w:pPr>
            <w:r w:rsidRPr="00183E2C">
              <w:rPr>
                <w:b/>
                <w:bCs/>
                <w:lang w:val="pt-BR"/>
              </w:rPr>
              <w:t>Asfixiante:</w:t>
            </w:r>
            <w:r w:rsidRPr="00183E2C">
              <w:rPr>
                <w:lang w:val="pt-BR"/>
              </w:rPr>
              <w:t xml:space="preserve"> Um gás ou vapor que pode causar inconsciência ou morte por asfixia devido à falta de oxigênio.</w:t>
            </w:r>
          </w:p>
        </w:tc>
        <w:tc>
          <w:tcPr>
            <w:tcW w:w="0" w:type="auto"/>
          </w:tcPr>
          <w:p w14:paraId="728A9A3A" w14:textId="77777777" w:rsidR="00163AFB" w:rsidRPr="00183E2C" w:rsidRDefault="003D7A10">
            <w:pPr>
              <w:pStyle w:val="Compact"/>
              <w:rPr>
                <w:lang w:val="pt-BR"/>
              </w:rPr>
            </w:pPr>
            <w:r w:rsidRPr="00183E2C">
              <w:rPr>
                <w:lang w:val="pt-BR"/>
              </w:rPr>
              <w:t>Monóxido de carbono, metano, sulfeto de hidrogénio</w:t>
            </w:r>
          </w:p>
        </w:tc>
      </w:tr>
      <w:tr w:rsidR="00163AFB" w:rsidRPr="00183E2C" w14:paraId="728A9A3E" w14:textId="77777777">
        <w:tc>
          <w:tcPr>
            <w:tcW w:w="0" w:type="auto"/>
          </w:tcPr>
          <w:p w14:paraId="728A9A3C" w14:textId="77777777" w:rsidR="00163AFB" w:rsidRPr="00183E2C" w:rsidRDefault="003D7A10">
            <w:pPr>
              <w:pStyle w:val="Compact"/>
              <w:rPr>
                <w:lang w:val="pt-BR"/>
              </w:rPr>
            </w:pPr>
            <w:r w:rsidRPr="00183E2C">
              <w:rPr>
                <w:b/>
                <w:bCs/>
                <w:lang w:val="pt-BR"/>
              </w:rPr>
              <w:t>Irritante:</w:t>
            </w:r>
            <w:r w:rsidRPr="00183E2C">
              <w:rPr>
                <w:lang w:val="pt-BR"/>
              </w:rPr>
              <w:t xml:space="preserve"> Produto químico não corrosivo que causa inflamação reversível no ponto de contato com a pele.</w:t>
            </w:r>
          </w:p>
        </w:tc>
        <w:tc>
          <w:tcPr>
            <w:tcW w:w="0" w:type="auto"/>
          </w:tcPr>
          <w:p w14:paraId="728A9A3D" w14:textId="77777777" w:rsidR="00163AFB" w:rsidRPr="00183E2C" w:rsidRDefault="003D7A10">
            <w:pPr>
              <w:pStyle w:val="Compact"/>
              <w:rPr>
                <w:lang w:val="pt-BR"/>
              </w:rPr>
            </w:pPr>
            <w:r w:rsidRPr="00183E2C">
              <w:rPr>
                <w:lang w:val="pt-BR"/>
              </w:rPr>
              <w:t>Acetona, heptano, acetato de etila, carbonato de sódio</w:t>
            </w:r>
          </w:p>
        </w:tc>
      </w:tr>
      <w:tr w:rsidR="00163AFB" w:rsidRPr="00183E2C" w14:paraId="728A9A41" w14:textId="77777777">
        <w:tc>
          <w:tcPr>
            <w:tcW w:w="0" w:type="auto"/>
          </w:tcPr>
          <w:p w14:paraId="728A9A3F" w14:textId="77777777" w:rsidR="00163AFB" w:rsidRPr="00183E2C" w:rsidRDefault="003D7A10">
            <w:pPr>
              <w:pStyle w:val="Compact"/>
              <w:rPr>
                <w:lang w:val="pt-BR"/>
              </w:rPr>
            </w:pPr>
            <w:r w:rsidRPr="00183E2C">
              <w:rPr>
                <w:b/>
                <w:bCs/>
                <w:lang w:val="pt-BR"/>
              </w:rPr>
              <w:t>Neurotóxico:</w:t>
            </w:r>
            <w:r w:rsidRPr="00183E2C">
              <w:rPr>
                <w:lang w:val="pt-BR"/>
              </w:rPr>
              <w:t xml:space="preserve"> Substância química que interfere nos sistemas nervoso periférico e central.</w:t>
            </w:r>
          </w:p>
        </w:tc>
        <w:tc>
          <w:tcPr>
            <w:tcW w:w="0" w:type="auto"/>
          </w:tcPr>
          <w:p w14:paraId="728A9A40" w14:textId="77777777" w:rsidR="00163AFB" w:rsidRPr="00183E2C" w:rsidRDefault="003D7A10">
            <w:pPr>
              <w:pStyle w:val="Compact"/>
              <w:rPr>
                <w:lang w:val="pt-BR"/>
              </w:rPr>
            </w:pPr>
            <w:r w:rsidRPr="00183E2C">
              <w:rPr>
                <w:lang w:val="pt-BR"/>
              </w:rPr>
              <w:t>Mercúrio, chumbo, acetona, dissulfeto de carbono</w:t>
            </w:r>
          </w:p>
        </w:tc>
      </w:tr>
      <w:tr w:rsidR="00163AFB" w:rsidRPr="00183E2C" w14:paraId="728A9A44" w14:textId="77777777">
        <w:tc>
          <w:tcPr>
            <w:tcW w:w="0" w:type="auto"/>
          </w:tcPr>
          <w:p w14:paraId="728A9A42" w14:textId="77777777" w:rsidR="00163AFB" w:rsidRPr="00183E2C" w:rsidRDefault="003D7A10">
            <w:pPr>
              <w:pStyle w:val="Compact"/>
              <w:rPr>
                <w:lang w:val="pt-BR"/>
              </w:rPr>
            </w:pPr>
            <w:r w:rsidRPr="00183E2C">
              <w:rPr>
                <w:b/>
                <w:bCs/>
                <w:lang w:val="pt-BR"/>
              </w:rPr>
              <w:t>Tóxico para órgãos:</w:t>
            </w:r>
            <w:r w:rsidRPr="00183E2C">
              <w:rPr>
                <w:lang w:val="pt-BR"/>
              </w:rPr>
              <w:t xml:space="preserve"> Produto químico que afeta negativamente um ou mais órgãos ou sistemas do corpo.</w:t>
            </w:r>
          </w:p>
        </w:tc>
        <w:tc>
          <w:tcPr>
            <w:tcW w:w="0" w:type="auto"/>
          </w:tcPr>
          <w:p w14:paraId="728A9A43" w14:textId="77777777" w:rsidR="00163AFB" w:rsidRPr="00183E2C" w:rsidRDefault="003D7A10">
            <w:pPr>
              <w:pStyle w:val="Compact"/>
              <w:rPr>
                <w:lang w:val="pt-BR"/>
              </w:rPr>
            </w:pPr>
            <w:r w:rsidRPr="00183E2C">
              <w:rPr>
                <w:lang w:val="pt-BR"/>
              </w:rPr>
              <w:t>Tolueno, tetracloreto de carbono, arsênio, cloro</w:t>
            </w:r>
          </w:p>
        </w:tc>
      </w:tr>
      <w:tr w:rsidR="00163AFB" w14:paraId="728A9A47" w14:textId="77777777">
        <w:tc>
          <w:tcPr>
            <w:tcW w:w="0" w:type="auto"/>
          </w:tcPr>
          <w:p w14:paraId="728A9A45" w14:textId="77777777" w:rsidR="00163AFB" w:rsidRPr="00183E2C" w:rsidRDefault="003D7A10">
            <w:pPr>
              <w:pStyle w:val="Compact"/>
              <w:rPr>
                <w:lang w:val="pt-BR"/>
              </w:rPr>
            </w:pPr>
            <w:r w:rsidRPr="00183E2C">
              <w:rPr>
                <w:b/>
                <w:bCs/>
                <w:lang w:val="pt-BR"/>
              </w:rPr>
              <w:t>Sensibilizante/alérgeno:</w:t>
            </w:r>
            <w:r w:rsidRPr="00183E2C">
              <w:rPr>
                <w:lang w:val="pt-BR"/>
              </w:rPr>
              <w:t xml:space="preserve"> Produto químico que produz seus efeitos ao evocar uma resposta adversa no </w:t>
            </w:r>
            <w:r w:rsidRPr="00183E2C">
              <w:rPr>
                <w:lang w:val="pt-BR"/>
              </w:rPr>
              <w:lastRenderedPageBreak/>
              <w:t>sistema imunológico do organismo.</w:t>
            </w:r>
          </w:p>
        </w:tc>
        <w:tc>
          <w:tcPr>
            <w:tcW w:w="0" w:type="auto"/>
          </w:tcPr>
          <w:p w14:paraId="728A9A46" w14:textId="77777777" w:rsidR="00163AFB" w:rsidRDefault="003D7A10">
            <w:pPr>
              <w:pStyle w:val="Compact"/>
            </w:pPr>
            <w:proofErr w:type="spellStart"/>
            <w:r>
              <w:lastRenderedPageBreak/>
              <w:t>Formaldeído</w:t>
            </w:r>
            <w:proofErr w:type="spellEnd"/>
            <w:r>
              <w:t xml:space="preserve">, </w:t>
            </w:r>
            <w:proofErr w:type="spellStart"/>
            <w:r>
              <w:t>látex</w:t>
            </w:r>
            <w:proofErr w:type="spellEnd"/>
          </w:p>
        </w:tc>
      </w:tr>
      <w:tr w:rsidR="00163AFB" w:rsidRPr="00183E2C" w14:paraId="728A9A4A" w14:textId="77777777">
        <w:tc>
          <w:tcPr>
            <w:tcW w:w="0" w:type="auto"/>
          </w:tcPr>
          <w:p w14:paraId="728A9A48" w14:textId="77777777" w:rsidR="00163AFB" w:rsidRPr="00183E2C" w:rsidRDefault="003D7A10">
            <w:pPr>
              <w:pStyle w:val="Compact"/>
              <w:rPr>
                <w:lang w:val="pt-BR"/>
              </w:rPr>
            </w:pPr>
            <w:r w:rsidRPr="00183E2C">
              <w:rPr>
                <w:b/>
                <w:bCs/>
                <w:lang w:val="pt-BR"/>
              </w:rPr>
              <w:t xml:space="preserve">Teratógeno ou </w:t>
            </w:r>
            <w:proofErr w:type="spellStart"/>
            <w:r w:rsidRPr="00183E2C">
              <w:rPr>
                <w:b/>
                <w:bCs/>
                <w:lang w:val="pt-BR"/>
              </w:rPr>
              <w:t>fetotóxico</w:t>
            </w:r>
            <w:proofErr w:type="spellEnd"/>
            <w:r w:rsidRPr="00183E2C">
              <w:rPr>
                <w:b/>
                <w:bCs/>
                <w:lang w:val="pt-BR"/>
              </w:rPr>
              <w:t>:</w:t>
            </w:r>
            <w:r w:rsidRPr="00183E2C">
              <w:rPr>
                <w:lang w:val="pt-BR"/>
              </w:rPr>
              <w:t xml:space="preserve"> substância química que afeta negativamente o embrião ou feto.</w:t>
            </w:r>
          </w:p>
        </w:tc>
        <w:tc>
          <w:tcPr>
            <w:tcW w:w="0" w:type="auto"/>
          </w:tcPr>
          <w:p w14:paraId="728A9A49" w14:textId="77777777" w:rsidR="00163AFB" w:rsidRPr="00183E2C" w:rsidRDefault="003D7A10">
            <w:pPr>
              <w:pStyle w:val="Compact"/>
              <w:rPr>
                <w:lang w:val="pt-BR"/>
              </w:rPr>
            </w:pPr>
            <w:r w:rsidRPr="00183E2C">
              <w:rPr>
                <w:lang w:val="pt-BR"/>
              </w:rPr>
              <w:t>Etanol, óxido de etileno, compostos de mercúrio</w:t>
            </w:r>
          </w:p>
        </w:tc>
      </w:tr>
    </w:tbl>
    <w:p w14:paraId="728A9A4B" w14:textId="77777777" w:rsidR="00163AFB" w:rsidRPr="00183E2C" w:rsidRDefault="003D7A10">
      <w:pPr>
        <w:pStyle w:val="Textoembloco"/>
        <w:rPr>
          <w:lang w:val="pt-BR"/>
        </w:rPr>
      </w:pPr>
      <w:r w:rsidRPr="00183E2C">
        <w:rPr>
          <w:lang w:val="pt-BR"/>
        </w:rPr>
        <w:t xml:space="preserve">u </w:t>
      </w:r>
      <w:r w:rsidRPr="00183E2C">
        <w:rPr>
          <w:b/>
          <w:bCs/>
          <w:lang w:val="pt-BR"/>
        </w:rPr>
        <w:t>Toxicidade crónica:</w:t>
      </w:r>
      <w:r w:rsidRPr="00183E2C">
        <w:rPr>
          <w:lang w:val="pt-BR"/>
        </w:rPr>
        <w:t xml:space="preserve"> Efeitos adversos resultantes da exposição a longo prazo, geralmente a níveis mais baixos, a uma substância.</w:t>
      </w:r>
    </w:p>
    <w:tbl>
      <w:tblPr>
        <w:tblStyle w:val="Table"/>
        <w:tblW w:w="5000" w:type="pct"/>
        <w:tblLook w:val="0020" w:firstRow="1" w:lastRow="0" w:firstColumn="0" w:lastColumn="0" w:noHBand="0" w:noVBand="0"/>
      </w:tblPr>
      <w:tblGrid>
        <w:gridCol w:w="3934"/>
        <w:gridCol w:w="4904"/>
      </w:tblGrid>
      <w:tr w:rsidR="00163AFB" w14:paraId="728A9A4E"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A4C" w14:textId="77777777" w:rsidR="00163AFB" w:rsidRDefault="003D7A10">
            <w:pPr>
              <w:pStyle w:val="Textoembloco"/>
            </w:pPr>
            <w:proofErr w:type="spellStart"/>
            <w:r>
              <w:rPr>
                <w:b/>
                <w:bCs/>
              </w:rPr>
              <w:t>Exemplos</w:t>
            </w:r>
            <w:proofErr w:type="spellEnd"/>
            <w:r>
              <w:rPr>
                <w:b/>
                <w:bCs/>
              </w:rPr>
              <w:t xml:space="preserve"> de </w:t>
            </w:r>
            <w:proofErr w:type="spellStart"/>
            <w:r>
              <w:rPr>
                <w:b/>
                <w:bCs/>
              </w:rPr>
              <w:t>Tóxicos</w:t>
            </w:r>
            <w:proofErr w:type="spellEnd"/>
            <w:r>
              <w:rPr>
                <w:b/>
                <w:bCs/>
              </w:rPr>
              <w:t xml:space="preserve"> </w:t>
            </w:r>
            <w:proofErr w:type="spellStart"/>
            <w:r>
              <w:rPr>
                <w:b/>
                <w:bCs/>
              </w:rPr>
              <w:t>Crônicos</w:t>
            </w:r>
            <w:proofErr w:type="spellEnd"/>
          </w:p>
        </w:tc>
        <w:tc>
          <w:tcPr>
            <w:tcW w:w="0" w:type="auto"/>
          </w:tcPr>
          <w:p w14:paraId="728A9A4D" w14:textId="77777777" w:rsidR="00163AFB" w:rsidRDefault="00163AFB">
            <w:pPr>
              <w:pStyle w:val="Compact"/>
            </w:pPr>
          </w:p>
        </w:tc>
      </w:tr>
      <w:tr w:rsidR="00163AFB" w14:paraId="728A9A51" w14:textId="77777777">
        <w:tc>
          <w:tcPr>
            <w:tcW w:w="0" w:type="auto"/>
          </w:tcPr>
          <w:p w14:paraId="728A9A4F" w14:textId="77777777" w:rsidR="00163AFB" w:rsidRDefault="003D7A10">
            <w:pPr>
              <w:pStyle w:val="Compact"/>
            </w:pPr>
            <w:r>
              <w:rPr>
                <w:b/>
                <w:bCs/>
              </w:rPr>
              <w:t>Tipo de Tóxico Crônico</w:t>
            </w:r>
          </w:p>
        </w:tc>
        <w:tc>
          <w:tcPr>
            <w:tcW w:w="0" w:type="auto"/>
          </w:tcPr>
          <w:p w14:paraId="728A9A50" w14:textId="77777777" w:rsidR="00163AFB" w:rsidRDefault="003D7A10">
            <w:pPr>
              <w:pStyle w:val="Compact"/>
            </w:pPr>
            <w:r>
              <w:rPr>
                <w:b/>
                <w:bCs/>
              </w:rPr>
              <w:t>Exemplos</w:t>
            </w:r>
          </w:p>
        </w:tc>
      </w:tr>
      <w:tr w:rsidR="00163AFB" w:rsidRPr="00183E2C" w14:paraId="728A9A54" w14:textId="77777777">
        <w:tc>
          <w:tcPr>
            <w:tcW w:w="0" w:type="auto"/>
          </w:tcPr>
          <w:p w14:paraId="728A9A52" w14:textId="77777777" w:rsidR="00163AFB" w:rsidRDefault="003D7A10">
            <w:pPr>
              <w:pStyle w:val="Compact"/>
            </w:pPr>
            <w:r>
              <w:t>Carcinógeno</w:t>
            </w:r>
          </w:p>
        </w:tc>
        <w:tc>
          <w:tcPr>
            <w:tcW w:w="0" w:type="auto"/>
          </w:tcPr>
          <w:p w14:paraId="728A9A53" w14:textId="77777777" w:rsidR="00163AFB" w:rsidRPr="00183E2C" w:rsidRDefault="003D7A10">
            <w:pPr>
              <w:pStyle w:val="Compact"/>
              <w:rPr>
                <w:lang w:val="pt-BR"/>
              </w:rPr>
            </w:pPr>
            <w:r w:rsidRPr="00183E2C">
              <w:rPr>
                <w:lang w:val="pt-BR"/>
              </w:rPr>
              <w:t xml:space="preserve">Óxido de etileno, </w:t>
            </w:r>
            <w:proofErr w:type="gramStart"/>
            <w:r w:rsidRPr="00183E2C">
              <w:rPr>
                <w:lang w:val="pt-BR"/>
              </w:rPr>
              <w:t>Cr(</w:t>
            </w:r>
            <w:proofErr w:type="gramEnd"/>
            <w:r w:rsidRPr="00183E2C">
              <w:rPr>
                <w:lang w:val="pt-BR"/>
              </w:rPr>
              <w:t>VI) formaldeído, arsénio</w:t>
            </w:r>
          </w:p>
        </w:tc>
      </w:tr>
      <w:tr w:rsidR="00163AFB" w:rsidRPr="00183E2C" w14:paraId="728A9A57" w14:textId="77777777">
        <w:tc>
          <w:tcPr>
            <w:tcW w:w="0" w:type="auto"/>
          </w:tcPr>
          <w:p w14:paraId="728A9A55" w14:textId="77777777" w:rsidR="00163AFB" w:rsidRDefault="003D7A10">
            <w:pPr>
              <w:pStyle w:val="Compact"/>
            </w:pPr>
            <w:proofErr w:type="spellStart"/>
            <w:r>
              <w:t>Neurotóxico</w:t>
            </w:r>
            <w:proofErr w:type="spellEnd"/>
          </w:p>
        </w:tc>
        <w:tc>
          <w:tcPr>
            <w:tcW w:w="0" w:type="auto"/>
          </w:tcPr>
          <w:p w14:paraId="728A9A56" w14:textId="77777777" w:rsidR="00163AFB" w:rsidRPr="00183E2C" w:rsidRDefault="003D7A10">
            <w:pPr>
              <w:pStyle w:val="Compact"/>
              <w:rPr>
                <w:lang w:val="pt-BR"/>
              </w:rPr>
            </w:pPr>
            <w:r w:rsidRPr="00183E2C">
              <w:rPr>
                <w:lang w:val="pt-BR"/>
              </w:rPr>
              <w:t>Dissulfeto de carbono, hexano, chumbo, nicotina, arsênio</w:t>
            </w:r>
          </w:p>
        </w:tc>
      </w:tr>
      <w:tr w:rsidR="00163AFB" w14:paraId="728A9A5A" w14:textId="77777777">
        <w:tc>
          <w:tcPr>
            <w:tcW w:w="0" w:type="auto"/>
          </w:tcPr>
          <w:p w14:paraId="728A9A58" w14:textId="77777777" w:rsidR="00163AFB" w:rsidRDefault="003D7A10">
            <w:pPr>
              <w:pStyle w:val="Compact"/>
            </w:pPr>
            <w:proofErr w:type="spellStart"/>
            <w:r>
              <w:t>Tóxico</w:t>
            </w:r>
            <w:proofErr w:type="spellEnd"/>
            <w:r>
              <w:t xml:space="preserve"> para </w:t>
            </w:r>
            <w:proofErr w:type="spellStart"/>
            <w:r>
              <w:t>órgãos</w:t>
            </w:r>
            <w:proofErr w:type="spellEnd"/>
          </w:p>
        </w:tc>
        <w:tc>
          <w:tcPr>
            <w:tcW w:w="0" w:type="auto"/>
          </w:tcPr>
          <w:p w14:paraId="728A9A59" w14:textId="77777777" w:rsidR="00163AFB" w:rsidRDefault="003D7A10">
            <w:pPr>
              <w:pStyle w:val="Compact"/>
            </w:pPr>
            <w:r>
              <w:t>Mercúrio, etanol, berílio, clorofórmio</w:t>
            </w:r>
          </w:p>
        </w:tc>
      </w:tr>
    </w:tbl>
    <w:p w14:paraId="728A9A5B" w14:textId="77777777" w:rsidR="00163AFB" w:rsidRPr="00183E2C" w:rsidRDefault="003D7A10">
      <w:pPr>
        <w:pStyle w:val="Textoembloco"/>
        <w:rPr>
          <w:lang w:val="pt-BR"/>
        </w:rPr>
      </w:pPr>
      <w:r w:rsidRPr="00183E2C">
        <w:rPr>
          <w:i/>
          <w:iCs/>
          <w:lang w:val="pt-BR"/>
        </w:rPr>
        <w:t xml:space="preserve">Fonte: </w:t>
      </w:r>
      <w:r w:rsidRPr="00183E2C">
        <w:rPr>
          <w:lang w:val="pt-BR"/>
        </w:rPr>
        <w:t xml:space="preserve">Hill, R. H.; Oliveira, D. C.; </w:t>
      </w:r>
      <w:r w:rsidRPr="00183E2C">
        <w:rPr>
          <w:i/>
          <w:iCs/>
          <w:lang w:val="pt-BR"/>
        </w:rPr>
        <w:t>Segurança laboratorial para estudantes de química;</w:t>
      </w:r>
      <w:r w:rsidRPr="00183E2C">
        <w:rPr>
          <w:lang w:val="pt-BR"/>
        </w:rPr>
        <w:t xml:space="preserve"> John </w:t>
      </w:r>
      <w:proofErr w:type="spellStart"/>
      <w:r w:rsidRPr="00183E2C">
        <w:rPr>
          <w:lang w:val="pt-BR"/>
        </w:rPr>
        <w:t>Wiley</w:t>
      </w:r>
      <w:proofErr w:type="spellEnd"/>
      <w:r w:rsidRPr="00183E2C">
        <w:rPr>
          <w:lang w:val="pt-BR"/>
        </w:rPr>
        <w:t xml:space="preserve"> &amp; Sons, Inc.: </w:t>
      </w:r>
      <w:proofErr w:type="spellStart"/>
      <w:r w:rsidRPr="00183E2C">
        <w:rPr>
          <w:lang w:val="pt-BR"/>
        </w:rPr>
        <w:t>Hoboken</w:t>
      </w:r>
      <w:proofErr w:type="spellEnd"/>
      <w:r w:rsidRPr="00183E2C">
        <w:rPr>
          <w:lang w:val="pt-BR"/>
        </w:rPr>
        <w:t>, NJ, 2010; pp. 4-1 a 4-34.</w:t>
      </w:r>
    </w:p>
    <w:p w14:paraId="728A9A5C" w14:textId="77777777" w:rsidR="00163AFB" w:rsidRPr="00183E2C" w:rsidRDefault="003D7A10">
      <w:pPr>
        <w:pStyle w:val="Ttulo4"/>
        <w:rPr>
          <w:lang w:val="pt-BR"/>
        </w:rPr>
      </w:pPr>
      <w:bookmarkStart w:id="44" w:name="incompatible-chemicals"/>
      <w:bookmarkEnd w:id="43"/>
      <w:r w:rsidRPr="00183E2C">
        <w:rPr>
          <w:lang w:val="pt-BR"/>
        </w:rPr>
        <w:t>Produtos químicos incompatíveis</w:t>
      </w:r>
    </w:p>
    <w:p w14:paraId="728A9A5D" w14:textId="77777777" w:rsidR="00163AFB" w:rsidRPr="00183E2C" w:rsidRDefault="003D7A10">
      <w:pPr>
        <w:pStyle w:val="Textoembloco"/>
        <w:rPr>
          <w:lang w:val="pt-BR"/>
        </w:rPr>
      </w:pPr>
      <w:r w:rsidRPr="00183E2C">
        <w:rPr>
          <w:lang w:val="pt-BR"/>
        </w:rPr>
        <w:t xml:space="preserve">Muitos produtos químicos são incompatíveis entre si. De acordo com o </w:t>
      </w:r>
      <w:proofErr w:type="spellStart"/>
      <w:r w:rsidRPr="00183E2C">
        <w:rPr>
          <w:i/>
          <w:iCs/>
          <w:lang w:val="pt-BR"/>
        </w:rPr>
        <w:t>Laboratory</w:t>
      </w:r>
      <w:proofErr w:type="spellEnd"/>
      <w:r w:rsidRPr="00183E2C">
        <w:rPr>
          <w:i/>
          <w:iCs/>
          <w:lang w:val="pt-BR"/>
        </w:rPr>
        <w:t xml:space="preserve"> </w:t>
      </w:r>
      <w:proofErr w:type="spellStart"/>
      <w:r w:rsidRPr="00183E2C">
        <w:rPr>
          <w:i/>
          <w:iCs/>
          <w:lang w:val="pt-BR"/>
        </w:rPr>
        <w:t>Safety</w:t>
      </w:r>
      <w:proofErr w:type="spellEnd"/>
      <w:r w:rsidRPr="00183E2C">
        <w:rPr>
          <w:i/>
          <w:iCs/>
          <w:lang w:val="pt-BR"/>
        </w:rPr>
        <w:t xml:space="preserve"> for </w:t>
      </w:r>
      <w:proofErr w:type="spellStart"/>
      <w:r w:rsidRPr="00183E2C">
        <w:rPr>
          <w:i/>
          <w:iCs/>
          <w:lang w:val="pt-BR"/>
        </w:rPr>
        <w:t>Chemistry</w:t>
      </w:r>
      <w:proofErr w:type="spellEnd"/>
      <w:r w:rsidRPr="00183E2C">
        <w:rPr>
          <w:i/>
          <w:iCs/>
          <w:lang w:val="pt-BR"/>
        </w:rPr>
        <w:t xml:space="preserve"> </w:t>
      </w:r>
      <w:proofErr w:type="spellStart"/>
      <w:r w:rsidRPr="00183E2C">
        <w:rPr>
          <w:i/>
          <w:iCs/>
          <w:lang w:val="pt-BR"/>
        </w:rPr>
        <w:t>Students</w:t>
      </w:r>
      <w:proofErr w:type="spellEnd"/>
      <w:r w:rsidRPr="00183E2C">
        <w:rPr>
          <w:i/>
          <w:iCs/>
          <w:lang w:val="pt-BR"/>
        </w:rPr>
        <w:t xml:space="preserve">, de </w:t>
      </w:r>
      <w:r w:rsidRPr="00183E2C">
        <w:rPr>
          <w:lang w:val="pt-BR"/>
        </w:rPr>
        <w:t>Robert H. Hill e David C. Finster, "Produtos químicos incompatíveis são combinações de substâncias, geralmente na forma concentrada, que reagem entre si para produzir reações muito exotérmicas que podem ser violentas e explosivas e/ou podem</w:t>
      </w:r>
    </w:p>
    <w:p w14:paraId="728A9A5E" w14:textId="77777777" w:rsidR="00163AFB" w:rsidRPr="00183E2C" w:rsidRDefault="003D7A10">
      <w:pPr>
        <w:pStyle w:val="Textoembloco"/>
        <w:rPr>
          <w:lang w:val="pt-BR"/>
        </w:rPr>
      </w:pPr>
      <w:r w:rsidRPr="00183E2C">
        <w:rPr>
          <w:lang w:val="pt-BR"/>
        </w:rPr>
        <w:t>liberam substâncias tóxicas, geralmente como gases". Deve-se tomar cuidado ao manusear, armazenar ou descartar produtos químicos em combinação. Abaixo está uma pequena lista de produtos químicos comuns de laboratório e as substâncias com as quais eles são incompatíveis.</w:t>
      </w:r>
    </w:p>
    <w:tbl>
      <w:tblPr>
        <w:tblStyle w:val="Table"/>
        <w:tblW w:w="5000" w:type="pct"/>
        <w:tblLook w:val="0020" w:firstRow="1" w:lastRow="0" w:firstColumn="0" w:lastColumn="0" w:noHBand="0" w:noVBand="0"/>
      </w:tblPr>
      <w:tblGrid>
        <w:gridCol w:w="3829"/>
        <w:gridCol w:w="5009"/>
      </w:tblGrid>
      <w:tr w:rsidR="00163AFB" w14:paraId="728A9A61"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A5F" w14:textId="77777777" w:rsidR="00163AFB" w:rsidRDefault="003D7A10">
            <w:pPr>
              <w:pStyle w:val="Textoembloco"/>
            </w:pPr>
            <w:proofErr w:type="spellStart"/>
            <w:r>
              <w:rPr>
                <w:b/>
                <w:bCs/>
              </w:rPr>
              <w:t>Produtos</w:t>
            </w:r>
            <w:proofErr w:type="spellEnd"/>
            <w:r>
              <w:rPr>
                <w:b/>
                <w:bCs/>
              </w:rPr>
              <w:t xml:space="preserve"> </w:t>
            </w:r>
            <w:proofErr w:type="spellStart"/>
            <w:r>
              <w:rPr>
                <w:b/>
                <w:bCs/>
              </w:rPr>
              <w:t>químicos</w:t>
            </w:r>
            <w:proofErr w:type="spellEnd"/>
            <w:r>
              <w:rPr>
                <w:b/>
                <w:bCs/>
              </w:rPr>
              <w:t xml:space="preserve"> </w:t>
            </w:r>
            <w:proofErr w:type="spellStart"/>
            <w:r>
              <w:rPr>
                <w:b/>
                <w:bCs/>
              </w:rPr>
              <w:t>incompatíveis</w:t>
            </w:r>
            <w:proofErr w:type="spellEnd"/>
          </w:p>
        </w:tc>
        <w:tc>
          <w:tcPr>
            <w:tcW w:w="0" w:type="auto"/>
          </w:tcPr>
          <w:p w14:paraId="728A9A60" w14:textId="77777777" w:rsidR="00163AFB" w:rsidRDefault="00163AFB">
            <w:pPr>
              <w:pStyle w:val="Compact"/>
            </w:pPr>
          </w:p>
        </w:tc>
      </w:tr>
      <w:tr w:rsidR="00163AFB" w14:paraId="728A9A64" w14:textId="77777777">
        <w:tc>
          <w:tcPr>
            <w:tcW w:w="0" w:type="auto"/>
          </w:tcPr>
          <w:p w14:paraId="728A9A62" w14:textId="77777777" w:rsidR="00163AFB" w:rsidRDefault="003D7A10">
            <w:pPr>
              <w:pStyle w:val="Compact"/>
            </w:pPr>
            <w:r>
              <w:rPr>
                <w:b/>
                <w:bCs/>
              </w:rPr>
              <w:t>Químico</w:t>
            </w:r>
          </w:p>
        </w:tc>
        <w:tc>
          <w:tcPr>
            <w:tcW w:w="0" w:type="auto"/>
          </w:tcPr>
          <w:p w14:paraId="728A9A63" w14:textId="77777777" w:rsidR="00163AFB" w:rsidRDefault="003D7A10">
            <w:pPr>
              <w:pStyle w:val="Compact"/>
            </w:pPr>
            <w:r>
              <w:rPr>
                <w:b/>
                <w:bCs/>
              </w:rPr>
              <w:t>Incompatível com</w:t>
            </w:r>
          </w:p>
        </w:tc>
      </w:tr>
      <w:tr w:rsidR="00163AFB" w14:paraId="728A9A67" w14:textId="77777777">
        <w:tc>
          <w:tcPr>
            <w:tcW w:w="0" w:type="auto"/>
          </w:tcPr>
          <w:p w14:paraId="728A9A65" w14:textId="77777777" w:rsidR="00163AFB" w:rsidRDefault="003D7A10">
            <w:pPr>
              <w:pStyle w:val="Compact"/>
            </w:pPr>
            <w:r>
              <w:t>Ácido acético</w:t>
            </w:r>
          </w:p>
        </w:tc>
        <w:tc>
          <w:tcPr>
            <w:tcW w:w="0" w:type="auto"/>
          </w:tcPr>
          <w:p w14:paraId="728A9A66" w14:textId="77777777" w:rsidR="00163AFB" w:rsidRDefault="003D7A10">
            <w:pPr>
              <w:pStyle w:val="Compact"/>
            </w:pPr>
            <w:r>
              <w:t>Ácido nítrico, peróxidos, permanganatos</w:t>
            </w:r>
          </w:p>
        </w:tc>
      </w:tr>
      <w:tr w:rsidR="00163AFB" w:rsidRPr="00183E2C" w14:paraId="728A9A6A" w14:textId="77777777">
        <w:tc>
          <w:tcPr>
            <w:tcW w:w="0" w:type="auto"/>
          </w:tcPr>
          <w:p w14:paraId="728A9A68" w14:textId="77777777" w:rsidR="00163AFB" w:rsidRDefault="003D7A10">
            <w:pPr>
              <w:pStyle w:val="Compact"/>
            </w:pPr>
            <w:r>
              <w:t>Anidrido acético</w:t>
            </w:r>
          </w:p>
        </w:tc>
        <w:tc>
          <w:tcPr>
            <w:tcW w:w="0" w:type="auto"/>
          </w:tcPr>
          <w:p w14:paraId="728A9A69" w14:textId="77777777" w:rsidR="00163AFB" w:rsidRPr="00183E2C" w:rsidRDefault="003D7A10">
            <w:pPr>
              <w:pStyle w:val="Compact"/>
              <w:rPr>
                <w:lang w:val="pt-BR"/>
              </w:rPr>
            </w:pPr>
            <w:r w:rsidRPr="00183E2C">
              <w:rPr>
                <w:lang w:val="pt-BR"/>
              </w:rPr>
              <w:t>Etilenoglicol, compostos contendo grupo hidroxila</w:t>
            </w:r>
          </w:p>
        </w:tc>
      </w:tr>
      <w:tr w:rsidR="00163AFB" w14:paraId="728A9A6D" w14:textId="77777777">
        <w:tc>
          <w:tcPr>
            <w:tcW w:w="0" w:type="auto"/>
          </w:tcPr>
          <w:p w14:paraId="728A9A6B" w14:textId="77777777" w:rsidR="00163AFB" w:rsidRDefault="003D7A10">
            <w:pPr>
              <w:pStyle w:val="Compact"/>
            </w:pPr>
            <w:proofErr w:type="spellStart"/>
            <w:r>
              <w:t>Acetona</w:t>
            </w:r>
            <w:proofErr w:type="spellEnd"/>
          </w:p>
        </w:tc>
        <w:tc>
          <w:tcPr>
            <w:tcW w:w="0" w:type="auto"/>
          </w:tcPr>
          <w:p w14:paraId="728A9A6C" w14:textId="77777777" w:rsidR="00163AFB" w:rsidRDefault="003D7A10">
            <w:pPr>
              <w:pStyle w:val="Compact"/>
            </w:pPr>
            <w:r>
              <w:t>Peróxido de hidrogénio</w:t>
            </w:r>
          </w:p>
        </w:tc>
      </w:tr>
      <w:tr w:rsidR="00163AFB" w:rsidRPr="00183E2C" w14:paraId="728A9A70" w14:textId="77777777">
        <w:tc>
          <w:tcPr>
            <w:tcW w:w="0" w:type="auto"/>
          </w:tcPr>
          <w:p w14:paraId="728A9A6E" w14:textId="77777777" w:rsidR="00163AFB" w:rsidRDefault="003D7A10">
            <w:pPr>
              <w:pStyle w:val="Compact"/>
            </w:pPr>
            <w:r>
              <w:t>Nitrato de amônio</w:t>
            </w:r>
          </w:p>
        </w:tc>
        <w:tc>
          <w:tcPr>
            <w:tcW w:w="0" w:type="auto"/>
          </w:tcPr>
          <w:p w14:paraId="728A9A6F" w14:textId="77777777" w:rsidR="00163AFB" w:rsidRPr="00183E2C" w:rsidRDefault="003D7A10">
            <w:pPr>
              <w:pStyle w:val="Compact"/>
              <w:rPr>
                <w:lang w:val="pt-BR"/>
              </w:rPr>
            </w:pPr>
            <w:r w:rsidRPr="00183E2C">
              <w:rPr>
                <w:lang w:val="pt-BR"/>
              </w:rPr>
              <w:t>Ácidos, líquidos inflamáveis, metais em pó, materiais orgânicos ou combustíveis finamente divididos</w:t>
            </w:r>
          </w:p>
        </w:tc>
      </w:tr>
      <w:tr w:rsidR="00163AFB" w:rsidRPr="00183E2C" w14:paraId="728A9A73" w14:textId="77777777">
        <w:tc>
          <w:tcPr>
            <w:tcW w:w="0" w:type="auto"/>
          </w:tcPr>
          <w:p w14:paraId="728A9A71" w14:textId="77777777" w:rsidR="00163AFB" w:rsidRPr="00183E2C" w:rsidRDefault="003D7A10">
            <w:pPr>
              <w:pStyle w:val="Compact"/>
              <w:rPr>
                <w:lang w:val="pt-BR"/>
              </w:rPr>
            </w:pPr>
            <w:r w:rsidRPr="00183E2C">
              <w:rPr>
                <w:lang w:val="pt-BR"/>
              </w:rPr>
              <w:t>Sais de clorato, tais como clorato de sódio ou potássio</w:t>
            </w:r>
          </w:p>
        </w:tc>
        <w:tc>
          <w:tcPr>
            <w:tcW w:w="0" w:type="auto"/>
          </w:tcPr>
          <w:p w14:paraId="728A9A72" w14:textId="77777777" w:rsidR="00163AFB" w:rsidRPr="00183E2C" w:rsidRDefault="003D7A10">
            <w:pPr>
              <w:pStyle w:val="Compact"/>
              <w:rPr>
                <w:lang w:val="pt-BR"/>
              </w:rPr>
            </w:pPr>
            <w:r w:rsidRPr="00183E2C">
              <w:rPr>
                <w:lang w:val="pt-BR"/>
              </w:rPr>
              <w:t xml:space="preserve">Ácidos, sais de amónio, </w:t>
            </w:r>
            <w:proofErr w:type="gramStart"/>
            <w:r w:rsidRPr="00183E2C">
              <w:rPr>
                <w:lang w:val="pt-BR"/>
              </w:rPr>
              <w:t>pós metálicos</w:t>
            </w:r>
            <w:proofErr w:type="gramEnd"/>
            <w:r w:rsidRPr="00183E2C">
              <w:rPr>
                <w:lang w:val="pt-BR"/>
              </w:rPr>
              <w:t>, matérias orgânicas ou combustíveis finamente divididas</w:t>
            </w:r>
          </w:p>
        </w:tc>
      </w:tr>
      <w:tr w:rsidR="00163AFB" w:rsidRPr="00183E2C" w14:paraId="728A9A76" w14:textId="77777777">
        <w:tc>
          <w:tcPr>
            <w:tcW w:w="0" w:type="auto"/>
          </w:tcPr>
          <w:p w14:paraId="728A9A74" w14:textId="77777777" w:rsidR="00163AFB" w:rsidRDefault="003D7A10">
            <w:pPr>
              <w:pStyle w:val="Compact"/>
            </w:pPr>
            <w:r>
              <w:lastRenderedPageBreak/>
              <w:t>Cloro</w:t>
            </w:r>
          </w:p>
        </w:tc>
        <w:tc>
          <w:tcPr>
            <w:tcW w:w="0" w:type="auto"/>
          </w:tcPr>
          <w:p w14:paraId="728A9A75" w14:textId="77777777" w:rsidR="00163AFB" w:rsidRPr="00183E2C" w:rsidRDefault="003D7A10">
            <w:pPr>
              <w:pStyle w:val="Compact"/>
              <w:rPr>
                <w:lang w:val="pt-BR"/>
              </w:rPr>
            </w:pPr>
            <w:r w:rsidRPr="00183E2C">
              <w:rPr>
                <w:lang w:val="pt-BR"/>
              </w:rPr>
              <w:t>Amônia, butano, hidrogênio, terebintina, metais finamente divididos</w:t>
            </w:r>
          </w:p>
        </w:tc>
      </w:tr>
      <w:tr w:rsidR="00163AFB" w14:paraId="728A9A79" w14:textId="77777777">
        <w:tc>
          <w:tcPr>
            <w:tcW w:w="0" w:type="auto"/>
          </w:tcPr>
          <w:p w14:paraId="728A9A77" w14:textId="77777777" w:rsidR="00163AFB" w:rsidRDefault="003D7A10">
            <w:pPr>
              <w:pStyle w:val="Compact"/>
            </w:pPr>
            <w:proofErr w:type="spellStart"/>
            <w:r>
              <w:t>Cobre</w:t>
            </w:r>
            <w:proofErr w:type="spellEnd"/>
          </w:p>
        </w:tc>
        <w:tc>
          <w:tcPr>
            <w:tcW w:w="0" w:type="auto"/>
          </w:tcPr>
          <w:p w14:paraId="728A9A78" w14:textId="77777777" w:rsidR="00163AFB" w:rsidRDefault="003D7A10">
            <w:pPr>
              <w:pStyle w:val="Compact"/>
            </w:pPr>
            <w:r>
              <w:t>Peróxido de hidrogénio</w:t>
            </w:r>
          </w:p>
        </w:tc>
      </w:tr>
      <w:tr w:rsidR="00163AFB" w14:paraId="728A9A7C" w14:textId="77777777">
        <w:tc>
          <w:tcPr>
            <w:tcW w:w="0" w:type="auto"/>
          </w:tcPr>
          <w:p w14:paraId="728A9A7A" w14:textId="77777777" w:rsidR="00163AFB" w:rsidRDefault="003D7A10">
            <w:pPr>
              <w:pStyle w:val="Compact"/>
            </w:pPr>
            <w:r>
              <w:t>Hidrocarbonetos</w:t>
            </w:r>
          </w:p>
        </w:tc>
        <w:tc>
          <w:tcPr>
            <w:tcW w:w="0" w:type="auto"/>
          </w:tcPr>
          <w:p w14:paraId="728A9A7B" w14:textId="77777777" w:rsidR="00163AFB" w:rsidRDefault="003D7A10">
            <w:pPr>
              <w:pStyle w:val="Compact"/>
            </w:pPr>
            <w:r>
              <w:t>Bromo, cloro, peróxidos</w:t>
            </w:r>
          </w:p>
        </w:tc>
      </w:tr>
      <w:tr w:rsidR="00163AFB" w:rsidRPr="00183E2C" w14:paraId="728A9A7F" w14:textId="77777777">
        <w:tc>
          <w:tcPr>
            <w:tcW w:w="0" w:type="auto"/>
          </w:tcPr>
          <w:p w14:paraId="728A9A7D" w14:textId="77777777" w:rsidR="00163AFB" w:rsidRDefault="003D7A10">
            <w:pPr>
              <w:pStyle w:val="Compact"/>
            </w:pPr>
            <w:r>
              <w:t>Peróxido de hidrogénio</w:t>
            </w:r>
          </w:p>
        </w:tc>
        <w:tc>
          <w:tcPr>
            <w:tcW w:w="0" w:type="auto"/>
          </w:tcPr>
          <w:p w14:paraId="728A9A7E" w14:textId="77777777" w:rsidR="00163AFB" w:rsidRPr="00183E2C" w:rsidRDefault="003D7A10">
            <w:pPr>
              <w:pStyle w:val="Compact"/>
              <w:rPr>
                <w:lang w:val="pt-BR"/>
              </w:rPr>
            </w:pPr>
            <w:r w:rsidRPr="00183E2C">
              <w:rPr>
                <w:lang w:val="pt-BR"/>
              </w:rPr>
              <w:t>Materiais combustíveis, cobre, ferro, a maioria dos metais e seus sais, qualquer líquido inflamável</w:t>
            </w:r>
          </w:p>
        </w:tc>
      </w:tr>
      <w:tr w:rsidR="00163AFB" w14:paraId="728A9A82" w14:textId="77777777">
        <w:tc>
          <w:tcPr>
            <w:tcW w:w="0" w:type="auto"/>
          </w:tcPr>
          <w:p w14:paraId="728A9A80" w14:textId="77777777" w:rsidR="00163AFB" w:rsidRDefault="003D7A10">
            <w:pPr>
              <w:pStyle w:val="Compact"/>
            </w:pPr>
            <w:proofErr w:type="spellStart"/>
            <w:r>
              <w:t>Iodo</w:t>
            </w:r>
            <w:proofErr w:type="spellEnd"/>
          </w:p>
        </w:tc>
        <w:tc>
          <w:tcPr>
            <w:tcW w:w="0" w:type="auto"/>
          </w:tcPr>
          <w:p w14:paraId="728A9A81" w14:textId="77777777" w:rsidR="00163AFB" w:rsidRDefault="003D7A10">
            <w:pPr>
              <w:pStyle w:val="Compact"/>
            </w:pPr>
            <w:r>
              <w:t>Amoníaco</w:t>
            </w:r>
          </w:p>
        </w:tc>
      </w:tr>
    </w:tbl>
    <w:p w14:paraId="728A9A83" w14:textId="77777777" w:rsidR="00163AFB" w:rsidRDefault="00163AFB"/>
    <w:tbl>
      <w:tblPr>
        <w:tblStyle w:val="Table"/>
        <w:tblW w:w="5000" w:type="pct"/>
        <w:tblLook w:val="0020" w:firstRow="1" w:lastRow="0" w:firstColumn="0" w:lastColumn="0" w:noHBand="0" w:noVBand="0"/>
      </w:tblPr>
      <w:tblGrid>
        <w:gridCol w:w="5292"/>
        <w:gridCol w:w="3546"/>
      </w:tblGrid>
      <w:tr w:rsidR="00163AFB" w14:paraId="728A9A86"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A84" w14:textId="77777777" w:rsidR="00163AFB" w:rsidRDefault="003D7A10">
            <w:pPr>
              <w:pStyle w:val="Compact"/>
            </w:pPr>
            <w:r>
              <w:rPr>
                <w:b/>
                <w:bCs/>
              </w:rPr>
              <w:t>Químico</w:t>
            </w:r>
          </w:p>
        </w:tc>
        <w:tc>
          <w:tcPr>
            <w:tcW w:w="0" w:type="auto"/>
          </w:tcPr>
          <w:p w14:paraId="728A9A85" w14:textId="77777777" w:rsidR="00163AFB" w:rsidRDefault="003D7A10">
            <w:pPr>
              <w:pStyle w:val="Compact"/>
            </w:pPr>
            <w:r>
              <w:rPr>
                <w:b/>
                <w:bCs/>
              </w:rPr>
              <w:t>Incompatível com</w:t>
            </w:r>
          </w:p>
        </w:tc>
      </w:tr>
      <w:tr w:rsidR="00163AFB" w:rsidRPr="00183E2C" w14:paraId="728A9A8A" w14:textId="77777777">
        <w:tc>
          <w:tcPr>
            <w:tcW w:w="0" w:type="auto"/>
          </w:tcPr>
          <w:p w14:paraId="728A9A87" w14:textId="77777777" w:rsidR="00163AFB" w:rsidRPr="00183E2C" w:rsidRDefault="003D7A10">
            <w:pPr>
              <w:rPr>
                <w:lang w:val="pt-BR"/>
              </w:rPr>
            </w:pPr>
            <w:r w:rsidRPr="00183E2C">
              <w:rPr>
                <w:lang w:val="pt-BR"/>
              </w:rPr>
              <w:t>Ácido nítrico concentrado</w:t>
            </w:r>
          </w:p>
          <w:p w14:paraId="728A9A88" w14:textId="77777777" w:rsidR="00163AFB" w:rsidRPr="00183E2C" w:rsidRDefault="003D7A10">
            <w:pPr>
              <w:rPr>
                <w:lang w:val="pt-BR"/>
              </w:rPr>
            </w:pPr>
            <w:r w:rsidRPr="00183E2C">
              <w:rPr>
                <w:i/>
                <w:iCs/>
                <w:lang w:val="pt-BR"/>
              </w:rPr>
              <w:t>Nota: Houve muitas explosões de mistura inadequada ou inadvertida de ácido nítrico com produtos químicos orgânicos em recipientes de resíduos.</w:t>
            </w:r>
          </w:p>
        </w:tc>
        <w:tc>
          <w:tcPr>
            <w:tcW w:w="0" w:type="auto"/>
          </w:tcPr>
          <w:p w14:paraId="728A9A89" w14:textId="77777777" w:rsidR="00163AFB" w:rsidRPr="00183E2C" w:rsidRDefault="003D7A10">
            <w:pPr>
              <w:pStyle w:val="Compact"/>
              <w:rPr>
                <w:lang w:val="pt-BR"/>
              </w:rPr>
            </w:pPr>
            <w:r w:rsidRPr="00183E2C">
              <w:rPr>
                <w:lang w:val="pt-BR"/>
              </w:rPr>
              <w:t>Ácido acético, acetona, álcool, substâncias inflamáveis, tais como produtos químicos orgânicos</w:t>
            </w:r>
          </w:p>
        </w:tc>
      </w:tr>
      <w:tr w:rsidR="00163AFB" w14:paraId="728A9A8D" w14:textId="77777777">
        <w:tc>
          <w:tcPr>
            <w:tcW w:w="0" w:type="auto"/>
          </w:tcPr>
          <w:p w14:paraId="728A9A8B" w14:textId="77777777" w:rsidR="00163AFB" w:rsidRDefault="003D7A10">
            <w:pPr>
              <w:pStyle w:val="Textoembloco"/>
            </w:pPr>
            <w:proofErr w:type="spellStart"/>
            <w:r>
              <w:t>Ácido</w:t>
            </w:r>
            <w:proofErr w:type="spellEnd"/>
            <w:r>
              <w:t xml:space="preserve"> </w:t>
            </w:r>
            <w:proofErr w:type="spellStart"/>
            <w:r>
              <w:t>oxálico</w:t>
            </w:r>
            <w:proofErr w:type="spellEnd"/>
          </w:p>
        </w:tc>
        <w:tc>
          <w:tcPr>
            <w:tcW w:w="0" w:type="auto"/>
          </w:tcPr>
          <w:p w14:paraId="728A9A8C" w14:textId="77777777" w:rsidR="00163AFB" w:rsidRDefault="003D7A10">
            <w:pPr>
              <w:pStyle w:val="Compact"/>
            </w:pPr>
            <w:r>
              <w:t>Prata, mercúrio</w:t>
            </w:r>
          </w:p>
        </w:tc>
      </w:tr>
      <w:tr w:rsidR="00163AFB" w14:paraId="728A9A90" w14:textId="77777777">
        <w:tc>
          <w:tcPr>
            <w:tcW w:w="0" w:type="auto"/>
          </w:tcPr>
          <w:p w14:paraId="728A9A8E" w14:textId="77777777" w:rsidR="00163AFB" w:rsidRDefault="003D7A10">
            <w:pPr>
              <w:pStyle w:val="Textoembloco"/>
            </w:pPr>
            <w:r>
              <w:t>Oxigénio</w:t>
            </w:r>
          </w:p>
        </w:tc>
        <w:tc>
          <w:tcPr>
            <w:tcW w:w="0" w:type="auto"/>
          </w:tcPr>
          <w:p w14:paraId="728A9A8F" w14:textId="77777777" w:rsidR="00163AFB" w:rsidRDefault="003D7A10">
            <w:pPr>
              <w:pStyle w:val="Compact"/>
            </w:pPr>
            <w:r>
              <w:t>Materiais inflamáveis, hidrogénio, óleos</w:t>
            </w:r>
          </w:p>
        </w:tc>
      </w:tr>
      <w:tr w:rsidR="00163AFB" w14:paraId="728A9A93" w14:textId="77777777">
        <w:tc>
          <w:tcPr>
            <w:tcW w:w="0" w:type="auto"/>
          </w:tcPr>
          <w:p w14:paraId="728A9A91" w14:textId="77777777" w:rsidR="00163AFB" w:rsidRDefault="003D7A10">
            <w:pPr>
              <w:pStyle w:val="Textoembloco"/>
            </w:pPr>
            <w:r>
              <w:t>Fósforo branco</w:t>
            </w:r>
          </w:p>
        </w:tc>
        <w:tc>
          <w:tcPr>
            <w:tcW w:w="0" w:type="auto"/>
          </w:tcPr>
          <w:p w14:paraId="728A9A92" w14:textId="77777777" w:rsidR="00163AFB" w:rsidRDefault="003D7A10">
            <w:pPr>
              <w:pStyle w:val="Compact"/>
            </w:pPr>
            <w:r>
              <w:t>Ar, oxigênio</w:t>
            </w:r>
          </w:p>
        </w:tc>
      </w:tr>
      <w:tr w:rsidR="00163AFB" w14:paraId="728A9A96" w14:textId="77777777">
        <w:tc>
          <w:tcPr>
            <w:tcW w:w="0" w:type="auto"/>
          </w:tcPr>
          <w:p w14:paraId="728A9A94" w14:textId="77777777" w:rsidR="00163AFB" w:rsidRDefault="003D7A10">
            <w:pPr>
              <w:pStyle w:val="Textoembloco"/>
            </w:pPr>
            <w:r>
              <w:t>Permanganato de potássio</w:t>
            </w:r>
          </w:p>
        </w:tc>
        <w:tc>
          <w:tcPr>
            <w:tcW w:w="0" w:type="auto"/>
          </w:tcPr>
          <w:p w14:paraId="728A9A95" w14:textId="77777777" w:rsidR="00163AFB" w:rsidRDefault="003D7A10">
            <w:pPr>
              <w:pStyle w:val="Compact"/>
            </w:pPr>
            <w:r>
              <w:t>Etilenoglicol, glicerol, ácido sulfúrico</w:t>
            </w:r>
          </w:p>
        </w:tc>
      </w:tr>
      <w:tr w:rsidR="00163AFB" w:rsidRPr="00183E2C" w14:paraId="728A9A9A" w14:textId="77777777">
        <w:tc>
          <w:tcPr>
            <w:tcW w:w="0" w:type="auto"/>
          </w:tcPr>
          <w:p w14:paraId="728A9A97" w14:textId="77777777" w:rsidR="00163AFB" w:rsidRPr="00183E2C" w:rsidRDefault="003D7A10">
            <w:pPr>
              <w:pStyle w:val="Textoembloco"/>
              <w:rPr>
                <w:lang w:val="pt-BR"/>
              </w:rPr>
            </w:pPr>
            <w:r w:rsidRPr="00183E2C">
              <w:rPr>
                <w:lang w:val="pt-BR"/>
              </w:rPr>
              <w:t>Sódio</w:t>
            </w:r>
          </w:p>
          <w:p w14:paraId="728A9A98" w14:textId="77777777" w:rsidR="00163AFB" w:rsidRPr="00183E2C" w:rsidRDefault="003D7A10">
            <w:pPr>
              <w:pStyle w:val="Textoembloco"/>
              <w:rPr>
                <w:lang w:val="pt-BR"/>
              </w:rPr>
            </w:pPr>
            <w:r w:rsidRPr="00183E2C">
              <w:rPr>
                <w:lang w:val="pt-BR"/>
              </w:rPr>
              <w:t>(Metais alcalinos: lítio, sódio e potássio)</w:t>
            </w:r>
          </w:p>
        </w:tc>
        <w:tc>
          <w:tcPr>
            <w:tcW w:w="0" w:type="auto"/>
          </w:tcPr>
          <w:p w14:paraId="728A9A99" w14:textId="77777777" w:rsidR="00163AFB" w:rsidRPr="00183E2C" w:rsidRDefault="003D7A10">
            <w:pPr>
              <w:pStyle w:val="Compact"/>
              <w:rPr>
                <w:lang w:val="pt-BR"/>
              </w:rPr>
            </w:pPr>
            <w:r w:rsidRPr="00183E2C">
              <w:rPr>
                <w:lang w:val="pt-BR"/>
              </w:rPr>
              <w:t>Dióxido de carbono, água, álcoois</w:t>
            </w:r>
          </w:p>
        </w:tc>
      </w:tr>
      <w:tr w:rsidR="00163AFB" w14:paraId="728A9A9D" w14:textId="77777777">
        <w:tc>
          <w:tcPr>
            <w:tcW w:w="0" w:type="auto"/>
          </w:tcPr>
          <w:p w14:paraId="728A9A9B" w14:textId="77777777" w:rsidR="00163AFB" w:rsidRDefault="003D7A10">
            <w:pPr>
              <w:pStyle w:val="Textoembloco"/>
            </w:pPr>
            <w:proofErr w:type="spellStart"/>
            <w:r>
              <w:t>Nitrito</w:t>
            </w:r>
            <w:proofErr w:type="spellEnd"/>
            <w:r>
              <w:t xml:space="preserve"> de </w:t>
            </w:r>
            <w:proofErr w:type="spellStart"/>
            <w:r>
              <w:t>sódio</w:t>
            </w:r>
            <w:proofErr w:type="spellEnd"/>
          </w:p>
        </w:tc>
        <w:tc>
          <w:tcPr>
            <w:tcW w:w="0" w:type="auto"/>
          </w:tcPr>
          <w:p w14:paraId="728A9A9C" w14:textId="77777777" w:rsidR="00163AFB" w:rsidRDefault="003D7A10">
            <w:pPr>
              <w:pStyle w:val="Compact"/>
            </w:pPr>
            <w:r>
              <w:t>Sais de amônio</w:t>
            </w:r>
          </w:p>
        </w:tc>
      </w:tr>
      <w:tr w:rsidR="00163AFB" w14:paraId="728A9AA0" w14:textId="77777777">
        <w:tc>
          <w:tcPr>
            <w:tcW w:w="0" w:type="auto"/>
          </w:tcPr>
          <w:p w14:paraId="728A9A9E" w14:textId="77777777" w:rsidR="00163AFB" w:rsidRDefault="003D7A10">
            <w:pPr>
              <w:pStyle w:val="Textoembloco"/>
            </w:pPr>
            <w:r>
              <w:t>Ácido sulfúrico</w:t>
            </w:r>
          </w:p>
        </w:tc>
        <w:tc>
          <w:tcPr>
            <w:tcW w:w="0" w:type="auto"/>
          </w:tcPr>
          <w:p w14:paraId="728A9A9F" w14:textId="77777777" w:rsidR="00163AFB" w:rsidRDefault="003D7A10">
            <w:pPr>
              <w:pStyle w:val="Compact"/>
            </w:pPr>
            <w:r>
              <w:t>Cloratos, percloratos, permanganatos</w:t>
            </w:r>
          </w:p>
        </w:tc>
      </w:tr>
    </w:tbl>
    <w:p w14:paraId="728A9AA1" w14:textId="77777777" w:rsidR="00163AFB" w:rsidRPr="00183E2C" w:rsidRDefault="003D7A10">
      <w:pPr>
        <w:pStyle w:val="Textoembloco"/>
        <w:rPr>
          <w:lang w:val="pt-BR"/>
        </w:rPr>
      </w:pPr>
      <w:r w:rsidRPr="00183E2C">
        <w:rPr>
          <w:i/>
          <w:iCs/>
          <w:lang w:val="pt-BR"/>
        </w:rPr>
        <w:t>Fonte:</w:t>
      </w:r>
      <w:r w:rsidRPr="00183E2C">
        <w:rPr>
          <w:lang w:val="pt-BR"/>
        </w:rPr>
        <w:t xml:space="preserve"> Comissão de Segurança de Produtos de Consumo dos EUA; Departamento de Saúde e Serviços Humanos. </w:t>
      </w:r>
      <w:r w:rsidRPr="00183E2C">
        <w:rPr>
          <w:i/>
          <w:iCs/>
          <w:lang w:val="pt-BR"/>
        </w:rPr>
        <w:t xml:space="preserve">Guia de Segurança do Laboratório de Química </w:t>
      </w:r>
      <w:proofErr w:type="gramStart"/>
      <w:r w:rsidRPr="00183E2C">
        <w:rPr>
          <w:i/>
          <w:iCs/>
          <w:lang w:val="pt-BR"/>
        </w:rPr>
        <w:t>Escolar</w:t>
      </w:r>
      <w:r w:rsidRPr="00183E2C">
        <w:rPr>
          <w:lang w:val="pt-BR"/>
        </w:rPr>
        <w:t>,  outubro</w:t>
      </w:r>
      <w:proofErr w:type="gramEnd"/>
      <w:r w:rsidRPr="00183E2C">
        <w:rPr>
          <w:lang w:val="pt-BR"/>
        </w:rPr>
        <w:t xml:space="preserve"> de 2006, pp. 44–46.</w:t>
      </w:r>
    </w:p>
    <w:p w14:paraId="728A9AA2" w14:textId="77777777" w:rsidR="00163AFB" w:rsidRPr="00183E2C" w:rsidRDefault="00183E2C">
      <w:pPr>
        <w:pStyle w:val="Textoembloco"/>
        <w:rPr>
          <w:lang w:val="pt-BR"/>
        </w:rPr>
      </w:pPr>
      <w:hyperlink r:id="rId22">
        <w:r w:rsidR="003D7A10" w:rsidRPr="00183E2C">
          <w:rPr>
            <w:rStyle w:val="Hyperlink"/>
            <w:lang w:val="pt-BR"/>
          </w:rPr>
          <w:t>www.cpsc.gov//PageFiles/122344/NIOSH2007107.pdf</w:t>
        </w:r>
      </w:hyperlink>
      <w:r w:rsidR="003D7A10" w:rsidRPr="00183E2C">
        <w:rPr>
          <w:lang w:val="pt-BR"/>
        </w:rPr>
        <w:t xml:space="preserve"> (acessado em 19 de junho de 2015).</w:t>
      </w:r>
    </w:p>
    <w:p w14:paraId="728A9AA3" w14:textId="77777777" w:rsidR="00163AFB" w:rsidRPr="00183E2C" w:rsidRDefault="00163AFB">
      <w:pPr>
        <w:pStyle w:val="FirstParagraph"/>
        <w:rPr>
          <w:lang w:val="pt-BR"/>
        </w:rPr>
      </w:pPr>
    </w:p>
    <w:p w14:paraId="728A9AA4" w14:textId="77777777" w:rsidR="00163AFB" w:rsidRDefault="003D7A10">
      <w:pPr>
        <w:pStyle w:val="Ttulo4"/>
      </w:pPr>
      <w:bookmarkStart w:id="45" w:name="common-laboratory-hazards"/>
      <w:bookmarkEnd w:id="44"/>
      <w:proofErr w:type="spellStart"/>
      <w:r>
        <w:lastRenderedPageBreak/>
        <w:t>Perigos</w:t>
      </w:r>
      <w:proofErr w:type="spellEnd"/>
      <w:r>
        <w:t xml:space="preserve"> </w:t>
      </w:r>
      <w:proofErr w:type="spellStart"/>
      <w:r>
        <w:t>comuns</w:t>
      </w:r>
      <w:proofErr w:type="spellEnd"/>
      <w:r>
        <w:t xml:space="preserve"> de </w:t>
      </w:r>
      <w:proofErr w:type="spellStart"/>
      <w:r>
        <w:t>laboratório</w:t>
      </w:r>
      <w:proofErr w:type="spellEnd"/>
    </w:p>
    <w:tbl>
      <w:tblPr>
        <w:tblStyle w:val="Table"/>
        <w:tblW w:w="5000" w:type="pct"/>
        <w:tblLook w:val="0020" w:firstRow="1" w:lastRow="0" w:firstColumn="0" w:lastColumn="0" w:noHBand="0" w:noVBand="0"/>
      </w:tblPr>
      <w:tblGrid>
        <w:gridCol w:w="2569"/>
        <w:gridCol w:w="3933"/>
        <w:gridCol w:w="2336"/>
      </w:tblGrid>
      <w:tr w:rsidR="00163AFB" w14:paraId="728A9AA8"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AA5" w14:textId="77777777" w:rsidR="00163AFB" w:rsidRDefault="003D7A10">
            <w:pPr>
              <w:pStyle w:val="Textoembloco"/>
            </w:pPr>
            <w:r>
              <w:rPr>
                <w:b/>
                <w:bCs/>
              </w:rPr>
              <w:t>Perigos comuns de laboratório</w:t>
            </w:r>
          </w:p>
        </w:tc>
        <w:tc>
          <w:tcPr>
            <w:tcW w:w="0" w:type="auto"/>
          </w:tcPr>
          <w:p w14:paraId="728A9AA6" w14:textId="77777777" w:rsidR="00163AFB" w:rsidRDefault="00163AFB">
            <w:pPr>
              <w:pStyle w:val="Compact"/>
            </w:pPr>
          </w:p>
        </w:tc>
        <w:tc>
          <w:tcPr>
            <w:tcW w:w="0" w:type="auto"/>
          </w:tcPr>
          <w:p w14:paraId="728A9AA7" w14:textId="77777777" w:rsidR="00163AFB" w:rsidRDefault="00163AFB">
            <w:pPr>
              <w:pStyle w:val="Compact"/>
            </w:pPr>
          </w:p>
        </w:tc>
      </w:tr>
      <w:tr w:rsidR="00163AFB" w14:paraId="728A9AAC" w14:textId="77777777">
        <w:tc>
          <w:tcPr>
            <w:tcW w:w="0" w:type="auto"/>
          </w:tcPr>
          <w:p w14:paraId="728A9AA9" w14:textId="77777777" w:rsidR="00163AFB" w:rsidRDefault="003D7A10">
            <w:pPr>
              <w:pStyle w:val="Compact"/>
            </w:pPr>
            <w:r>
              <w:rPr>
                <w:b/>
                <w:bCs/>
              </w:rPr>
              <w:t>Perigos</w:t>
            </w:r>
          </w:p>
        </w:tc>
        <w:tc>
          <w:tcPr>
            <w:tcW w:w="0" w:type="auto"/>
          </w:tcPr>
          <w:p w14:paraId="728A9AAA" w14:textId="77777777" w:rsidR="00163AFB" w:rsidRDefault="003D7A10">
            <w:pPr>
              <w:pStyle w:val="Textoembloco"/>
            </w:pPr>
            <w:r>
              <w:rPr>
                <w:b/>
                <w:bCs/>
              </w:rPr>
              <w:t>Cuidados</w:t>
            </w:r>
          </w:p>
        </w:tc>
        <w:tc>
          <w:tcPr>
            <w:tcW w:w="0" w:type="auto"/>
          </w:tcPr>
          <w:p w14:paraId="728A9AAB" w14:textId="77777777" w:rsidR="00163AFB" w:rsidRDefault="003D7A10">
            <w:pPr>
              <w:pStyle w:val="Compact"/>
            </w:pPr>
            <w:r>
              <w:rPr>
                <w:b/>
                <w:bCs/>
              </w:rPr>
              <w:t>Exemplos</w:t>
            </w:r>
          </w:p>
        </w:tc>
      </w:tr>
      <w:tr w:rsidR="00163AFB" w:rsidRPr="00183E2C" w14:paraId="728A9AB1" w14:textId="77777777">
        <w:tc>
          <w:tcPr>
            <w:tcW w:w="0" w:type="auto"/>
          </w:tcPr>
          <w:p w14:paraId="728A9AAD" w14:textId="77777777" w:rsidR="00163AFB" w:rsidRDefault="003D7A10">
            <w:pPr>
              <w:pStyle w:val="Compact"/>
            </w:pPr>
            <w:r>
              <w:t>Ácidos e bases</w:t>
            </w:r>
          </w:p>
        </w:tc>
        <w:tc>
          <w:tcPr>
            <w:tcW w:w="0" w:type="auto"/>
          </w:tcPr>
          <w:p w14:paraId="728A9AAE" w14:textId="77777777" w:rsidR="00163AFB" w:rsidRPr="00183E2C" w:rsidRDefault="003D7A10">
            <w:pPr>
              <w:pStyle w:val="Compact"/>
              <w:rPr>
                <w:lang w:val="pt-BR"/>
              </w:rPr>
            </w:pPr>
            <w:r w:rsidRPr="00183E2C">
              <w:rPr>
                <w:lang w:val="pt-BR"/>
              </w:rPr>
              <w:t xml:space="preserve">Devido à sua natureza corrosiva, eles podem irritar ou até mesmo queimar os olhos, irritar a pele e causar desconforto respiratório. O risco é maior quando eles estão concentrados, mas mesmo quando diluídos podem ser perigosos. Equipamentos de proteção, incluindo óculos químicos, aventais e luvas, são essenciais. O professor deve pesquisar o manuseio de ácidos ou bases específicos, estudando os </w:t>
            </w:r>
            <w:proofErr w:type="spellStart"/>
            <w:r w:rsidRPr="00183E2C">
              <w:rPr>
                <w:lang w:val="pt-BR"/>
              </w:rPr>
              <w:t>SDSs</w:t>
            </w:r>
            <w:proofErr w:type="spellEnd"/>
            <w:r w:rsidRPr="00183E2C">
              <w:rPr>
                <w:lang w:val="pt-BR"/>
              </w:rPr>
              <w:t xml:space="preserve"> antes de usá-los.</w:t>
            </w:r>
          </w:p>
        </w:tc>
        <w:tc>
          <w:tcPr>
            <w:tcW w:w="0" w:type="auto"/>
          </w:tcPr>
          <w:p w14:paraId="728A9AAF" w14:textId="77777777" w:rsidR="00163AFB" w:rsidRPr="00183E2C" w:rsidRDefault="003D7A10">
            <w:pPr>
              <w:rPr>
                <w:lang w:val="pt-BR"/>
              </w:rPr>
            </w:pPr>
            <w:r w:rsidRPr="00183E2C">
              <w:rPr>
                <w:i/>
                <w:iCs/>
                <w:lang w:val="pt-BR"/>
              </w:rPr>
              <w:t>Ácidos:</w:t>
            </w:r>
            <w:r w:rsidRPr="00183E2C">
              <w:rPr>
                <w:lang w:val="pt-BR"/>
              </w:rPr>
              <w:t xml:space="preserve"> </w:t>
            </w:r>
            <w:proofErr w:type="gramStart"/>
            <w:r w:rsidRPr="00183E2C">
              <w:rPr>
                <w:lang w:val="pt-BR"/>
              </w:rPr>
              <w:t>ácido  clorídrico</w:t>
            </w:r>
            <w:proofErr w:type="gramEnd"/>
            <w:r w:rsidRPr="00183E2C">
              <w:rPr>
                <w:lang w:val="pt-BR"/>
              </w:rPr>
              <w:t>, ácido nítrico, ácido sulfúrico, ácido acético, ácido fosfórico</w:t>
            </w:r>
          </w:p>
          <w:p w14:paraId="728A9AB0" w14:textId="77777777" w:rsidR="00163AFB" w:rsidRPr="00183E2C" w:rsidRDefault="003D7A10">
            <w:pPr>
              <w:rPr>
                <w:lang w:val="pt-BR"/>
              </w:rPr>
            </w:pPr>
            <w:r w:rsidRPr="00183E2C">
              <w:rPr>
                <w:i/>
                <w:iCs/>
                <w:lang w:val="pt-BR"/>
              </w:rPr>
              <w:t>Bases:</w:t>
            </w:r>
            <w:r w:rsidRPr="00183E2C">
              <w:rPr>
                <w:lang w:val="pt-BR"/>
              </w:rPr>
              <w:t xml:space="preserve"> hidróxido </w:t>
            </w:r>
            <w:proofErr w:type="gramStart"/>
            <w:r w:rsidRPr="00183E2C">
              <w:rPr>
                <w:lang w:val="pt-BR"/>
              </w:rPr>
              <w:t>de  sódio</w:t>
            </w:r>
            <w:proofErr w:type="gramEnd"/>
            <w:r w:rsidRPr="00183E2C">
              <w:rPr>
                <w:lang w:val="pt-BR"/>
              </w:rPr>
              <w:t>, hidróxido de potássio, amônia</w:t>
            </w:r>
          </w:p>
        </w:tc>
      </w:tr>
      <w:tr w:rsidR="00163AFB" w14:paraId="728A9AB5" w14:textId="77777777">
        <w:tc>
          <w:tcPr>
            <w:tcW w:w="0" w:type="auto"/>
          </w:tcPr>
          <w:p w14:paraId="728A9AB2" w14:textId="77777777" w:rsidR="00163AFB" w:rsidRDefault="003D7A10">
            <w:pPr>
              <w:pStyle w:val="Compact"/>
            </w:pPr>
            <w:proofErr w:type="spellStart"/>
            <w:r>
              <w:t>Agentes</w:t>
            </w:r>
            <w:proofErr w:type="spellEnd"/>
            <w:r>
              <w:t xml:space="preserve"> </w:t>
            </w:r>
            <w:proofErr w:type="spellStart"/>
            <w:r>
              <w:t>biológicos</w:t>
            </w:r>
            <w:proofErr w:type="spellEnd"/>
          </w:p>
        </w:tc>
        <w:tc>
          <w:tcPr>
            <w:tcW w:w="0" w:type="auto"/>
          </w:tcPr>
          <w:p w14:paraId="728A9AB3" w14:textId="77777777" w:rsidR="00163AFB" w:rsidRPr="00183E2C" w:rsidRDefault="003D7A10">
            <w:pPr>
              <w:pStyle w:val="Compact"/>
              <w:rPr>
                <w:lang w:val="pt-BR"/>
              </w:rPr>
            </w:pPr>
            <w:r w:rsidRPr="00183E2C">
              <w:rPr>
                <w:lang w:val="pt-BR"/>
              </w:rPr>
              <w:t>Estes são produtos químicos ou organismos que aumentam a taxa em que ocorre a biodegradação natural. Eles têm a capacidade de afetar adversamente a saúde humana de várias maneiras, variando de reações alérgicas relativamente leves a condições médicas graves, até a morte. Eles devem ser manuseados apenas por professores com conhecimento e habilidades para trabalhar com eles com segurança. Eles não são recomendados para uso no ambiente pré-universitário.</w:t>
            </w:r>
          </w:p>
        </w:tc>
        <w:tc>
          <w:tcPr>
            <w:tcW w:w="0" w:type="auto"/>
          </w:tcPr>
          <w:p w14:paraId="728A9AB4" w14:textId="77777777" w:rsidR="00163AFB" w:rsidRDefault="003D7A10">
            <w:pPr>
              <w:pStyle w:val="Compact"/>
            </w:pPr>
            <w:proofErr w:type="spellStart"/>
            <w:r>
              <w:t>Bactérias</w:t>
            </w:r>
            <w:proofErr w:type="spellEnd"/>
            <w:r>
              <w:t xml:space="preserve">, </w:t>
            </w:r>
            <w:proofErr w:type="spellStart"/>
            <w:r>
              <w:t>fungos</w:t>
            </w:r>
            <w:proofErr w:type="spellEnd"/>
          </w:p>
        </w:tc>
      </w:tr>
      <w:tr w:rsidR="00163AFB" w:rsidRPr="00183E2C" w14:paraId="728A9AB9" w14:textId="77777777">
        <w:tc>
          <w:tcPr>
            <w:tcW w:w="0" w:type="auto"/>
          </w:tcPr>
          <w:p w14:paraId="728A9AB6" w14:textId="77777777" w:rsidR="00163AFB" w:rsidRDefault="003D7A10">
            <w:pPr>
              <w:pStyle w:val="Compact"/>
            </w:pPr>
            <w:r>
              <w:t>Gases comprimidos</w:t>
            </w:r>
          </w:p>
        </w:tc>
        <w:tc>
          <w:tcPr>
            <w:tcW w:w="0" w:type="auto"/>
          </w:tcPr>
          <w:p w14:paraId="728A9AB7" w14:textId="77777777" w:rsidR="00163AFB" w:rsidRPr="00183E2C" w:rsidRDefault="003D7A10">
            <w:pPr>
              <w:pStyle w:val="Compact"/>
              <w:rPr>
                <w:lang w:val="pt-BR"/>
              </w:rPr>
            </w:pPr>
            <w:r w:rsidRPr="00183E2C">
              <w:rPr>
                <w:lang w:val="pt-BR"/>
              </w:rPr>
              <w:t xml:space="preserve">Estes não são comuns no ambiente pré-universitário. Os cilindros de gás comprimido vêm em todos os tamanhos. Os laboratórios do ensino médio geralmente usam garrafas de aula em vez de grandes cilindros de gás, que exigem o uso de reguladores de pressão e válvulas especiais. O cilindro deve ser sempre mantido fixo. A tampa deve estar sempre ligada quando não estiver em uso. As válvulas e reguladores devem ser </w:t>
            </w:r>
            <w:r w:rsidRPr="00183E2C">
              <w:rPr>
                <w:lang w:val="pt-BR"/>
              </w:rPr>
              <w:lastRenderedPageBreak/>
              <w:t>rotineiramente verificados quanto a vazamentos.</w:t>
            </w:r>
          </w:p>
        </w:tc>
        <w:tc>
          <w:tcPr>
            <w:tcW w:w="0" w:type="auto"/>
          </w:tcPr>
          <w:p w14:paraId="728A9AB8" w14:textId="77777777" w:rsidR="00163AFB" w:rsidRPr="00183E2C" w:rsidRDefault="003D7A10">
            <w:pPr>
              <w:pStyle w:val="Compact"/>
              <w:rPr>
                <w:lang w:val="pt-BR"/>
              </w:rPr>
            </w:pPr>
            <w:r w:rsidRPr="00183E2C">
              <w:rPr>
                <w:lang w:val="pt-BR"/>
              </w:rPr>
              <w:lastRenderedPageBreak/>
              <w:t>Hélio, nitrogênio, dióxido de carbono, hidrogênio, oxigênio</w:t>
            </w:r>
          </w:p>
        </w:tc>
      </w:tr>
      <w:tr w:rsidR="00163AFB" w:rsidRPr="00183E2C" w14:paraId="728A9ABE" w14:textId="77777777">
        <w:tc>
          <w:tcPr>
            <w:tcW w:w="0" w:type="auto"/>
          </w:tcPr>
          <w:p w14:paraId="728A9ABA" w14:textId="77777777" w:rsidR="00163AFB" w:rsidRDefault="003D7A10">
            <w:pPr>
              <w:pStyle w:val="Compact"/>
            </w:pPr>
            <w:proofErr w:type="spellStart"/>
            <w:r>
              <w:t>Corrosivos</w:t>
            </w:r>
            <w:proofErr w:type="spellEnd"/>
          </w:p>
        </w:tc>
        <w:tc>
          <w:tcPr>
            <w:tcW w:w="0" w:type="auto"/>
          </w:tcPr>
          <w:p w14:paraId="728A9ABB" w14:textId="77777777" w:rsidR="00163AFB" w:rsidRPr="00183E2C" w:rsidRDefault="003D7A10">
            <w:pPr>
              <w:pStyle w:val="Compact"/>
              <w:rPr>
                <w:lang w:val="pt-BR"/>
              </w:rPr>
            </w:pPr>
            <w:r w:rsidRPr="00183E2C">
              <w:rPr>
                <w:lang w:val="pt-BR"/>
              </w:rPr>
              <w:t>Estes podem causar queimaduras graves no contato. É importante minimizar a exposição a eles usando óculos químicos, aventais e luvas para evitar danos à pele ou aos olhos.</w:t>
            </w:r>
          </w:p>
        </w:tc>
        <w:tc>
          <w:tcPr>
            <w:tcW w:w="0" w:type="auto"/>
          </w:tcPr>
          <w:p w14:paraId="728A9ABC" w14:textId="77777777" w:rsidR="00163AFB" w:rsidRPr="00183E2C" w:rsidRDefault="003D7A10">
            <w:pPr>
              <w:rPr>
                <w:lang w:val="pt-BR"/>
              </w:rPr>
            </w:pPr>
            <w:r w:rsidRPr="00183E2C">
              <w:rPr>
                <w:i/>
                <w:iCs/>
                <w:lang w:val="pt-BR"/>
              </w:rPr>
              <w:t>Ácidos:</w:t>
            </w:r>
            <w:r w:rsidRPr="00183E2C">
              <w:rPr>
                <w:lang w:val="pt-BR"/>
              </w:rPr>
              <w:t xml:space="preserve"> </w:t>
            </w:r>
            <w:proofErr w:type="spellStart"/>
            <w:r w:rsidRPr="00183E2C">
              <w:rPr>
                <w:lang w:val="pt-BR"/>
              </w:rPr>
              <w:t>HCl</w:t>
            </w:r>
            <w:proofErr w:type="spellEnd"/>
            <w:r w:rsidRPr="00183E2C">
              <w:rPr>
                <w:lang w:val="pt-BR"/>
              </w:rPr>
              <w:t>, H2SO4, HNO3</w:t>
            </w:r>
          </w:p>
          <w:p w14:paraId="728A9ABD" w14:textId="77777777" w:rsidR="00163AFB" w:rsidRPr="00183E2C" w:rsidRDefault="003D7A10">
            <w:pPr>
              <w:rPr>
                <w:lang w:val="pt-BR"/>
              </w:rPr>
            </w:pPr>
            <w:r w:rsidRPr="00183E2C">
              <w:rPr>
                <w:i/>
                <w:iCs/>
                <w:lang w:val="pt-BR"/>
              </w:rPr>
              <w:t>Bases:</w:t>
            </w:r>
            <w:r w:rsidRPr="00183E2C">
              <w:rPr>
                <w:lang w:val="pt-BR"/>
              </w:rPr>
              <w:t xml:space="preserve"> </w:t>
            </w:r>
            <w:proofErr w:type="spellStart"/>
            <w:r w:rsidRPr="00183E2C">
              <w:rPr>
                <w:lang w:val="pt-BR"/>
              </w:rPr>
              <w:t>NaOH</w:t>
            </w:r>
            <w:proofErr w:type="spellEnd"/>
            <w:r w:rsidRPr="00183E2C">
              <w:rPr>
                <w:lang w:val="pt-BR"/>
              </w:rPr>
              <w:t>, KOH, NH4OH</w:t>
            </w:r>
          </w:p>
        </w:tc>
      </w:tr>
      <w:tr w:rsidR="00163AFB" w14:paraId="728A9AC2" w14:textId="77777777">
        <w:tc>
          <w:tcPr>
            <w:tcW w:w="0" w:type="auto"/>
          </w:tcPr>
          <w:p w14:paraId="728A9ABF" w14:textId="77777777" w:rsidR="00163AFB" w:rsidRPr="00183E2C" w:rsidRDefault="00163AFB">
            <w:pPr>
              <w:pStyle w:val="Compact"/>
              <w:rPr>
                <w:lang w:val="pt-BR"/>
              </w:rPr>
            </w:pPr>
          </w:p>
        </w:tc>
        <w:tc>
          <w:tcPr>
            <w:tcW w:w="0" w:type="auto"/>
          </w:tcPr>
          <w:p w14:paraId="728A9AC0" w14:textId="77777777" w:rsidR="00163AFB" w:rsidRPr="00183E2C" w:rsidRDefault="00163AFB">
            <w:pPr>
              <w:pStyle w:val="Compact"/>
              <w:rPr>
                <w:lang w:val="pt-BR"/>
              </w:rPr>
            </w:pPr>
          </w:p>
        </w:tc>
        <w:tc>
          <w:tcPr>
            <w:tcW w:w="0" w:type="auto"/>
          </w:tcPr>
          <w:p w14:paraId="728A9AC1" w14:textId="77777777" w:rsidR="00163AFB" w:rsidRDefault="003D7A10">
            <w:pPr>
              <w:pStyle w:val="Textoembloco"/>
            </w:pPr>
            <w:r>
              <w:rPr>
                <w:i/>
                <w:iCs/>
              </w:rPr>
              <w:t>Gases:</w:t>
            </w:r>
            <w:r>
              <w:t xml:space="preserve"> NO2, NH3</w:t>
            </w:r>
          </w:p>
        </w:tc>
      </w:tr>
      <w:tr w:rsidR="00163AFB" w:rsidRPr="00183E2C" w14:paraId="728A9AC6" w14:textId="77777777">
        <w:tc>
          <w:tcPr>
            <w:tcW w:w="0" w:type="auto"/>
          </w:tcPr>
          <w:p w14:paraId="728A9AC3" w14:textId="77777777" w:rsidR="00163AFB" w:rsidRDefault="00163AFB">
            <w:pPr>
              <w:pStyle w:val="Compact"/>
            </w:pPr>
          </w:p>
        </w:tc>
        <w:tc>
          <w:tcPr>
            <w:tcW w:w="0" w:type="auto"/>
          </w:tcPr>
          <w:p w14:paraId="728A9AC4" w14:textId="77777777" w:rsidR="00163AFB" w:rsidRDefault="00163AFB">
            <w:pPr>
              <w:pStyle w:val="Compact"/>
            </w:pPr>
          </w:p>
        </w:tc>
        <w:tc>
          <w:tcPr>
            <w:tcW w:w="0" w:type="auto"/>
          </w:tcPr>
          <w:p w14:paraId="728A9AC5" w14:textId="77777777" w:rsidR="00163AFB" w:rsidRPr="00183E2C" w:rsidRDefault="003D7A10">
            <w:pPr>
              <w:pStyle w:val="Compact"/>
              <w:rPr>
                <w:lang w:val="pt-BR"/>
              </w:rPr>
            </w:pPr>
            <w:r w:rsidRPr="00183E2C">
              <w:rPr>
                <w:i/>
                <w:iCs/>
                <w:lang w:val="pt-BR"/>
              </w:rPr>
              <w:t>Agentes oxidantes:</w:t>
            </w:r>
            <w:r w:rsidRPr="00183E2C">
              <w:rPr>
                <w:lang w:val="pt-BR"/>
              </w:rPr>
              <w:t xml:space="preserve"> H2O2, KMnO4, HNO3</w:t>
            </w:r>
          </w:p>
        </w:tc>
      </w:tr>
      <w:tr w:rsidR="00163AFB" w:rsidRPr="00183E2C" w14:paraId="728A9ACA" w14:textId="77777777">
        <w:tc>
          <w:tcPr>
            <w:tcW w:w="0" w:type="auto"/>
          </w:tcPr>
          <w:p w14:paraId="728A9AC7" w14:textId="77777777" w:rsidR="00163AFB" w:rsidRDefault="003D7A10">
            <w:pPr>
              <w:pStyle w:val="Compact"/>
            </w:pPr>
            <w:proofErr w:type="spellStart"/>
            <w:r>
              <w:t>Criogenia</w:t>
            </w:r>
            <w:proofErr w:type="spellEnd"/>
          </w:p>
        </w:tc>
        <w:tc>
          <w:tcPr>
            <w:tcW w:w="0" w:type="auto"/>
          </w:tcPr>
          <w:p w14:paraId="728A9AC8" w14:textId="77777777" w:rsidR="00163AFB" w:rsidRPr="00183E2C" w:rsidRDefault="003D7A10">
            <w:pPr>
              <w:pStyle w:val="Compact"/>
              <w:rPr>
                <w:lang w:val="pt-BR"/>
              </w:rPr>
            </w:pPr>
            <w:r w:rsidRPr="00183E2C">
              <w:rPr>
                <w:lang w:val="pt-BR"/>
              </w:rPr>
              <w:t>Estes são produtos químicos armazenados a temperaturas muito baixas. Devem ser manuseados com luvas criogênicas especiais. Apenas os professores devem manusear essas substâncias.</w:t>
            </w:r>
          </w:p>
        </w:tc>
        <w:tc>
          <w:tcPr>
            <w:tcW w:w="0" w:type="auto"/>
          </w:tcPr>
          <w:p w14:paraId="728A9AC9" w14:textId="77777777" w:rsidR="00163AFB" w:rsidRPr="00183E2C" w:rsidRDefault="003D7A10">
            <w:pPr>
              <w:pStyle w:val="Textoembloco"/>
              <w:rPr>
                <w:lang w:val="pt-BR"/>
              </w:rPr>
            </w:pPr>
            <w:r w:rsidRPr="00183E2C">
              <w:rPr>
                <w:lang w:val="pt-BR"/>
              </w:rPr>
              <w:t>Gelo seco (CO2 sólido), azoto líquido</w:t>
            </w:r>
          </w:p>
        </w:tc>
      </w:tr>
    </w:tbl>
    <w:p w14:paraId="728A9ACB" w14:textId="77777777" w:rsidR="00163AFB" w:rsidRPr="00183E2C" w:rsidRDefault="00163AFB">
      <w:pPr>
        <w:rPr>
          <w:lang w:val="pt-BR"/>
        </w:rPr>
      </w:pPr>
    </w:p>
    <w:tbl>
      <w:tblPr>
        <w:tblStyle w:val="Table"/>
        <w:tblW w:w="5000" w:type="pct"/>
        <w:tblLook w:val="0020" w:firstRow="1" w:lastRow="0" w:firstColumn="0" w:lastColumn="0" w:noHBand="0" w:noVBand="0"/>
      </w:tblPr>
      <w:tblGrid>
        <w:gridCol w:w="2176"/>
        <w:gridCol w:w="4440"/>
        <w:gridCol w:w="2222"/>
      </w:tblGrid>
      <w:tr w:rsidR="00163AFB" w14:paraId="728A9ACF"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ACC" w14:textId="77777777" w:rsidR="00163AFB" w:rsidRDefault="003D7A10">
            <w:pPr>
              <w:pStyle w:val="Compact"/>
            </w:pPr>
            <w:proofErr w:type="spellStart"/>
            <w:r>
              <w:rPr>
                <w:b/>
                <w:bCs/>
              </w:rPr>
              <w:t>Perigos</w:t>
            </w:r>
            <w:proofErr w:type="spellEnd"/>
          </w:p>
        </w:tc>
        <w:tc>
          <w:tcPr>
            <w:tcW w:w="0" w:type="auto"/>
          </w:tcPr>
          <w:p w14:paraId="728A9ACD" w14:textId="77777777" w:rsidR="00163AFB" w:rsidRDefault="003D7A10">
            <w:pPr>
              <w:pStyle w:val="Textoembloco"/>
            </w:pPr>
            <w:r>
              <w:rPr>
                <w:b/>
                <w:bCs/>
              </w:rPr>
              <w:t>Cuidados</w:t>
            </w:r>
          </w:p>
        </w:tc>
        <w:tc>
          <w:tcPr>
            <w:tcW w:w="0" w:type="auto"/>
          </w:tcPr>
          <w:p w14:paraId="728A9ACE" w14:textId="77777777" w:rsidR="00163AFB" w:rsidRDefault="003D7A10">
            <w:pPr>
              <w:pStyle w:val="Compact"/>
            </w:pPr>
            <w:r>
              <w:rPr>
                <w:b/>
                <w:bCs/>
              </w:rPr>
              <w:t>Exemplos</w:t>
            </w:r>
          </w:p>
        </w:tc>
      </w:tr>
      <w:tr w:rsidR="00163AFB" w:rsidRPr="00183E2C" w14:paraId="728A9AD3" w14:textId="77777777">
        <w:tc>
          <w:tcPr>
            <w:tcW w:w="0" w:type="auto"/>
          </w:tcPr>
          <w:p w14:paraId="728A9AD0" w14:textId="77777777" w:rsidR="00163AFB" w:rsidRDefault="003D7A10">
            <w:pPr>
              <w:pStyle w:val="Compact"/>
            </w:pPr>
            <w:r>
              <w:t>Riscos elétricos</w:t>
            </w:r>
          </w:p>
        </w:tc>
        <w:tc>
          <w:tcPr>
            <w:tcW w:w="0" w:type="auto"/>
          </w:tcPr>
          <w:p w14:paraId="728A9AD1" w14:textId="77777777" w:rsidR="00163AFB" w:rsidRPr="00183E2C" w:rsidRDefault="003D7A10">
            <w:pPr>
              <w:pStyle w:val="Compact"/>
              <w:rPr>
                <w:lang w:val="pt-BR"/>
              </w:rPr>
            </w:pPr>
            <w:r w:rsidRPr="00183E2C">
              <w:rPr>
                <w:lang w:val="pt-BR"/>
              </w:rPr>
              <w:t>A eletricidade há muito é reconhecida como perigosa. Pode causar choque elétrico, eletrocussão, queimaduras, incêndios e até explosões. Idealmente, todos os circuitos elétricos em um laboratório de ciências devem incluir interruptores de circuito de falha de terra (</w:t>
            </w:r>
            <w:proofErr w:type="spellStart"/>
            <w:r w:rsidRPr="00183E2C">
              <w:rPr>
                <w:lang w:val="pt-BR"/>
              </w:rPr>
              <w:t>GFCIs</w:t>
            </w:r>
            <w:proofErr w:type="spellEnd"/>
            <w:r w:rsidRPr="00183E2C">
              <w:rPr>
                <w:lang w:val="pt-BR"/>
              </w:rPr>
              <w:t xml:space="preserve">), que são projetados para proteger as pessoas de riscos elétricos. Quaisquer circuitos eléctricos utilizados para medir a condutividade, ou circuitos semelhantes, a menos que sejam alimentados por bateria, devem conter um interruptor </w:t>
            </w:r>
            <w:proofErr w:type="gramStart"/>
            <w:r w:rsidRPr="00183E2C">
              <w:rPr>
                <w:lang w:val="pt-BR"/>
              </w:rPr>
              <w:t>momentâneo .</w:t>
            </w:r>
            <w:proofErr w:type="gramEnd"/>
            <w:r w:rsidRPr="00183E2C">
              <w:rPr>
                <w:lang w:val="pt-BR"/>
              </w:rPr>
              <w:t xml:space="preserve"> O professor deve garantir que todos os dispositivos elétricos estão funcionando corretamente e que os cabos elétricos estão em boas condições.</w:t>
            </w:r>
          </w:p>
        </w:tc>
        <w:tc>
          <w:tcPr>
            <w:tcW w:w="0" w:type="auto"/>
          </w:tcPr>
          <w:p w14:paraId="728A9AD2" w14:textId="77777777" w:rsidR="00163AFB" w:rsidRPr="00183E2C" w:rsidRDefault="003D7A10">
            <w:pPr>
              <w:pStyle w:val="Compact"/>
              <w:rPr>
                <w:lang w:val="pt-BR"/>
              </w:rPr>
            </w:pPr>
            <w:r w:rsidRPr="00183E2C">
              <w:rPr>
                <w:lang w:val="pt-BR"/>
              </w:rPr>
              <w:t>Placas quentes, agitadores magnéticos, qualquer equipamento ligado a uma tomada eléctrica</w:t>
            </w:r>
          </w:p>
        </w:tc>
      </w:tr>
      <w:tr w:rsidR="00163AFB" w:rsidRPr="00183E2C" w14:paraId="728A9AD8" w14:textId="77777777">
        <w:tc>
          <w:tcPr>
            <w:tcW w:w="0" w:type="auto"/>
          </w:tcPr>
          <w:p w14:paraId="728A9AD4" w14:textId="77777777" w:rsidR="00163AFB" w:rsidRDefault="003D7A10">
            <w:pPr>
              <w:pStyle w:val="Compact"/>
            </w:pPr>
            <w:proofErr w:type="spellStart"/>
            <w:r>
              <w:t>Inflamáveis</w:t>
            </w:r>
            <w:proofErr w:type="spellEnd"/>
          </w:p>
        </w:tc>
        <w:tc>
          <w:tcPr>
            <w:tcW w:w="0" w:type="auto"/>
          </w:tcPr>
          <w:p w14:paraId="728A9AD5" w14:textId="77777777" w:rsidR="00163AFB" w:rsidRPr="00183E2C" w:rsidRDefault="003D7A10">
            <w:pPr>
              <w:pStyle w:val="Textoembloco"/>
              <w:rPr>
                <w:lang w:val="pt-BR"/>
              </w:rPr>
            </w:pPr>
            <w:r w:rsidRPr="00183E2C">
              <w:rPr>
                <w:lang w:val="pt-BR"/>
              </w:rPr>
              <w:t xml:space="preserve">Estes são mais comumente </w:t>
            </w:r>
            <w:r w:rsidRPr="00183E2C">
              <w:rPr>
                <w:lang w:val="pt-BR"/>
              </w:rPr>
              <w:lastRenderedPageBreak/>
              <w:t>usados no laboratório como solventes. Nunca use qualquer tipo de chama aberta ou qualquer fonte de ignição em torno de produtos químicos inflamáveis.</w:t>
            </w:r>
          </w:p>
          <w:p w14:paraId="728A9AD6" w14:textId="77777777" w:rsidR="00163AFB" w:rsidRPr="00183E2C" w:rsidRDefault="003D7A10">
            <w:pPr>
              <w:pStyle w:val="Compact"/>
              <w:rPr>
                <w:lang w:val="pt-BR"/>
              </w:rPr>
            </w:pPr>
            <w:r w:rsidRPr="00183E2C">
              <w:rPr>
                <w:i/>
                <w:iCs/>
                <w:lang w:val="pt-BR"/>
              </w:rPr>
              <w:t>Nota: São os vapores de líquidos inflamáveis que são inflamáveis, e quando se abre uma garrafa de líquido inflamável, a primeira coisa que sai da garrafa é o vapor (parte inflamável) do topo da garrafa.</w:t>
            </w:r>
          </w:p>
        </w:tc>
        <w:tc>
          <w:tcPr>
            <w:tcW w:w="0" w:type="auto"/>
          </w:tcPr>
          <w:p w14:paraId="728A9AD7" w14:textId="77777777" w:rsidR="00163AFB" w:rsidRPr="00183E2C" w:rsidRDefault="003D7A10">
            <w:pPr>
              <w:pStyle w:val="Compact"/>
              <w:rPr>
                <w:lang w:val="pt-BR"/>
              </w:rPr>
            </w:pPr>
            <w:r w:rsidRPr="00183E2C">
              <w:rPr>
                <w:lang w:val="pt-BR"/>
              </w:rPr>
              <w:lastRenderedPageBreak/>
              <w:t xml:space="preserve">Acetona, etanol, </w:t>
            </w:r>
            <w:r w:rsidRPr="00183E2C">
              <w:rPr>
                <w:lang w:val="pt-BR"/>
              </w:rPr>
              <w:lastRenderedPageBreak/>
              <w:t>acetato de etila, hexano, metanol</w:t>
            </w:r>
          </w:p>
        </w:tc>
      </w:tr>
      <w:tr w:rsidR="00163AFB" w14:paraId="728A9ADE" w14:textId="77777777">
        <w:tc>
          <w:tcPr>
            <w:tcW w:w="0" w:type="auto"/>
          </w:tcPr>
          <w:p w14:paraId="728A9AD9" w14:textId="77777777" w:rsidR="00163AFB" w:rsidRDefault="003D7A10">
            <w:pPr>
              <w:pStyle w:val="Compact"/>
            </w:pPr>
            <w:proofErr w:type="spellStart"/>
            <w:r>
              <w:lastRenderedPageBreak/>
              <w:t>Halogênios</w:t>
            </w:r>
            <w:proofErr w:type="spellEnd"/>
          </w:p>
        </w:tc>
        <w:tc>
          <w:tcPr>
            <w:tcW w:w="0" w:type="auto"/>
          </w:tcPr>
          <w:p w14:paraId="728A9ADA" w14:textId="77777777" w:rsidR="00163AFB" w:rsidRPr="00183E2C" w:rsidRDefault="003D7A10">
            <w:pPr>
              <w:pStyle w:val="Compact"/>
              <w:rPr>
                <w:lang w:val="pt-BR"/>
              </w:rPr>
            </w:pPr>
            <w:r w:rsidRPr="00183E2C">
              <w:rPr>
                <w:lang w:val="pt-BR"/>
              </w:rPr>
              <w:t>Esses elementos são altamente reativos, tóxicos, corrosivos e capazes de irritar a pele. No ambiente pré-escolar, eles só devem ser usados em pequenas quantidades pelo professor em uma capa bem ventilada, usando EPI apropriado e com um agente redutor apropriado (tiossulfato de sódio) presente para limpar os derramamentos.</w:t>
            </w:r>
          </w:p>
        </w:tc>
        <w:tc>
          <w:tcPr>
            <w:tcW w:w="0" w:type="auto"/>
          </w:tcPr>
          <w:p w14:paraId="728A9ADB" w14:textId="77777777" w:rsidR="00163AFB" w:rsidRPr="00183E2C" w:rsidRDefault="003D7A10">
            <w:pPr>
              <w:rPr>
                <w:lang w:val="pt-BR"/>
              </w:rPr>
            </w:pPr>
            <w:r w:rsidRPr="00183E2C">
              <w:rPr>
                <w:lang w:val="pt-BR"/>
              </w:rPr>
              <w:t>Flúor, cloro, bromo, iodo</w:t>
            </w:r>
          </w:p>
          <w:p w14:paraId="728A9ADC" w14:textId="77777777" w:rsidR="00163AFB" w:rsidRPr="00183E2C" w:rsidRDefault="003D7A10">
            <w:pPr>
              <w:rPr>
                <w:lang w:val="pt-BR"/>
              </w:rPr>
            </w:pPr>
            <w:r w:rsidRPr="00183E2C">
              <w:rPr>
                <w:i/>
                <w:iCs/>
                <w:lang w:val="pt-BR"/>
              </w:rPr>
              <w:t>Nota: O flúor é extremamente venenoso e requer especial</w:t>
            </w:r>
          </w:p>
          <w:p w14:paraId="728A9ADD" w14:textId="77777777" w:rsidR="00163AFB" w:rsidRDefault="003D7A10">
            <w:proofErr w:type="spellStart"/>
            <w:r>
              <w:rPr>
                <w:i/>
                <w:iCs/>
              </w:rPr>
              <w:t>equipamentos</w:t>
            </w:r>
            <w:proofErr w:type="spellEnd"/>
            <w:r>
              <w:rPr>
                <w:i/>
                <w:iCs/>
              </w:rPr>
              <w:t xml:space="preserve"> e </w:t>
            </w:r>
            <w:proofErr w:type="spellStart"/>
            <w:r>
              <w:rPr>
                <w:i/>
                <w:iCs/>
              </w:rPr>
              <w:t>manuseio</w:t>
            </w:r>
            <w:proofErr w:type="spellEnd"/>
            <w:r>
              <w:rPr>
                <w:i/>
                <w:iCs/>
              </w:rPr>
              <w:t>.</w:t>
            </w:r>
          </w:p>
        </w:tc>
      </w:tr>
      <w:tr w:rsidR="00163AFB" w:rsidRPr="00183E2C" w14:paraId="728A9AE2" w14:textId="77777777">
        <w:tc>
          <w:tcPr>
            <w:tcW w:w="0" w:type="auto"/>
          </w:tcPr>
          <w:p w14:paraId="728A9ADF" w14:textId="77777777" w:rsidR="00163AFB" w:rsidRPr="00183E2C" w:rsidRDefault="003D7A10">
            <w:pPr>
              <w:pStyle w:val="Compact"/>
              <w:rPr>
                <w:lang w:val="pt-BR"/>
              </w:rPr>
            </w:pPr>
            <w:r w:rsidRPr="00183E2C">
              <w:rPr>
                <w:lang w:val="pt-BR"/>
              </w:rPr>
              <w:t>Hidrocarbonetos e compostos orgânicos voláteis</w:t>
            </w:r>
          </w:p>
        </w:tc>
        <w:tc>
          <w:tcPr>
            <w:tcW w:w="0" w:type="auto"/>
          </w:tcPr>
          <w:p w14:paraId="728A9AE0" w14:textId="77777777" w:rsidR="00163AFB" w:rsidRPr="00183E2C" w:rsidRDefault="003D7A10">
            <w:pPr>
              <w:pStyle w:val="Compact"/>
              <w:rPr>
                <w:lang w:val="pt-BR"/>
              </w:rPr>
            </w:pPr>
            <w:r w:rsidRPr="00183E2C">
              <w:rPr>
                <w:lang w:val="pt-BR"/>
              </w:rPr>
              <w:t>Estes compostos são combustíveis ou inflamáveis e podem irritar a pele. Usados em um espaço confinado, eles podem causar asfixia. Eles devem ser sempre usados em uma área bem ventilada ou exaustor, e longe de quaisquer chamas abertas. Inflamáveis e combustíveis nunca devem ser aquecidos em uma placa quente.</w:t>
            </w:r>
          </w:p>
        </w:tc>
        <w:tc>
          <w:tcPr>
            <w:tcW w:w="0" w:type="auto"/>
          </w:tcPr>
          <w:p w14:paraId="728A9AE1" w14:textId="77777777" w:rsidR="00163AFB" w:rsidRPr="00183E2C" w:rsidRDefault="003D7A10">
            <w:pPr>
              <w:pStyle w:val="Compact"/>
              <w:rPr>
                <w:lang w:val="pt-BR"/>
              </w:rPr>
            </w:pPr>
            <w:r w:rsidRPr="00183E2C">
              <w:rPr>
                <w:lang w:val="pt-BR"/>
              </w:rPr>
              <w:t>Hexano, pentano, éter de petróleo, acetona, metanol, etanol</w:t>
            </w:r>
          </w:p>
        </w:tc>
      </w:tr>
      <w:tr w:rsidR="00163AFB" w:rsidRPr="00183E2C" w14:paraId="728A9AE6" w14:textId="77777777">
        <w:tc>
          <w:tcPr>
            <w:tcW w:w="0" w:type="auto"/>
          </w:tcPr>
          <w:p w14:paraId="728A9AE3" w14:textId="77777777" w:rsidR="00163AFB" w:rsidRDefault="003D7A10">
            <w:pPr>
              <w:pStyle w:val="Compact"/>
            </w:pPr>
            <w:proofErr w:type="spellStart"/>
            <w:r>
              <w:t>Mercúrio</w:t>
            </w:r>
            <w:proofErr w:type="spellEnd"/>
          </w:p>
        </w:tc>
        <w:tc>
          <w:tcPr>
            <w:tcW w:w="0" w:type="auto"/>
          </w:tcPr>
          <w:p w14:paraId="728A9AE4" w14:textId="77777777" w:rsidR="00163AFB" w:rsidRPr="00183E2C" w:rsidRDefault="003D7A10">
            <w:pPr>
              <w:pStyle w:val="Compact"/>
              <w:rPr>
                <w:lang w:val="pt-BR"/>
              </w:rPr>
            </w:pPr>
            <w:r w:rsidRPr="00183E2C">
              <w:rPr>
                <w:lang w:val="pt-BR"/>
              </w:rPr>
              <w:t xml:space="preserve">O mercúrio é um sério perigo crônico para a saúde. Embora não seja facilmente absorvido pela pele, seu maior risco à saúde é devido à inalação de seus vapores, geralmente como resultado de um derramamento. Todos os dispositivos que contenham mercúrio ou mercúrio devem ser removidos do laboratório pré-universitário. Os compostos de mercúrio (por exemplo, </w:t>
            </w:r>
            <w:proofErr w:type="spellStart"/>
            <w:r w:rsidRPr="00183E2C">
              <w:rPr>
                <w:lang w:val="pt-BR"/>
              </w:rPr>
              <w:t>alquilmercúrio</w:t>
            </w:r>
            <w:proofErr w:type="spellEnd"/>
            <w:r w:rsidRPr="00183E2C">
              <w:rPr>
                <w:lang w:val="pt-BR"/>
              </w:rPr>
              <w:t>) são extremamente tóxicos e devem ser manuseados com extremo cuidado.</w:t>
            </w:r>
          </w:p>
        </w:tc>
        <w:tc>
          <w:tcPr>
            <w:tcW w:w="0" w:type="auto"/>
          </w:tcPr>
          <w:p w14:paraId="728A9AE5" w14:textId="77777777" w:rsidR="00163AFB" w:rsidRPr="00183E2C" w:rsidRDefault="003D7A10">
            <w:pPr>
              <w:pStyle w:val="Compact"/>
              <w:rPr>
                <w:lang w:val="pt-BR"/>
              </w:rPr>
            </w:pPr>
            <w:r w:rsidRPr="00183E2C">
              <w:rPr>
                <w:lang w:val="pt-BR"/>
              </w:rPr>
              <w:t>Termómetros e barómetros de mercúrio em vidro</w:t>
            </w:r>
          </w:p>
        </w:tc>
      </w:tr>
    </w:tbl>
    <w:p w14:paraId="728A9AE7" w14:textId="77777777" w:rsidR="00163AFB" w:rsidRPr="00183E2C" w:rsidRDefault="00163AFB">
      <w:pPr>
        <w:rPr>
          <w:lang w:val="pt-BR"/>
        </w:rPr>
      </w:pPr>
    </w:p>
    <w:tbl>
      <w:tblPr>
        <w:tblStyle w:val="Table"/>
        <w:tblW w:w="5000" w:type="pct"/>
        <w:tblLook w:val="0020" w:firstRow="1" w:lastRow="0" w:firstColumn="0" w:lastColumn="0" w:noHBand="0" w:noVBand="0"/>
      </w:tblPr>
      <w:tblGrid>
        <w:gridCol w:w="2425"/>
        <w:gridCol w:w="3983"/>
        <w:gridCol w:w="2430"/>
      </w:tblGrid>
      <w:tr w:rsidR="00163AFB" w14:paraId="728A9AEB"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AE8" w14:textId="77777777" w:rsidR="00163AFB" w:rsidRDefault="003D7A10">
            <w:pPr>
              <w:pStyle w:val="Compact"/>
            </w:pPr>
            <w:proofErr w:type="spellStart"/>
            <w:r>
              <w:rPr>
                <w:b/>
                <w:bCs/>
              </w:rPr>
              <w:t>Perigos</w:t>
            </w:r>
            <w:proofErr w:type="spellEnd"/>
          </w:p>
        </w:tc>
        <w:tc>
          <w:tcPr>
            <w:tcW w:w="0" w:type="auto"/>
          </w:tcPr>
          <w:p w14:paraId="728A9AE9" w14:textId="77777777" w:rsidR="00163AFB" w:rsidRDefault="003D7A10">
            <w:pPr>
              <w:pStyle w:val="Textoembloco"/>
            </w:pPr>
            <w:r>
              <w:rPr>
                <w:b/>
                <w:bCs/>
              </w:rPr>
              <w:t>Cuidados</w:t>
            </w:r>
          </w:p>
        </w:tc>
        <w:tc>
          <w:tcPr>
            <w:tcW w:w="0" w:type="auto"/>
          </w:tcPr>
          <w:p w14:paraId="728A9AEA" w14:textId="77777777" w:rsidR="00163AFB" w:rsidRDefault="003D7A10">
            <w:pPr>
              <w:pStyle w:val="Compact"/>
            </w:pPr>
            <w:r>
              <w:rPr>
                <w:b/>
                <w:bCs/>
              </w:rPr>
              <w:t>Exemplos</w:t>
            </w:r>
          </w:p>
        </w:tc>
      </w:tr>
      <w:tr w:rsidR="00163AFB" w:rsidRPr="00183E2C" w14:paraId="728A9AF2" w14:textId="77777777">
        <w:tc>
          <w:tcPr>
            <w:tcW w:w="0" w:type="auto"/>
          </w:tcPr>
          <w:p w14:paraId="728A9AEC" w14:textId="77777777" w:rsidR="00163AFB" w:rsidRPr="00183E2C" w:rsidRDefault="003D7A10">
            <w:pPr>
              <w:pStyle w:val="Compact"/>
              <w:rPr>
                <w:lang w:val="pt-BR"/>
              </w:rPr>
            </w:pPr>
            <w:r w:rsidRPr="00183E2C">
              <w:rPr>
                <w:lang w:val="pt-BR"/>
              </w:rPr>
              <w:t>Agentes oxidantes/oxidantes e redutores</w:t>
            </w:r>
          </w:p>
        </w:tc>
        <w:tc>
          <w:tcPr>
            <w:tcW w:w="0" w:type="auto"/>
          </w:tcPr>
          <w:p w14:paraId="728A9AED" w14:textId="77777777" w:rsidR="00163AFB" w:rsidRPr="00183E2C" w:rsidRDefault="003D7A10">
            <w:pPr>
              <w:rPr>
                <w:lang w:val="pt-BR"/>
              </w:rPr>
            </w:pPr>
            <w:r w:rsidRPr="00183E2C">
              <w:rPr>
                <w:lang w:val="pt-BR"/>
              </w:rPr>
              <w:t>Um agente oxidante é uma substância que causa oxidação, ou a perda de elétrons de um átomo, composto ou molécula. Um agente redutor é uma substância que causa redução, ou o ganho de elétrons. Oxidação e redução ocorrem sempre juntas. Oxidação – as reações de redução tendem a liberar calor, de modo que oxidantes e agentes redutores podem fazer com que outros materiais entrem em combustão mais facilmente.</w:t>
            </w:r>
          </w:p>
          <w:p w14:paraId="728A9AEE" w14:textId="77777777" w:rsidR="00163AFB" w:rsidRPr="00183E2C" w:rsidRDefault="003D7A10">
            <w:pPr>
              <w:pStyle w:val="Textoembloco"/>
              <w:rPr>
                <w:lang w:val="pt-BR"/>
              </w:rPr>
            </w:pPr>
            <w:r w:rsidRPr="00183E2C">
              <w:rPr>
                <w:lang w:val="pt-BR"/>
              </w:rPr>
              <w:t xml:space="preserve">Armazene sempre os agentes oxidantes e redutores longe uns dos outros e de materiais inflamáveis. Procure quais substâncias são incompatíveis nos </w:t>
            </w:r>
            <w:proofErr w:type="spellStart"/>
            <w:r w:rsidRPr="00183E2C">
              <w:rPr>
                <w:lang w:val="pt-BR"/>
              </w:rPr>
              <w:t>SDSs</w:t>
            </w:r>
            <w:proofErr w:type="spellEnd"/>
            <w:r w:rsidRPr="00183E2C">
              <w:rPr>
                <w:lang w:val="pt-BR"/>
              </w:rPr>
              <w:t>.</w:t>
            </w:r>
          </w:p>
          <w:p w14:paraId="728A9AEF" w14:textId="77777777" w:rsidR="00163AFB" w:rsidRPr="00183E2C" w:rsidRDefault="003D7A10">
            <w:pPr>
              <w:rPr>
                <w:lang w:val="pt-BR"/>
              </w:rPr>
            </w:pPr>
            <w:r w:rsidRPr="00183E2C">
              <w:rPr>
                <w:i/>
                <w:iCs/>
                <w:lang w:val="pt-BR"/>
              </w:rPr>
              <w:t>Nota: A mistura de agentes oxidantes (ácido nítrico) com materiais orgânicos em garrafas de resíduos resultou em muitas explosões.</w:t>
            </w:r>
          </w:p>
        </w:tc>
        <w:tc>
          <w:tcPr>
            <w:tcW w:w="0" w:type="auto"/>
          </w:tcPr>
          <w:p w14:paraId="728A9AF0" w14:textId="77777777" w:rsidR="00163AFB" w:rsidRPr="00183E2C" w:rsidRDefault="003D7A10">
            <w:pPr>
              <w:rPr>
                <w:lang w:val="pt-BR"/>
              </w:rPr>
            </w:pPr>
            <w:r w:rsidRPr="00183E2C">
              <w:rPr>
                <w:i/>
                <w:iCs/>
                <w:lang w:val="pt-BR"/>
              </w:rPr>
              <w:t>Agentes oxidantes:</w:t>
            </w:r>
            <w:r w:rsidRPr="00183E2C">
              <w:rPr>
                <w:lang w:val="pt-BR"/>
              </w:rPr>
              <w:t xml:space="preserve"> cloratos, cromatos, dicromatos, hipocloritos, nitratos, ácido nítrico, nitritos, percloratos, permanganatos, peróxidos</w:t>
            </w:r>
          </w:p>
          <w:p w14:paraId="728A9AF1" w14:textId="77777777" w:rsidR="00163AFB" w:rsidRPr="00183E2C" w:rsidRDefault="003D7A10">
            <w:pPr>
              <w:rPr>
                <w:lang w:val="pt-BR"/>
              </w:rPr>
            </w:pPr>
            <w:r w:rsidRPr="00183E2C">
              <w:rPr>
                <w:i/>
                <w:iCs/>
                <w:lang w:val="pt-BR"/>
              </w:rPr>
              <w:t xml:space="preserve">Agentes redutores: </w:t>
            </w:r>
            <w:proofErr w:type="gramStart"/>
            <w:r w:rsidRPr="00183E2C">
              <w:rPr>
                <w:i/>
                <w:iCs/>
                <w:lang w:val="pt-BR"/>
              </w:rPr>
              <w:t xml:space="preserve">metais </w:t>
            </w:r>
            <w:r w:rsidRPr="00183E2C">
              <w:rPr>
                <w:lang w:val="pt-BR"/>
              </w:rPr>
              <w:t xml:space="preserve"> alcalinos</w:t>
            </w:r>
            <w:proofErr w:type="gramEnd"/>
            <w:r w:rsidRPr="00183E2C">
              <w:rPr>
                <w:lang w:val="pt-BR"/>
              </w:rPr>
              <w:t>, metais alcalino-terrosos, gás hidrogênio, monóxido de carbono</w:t>
            </w:r>
          </w:p>
        </w:tc>
      </w:tr>
      <w:tr w:rsidR="00163AFB" w:rsidRPr="00183E2C" w14:paraId="728A9AF8" w14:textId="77777777">
        <w:tc>
          <w:tcPr>
            <w:tcW w:w="0" w:type="auto"/>
          </w:tcPr>
          <w:p w14:paraId="728A9AF3" w14:textId="77777777" w:rsidR="00163AFB" w:rsidRDefault="003D7A10">
            <w:pPr>
              <w:pStyle w:val="Compact"/>
            </w:pPr>
            <w:r>
              <w:t>Peróxidos</w:t>
            </w:r>
          </w:p>
        </w:tc>
        <w:tc>
          <w:tcPr>
            <w:tcW w:w="0" w:type="auto"/>
          </w:tcPr>
          <w:p w14:paraId="728A9AF4" w14:textId="77777777" w:rsidR="00163AFB" w:rsidRPr="00183E2C" w:rsidRDefault="003D7A10">
            <w:pPr>
              <w:rPr>
                <w:lang w:val="pt-BR"/>
              </w:rPr>
            </w:pPr>
            <w:r w:rsidRPr="00183E2C">
              <w:rPr>
                <w:lang w:val="pt-BR"/>
              </w:rPr>
              <w:t>Estes são um grupo de produtos químicos que têm uma ligação oxigênio-oxigênio (R-O-O-R</w:t>
            </w:r>
            <w:proofErr w:type="gramStart"/>
            <w:r w:rsidRPr="00183E2C">
              <w:rPr>
                <w:lang w:val="pt-BR"/>
              </w:rPr>
              <w:t>) .</w:t>
            </w:r>
            <w:proofErr w:type="gramEnd"/>
            <w:r w:rsidRPr="00183E2C">
              <w:rPr>
                <w:lang w:val="pt-BR"/>
              </w:rPr>
              <w:t xml:space="preserve"> Deve-se ter cuidado ao manusear peróxidos inorgânicos ou orgânicos, pois eles tendem a ser instáveis e podem, dependendo do composto, se decompor violentamente. Alguns peróxidos são usados como reagentes, mas peróxidos como contaminantes</w:t>
            </w:r>
          </w:p>
          <w:p w14:paraId="728A9AF5" w14:textId="77777777" w:rsidR="00163AFB" w:rsidRPr="00183E2C" w:rsidRDefault="003D7A10">
            <w:pPr>
              <w:rPr>
                <w:lang w:val="pt-BR"/>
              </w:rPr>
            </w:pPr>
            <w:r w:rsidRPr="00183E2C">
              <w:rPr>
                <w:lang w:val="pt-BR"/>
              </w:rPr>
              <w:t>em outros produtos químicos também são uma preocupação. Os peróxidos que contaminam solventes orgânicos são particularmente preocupantes. Os peróxidos formam-</w:t>
            </w:r>
            <w:r w:rsidRPr="00183E2C">
              <w:rPr>
                <w:lang w:val="pt-BR"/>
              </w:rPr>
              <w:lastRenderedPageBreak/>
              <w:t>se lentamente em alguns solventes orgânicos e, à medida que suas concentrações aumentam, apresentam um risco maior. No nível pré-universitário, é melhor evitar o uso ou armazenamento desses solventes orgânicos. Caso estes compostos sejam necessários, apenas a quantidade necessária para os experimentos deve ser solicitada para que não haja necessidade de armazenamento.</w:t>
            </w:r>
          </w:p>
        </w:tc>
        <w:tc>
          <w:tcPr>
            <w:tcW w:w="0" w:type="auto"/>
          </w:tcPr>
          <w:p w14:paraId="728A9AF6" w14:textId="77777777" w:rsidR="00163AFB" w:rsidRPr="00183E2C" w:rsidRDefault="003D7A10">
            <w:pPr>
              <w:rPr>
                <w:lang w:val="pt-BR"/>
              </w:rPr>
            </w:pPr>
            <w:r w:rsidRPr="00183E2C">
              <w:rPr>
                <w:i/>
                <w:iCs/>
                <w:lang w:val="pt-BR"/>
              </w:rPr>
              <w:lastRenderedPageBreak/>
              <w:t>Peróxidos comuns usados no ambiente pré-universitário:</w:t>
            </w:r>
            <w:r w:rsidRPr="00183E2C">
              <w:rPr>
                <w:lang w:val="pt-BR"/>
              </w:rPr>
              <w:t xml:space="preserve"> peróxido de hidrogênio, H2O2</w:t>
            </w:r>
          </w:p>
          <w:p w14:paraId="728A9AF7" w14:textId="77777777" w:rsidR="00163AFB" w:rsidRPr="00183E2C" w:rsidRDefault="003D7A10">
            <w:pPr>
              <w:rPr>
                <w:lang w:val="pt-BR"/>
              </w:rPr>
            </w:pPr>
            <w:r w:rsidRPr="00183E2C">
              <w:rPr>
                <w:i/>
                <w:iCs/>
                <w:lang w:val="pt-BR"/>
              </w:rPr>
              <w:t>Substâncias formadoras de peróxido a evitar:</w:t>
            </w:r>
            <w:r w:rsidRPr="00183E2C">
              <w:rPr>
                <w:lang w:val="pt-BR"/>
              </w:rPr>
              <w:t xml:space="preserve"> éteres, alcenos, álcoois secundários, cetonas, metais alcalinos</w:t>
            </w:r>
          </w:p>
        </w:tc>
      </w:tr>
      <w:tr w:rsidR="00163AFB" w:rsidRPr="00183E2C" w14:paraId="728A9AFC" w14:textId="77777777">
        <w:tc>
          <w:tcPr>
            <w:tcW w:w="0" w:type="auto"/>
          </w:tcPr>
          <w:p w14:paraId="728A9AF9" w14:textId="77777777" w:rsidR="00163AFB" w:rsidRDefault="003D7A10">
            <w:pPr>
              <w:pStyle w:val="Compact"/>
            </w:pPr>
            <w:proofErr w:type="spellStart"/>
            <w:r>
              <w:t>Pirofóricos</w:t>
            </w:r>
            <w:proofErr w:type="spellEnd"/>
          </w:p>
        </w:tc>
        <w:tc>
          <w:tcPr>
            <w:tcW w:w="0" w:type="auto"/>
          </w:tcPr>
          <w:p w14:paraId="728A9AFA" w14:textId="77777777" w:rsidR="00163AFB" w:rsidRPr="00183E2C" w:rsidRDefault="003D7A10">
            <w:pPr>
              <w:pStyle w:val="Compact"/>
              <w:rPr>
                <w:lang w:val="pt-BR"/>
              </w:rPr>
            </w:pPr>
            <w:r w:rsidRPr="00183E2C">
              <w:rPr>
                <w:lang w:val="pt-BR"/>
              </w:rPr>
              <w:t>São substâncias que facilmente se inflamam e queimam no ar espontaneamente. Essas substâncias não têm lugar no ambiente pré-universitário. Eles devem ser manuseados apenas por químicos com conhecimento e habilidades para trabalhar com eles com segurança.</w:t>
            </w:r>
          </w:p>
        </w:tc>
        <w:tc>
          <w:tcPr>
            <w:tcW w:w="0" w:type="auto"/>
          </w:tcPr>
          <w:p w14:paraId="728A9AFB" w14:textId="77777777" w:rsidR="00163AFB" w:rsidRPr="00183E2C" w:rsidRDefault="003D7A10">
            <w:pPr>
              <w:pStyle w:val="Compact"/>
              <w:rPr>
                <w:lang w:val="pt-BR"/>
              </w:rPr>
            </w:pPr>
            <w:r w:rsidRPr="00183E2C">
              <w:rPr>
                <w:lang w:val="pt-BR"/>
              </w:rPr>
              <w:t>Fósforo branco, metais alcalinos e seus compostos</w:t>
            </w:r>
          </w:p>
        </w:tc>
      </w:tr>
    </w:tbl>
    <w:p w14:paraId="728A9AFD" w14:textId="77777777" w:rsidR="00163AFB" w:rsidRPr="00183E2C" w:rsidRDefault="003D7A10">
      <w:pPr>
        <w:pStyle w:val="Textoembloco"/>
        <w:rPr>
          <w:lang w:val="pt-BR"/>
        </w:rPr>
      </w:pPr>
      <w:r w:rsidRPr="00183E2C">
        <w:rPr>
          <w:b/>
          <w:bCs/>
          <w:lang w:val="pt-BR"/>
        </w:rPr>
        <w:t>Considerações sobre a eliminação de resíduos</w:t>
      </w:r>
    </w:p>
    <w:p w14:paraId="728A9AFE" w14:textId="77777777" w:rsidR="00163AFB" w:rsidRPr="00183E2C" w:rsidRDefault="003D7A10">
      <w:pPr>
        <w:pStyle w:val="Textoembloco"/>
        <w:rPr>
          <w:lang w:val="pt-BR"/>
        </w:rPr>
      </w:pPr>
      <w:r w:rsidRPr="00183E2C">
        <w:rPr>
          <w:lang w:val="pt-BR"/>
        </w:rPr>
        <w:t>O descarte de resíduos é uma parte normal de qualquer laboratório de ciências. À medida que professores ou alunos realizam demonstrações ou experimentos de laboratório, resíduos químicos são gerados. Esses resíduos devem ser coletados em recipientes apropriados e descartados de acordo com as regulamentações locais, estaduais e federais. Os resíduos químicos são regidos pela EPA, bem como por regulamentos estaduais e locais. Todos os distritos escolares devem ter uma pessoa com a responsabilidade de estar familiarizada com esses regulamentos. Para minimizar a quantidade de resíduos gerados e manuseá-los com segurança, existem várias etapas a serem consideradas.</w:t>
      </w:r>
    </w:p>
    <w:p w14:paraId="728A9AFF" w14:textId="77777777" w:rsidR="00163AFB" w:rsidRPr="00183E2C" w:rsidRDefault="003D7A10">
      <w:pPr>
        <w:numPr>
          <w:ilvl w:val="0"/>
          <w:numId w:val="40"/>
        </w:numPr>
        <w:rPr>
          <w:lang w:val="pt-BR"/>
        </w:rPr>
      </w:pPr>
      <w:r w:rsidRPr="00183E2C">
        <w:rPr>
          <w:lang w:val="pt-BR"/>
        </w:rPr>
        <w:t>Gaste tempo planejando e se preparando para a atividade.</w:t>
      </w:r>
    </w:p>
    <w:p w14:paraId="728A9B00" w14:textId="77777777" w:rsidR="00163AFB" w:rsidRPr="00183E2C" w:rsidRDefault="003D7A10">
      <w:pPr>
        <w:numPr>
          <w:ilvl w:val="0"/>
          <w:numId w:val="40"/>
        </w:numPr>
        <w:rPr>
          <w:lang w:val="pt-BR"/>
        </w:rPr>
      </w:pPr>
      <w:r w:rsidRPr="00183E2C">
        <w:rPr>
          <w:lang w:val="pt-BR"/>
        </w:rPr>
        <w:t>Selecione atividades de laboratório adaptadas aos seus padrões científicos:</w:t>
      </w:r>
    </w:p>
    <w:p w14:paraId="728A9B01" w14:textId="77777777" w:rsidR="00163AFB" w:rsidRPr="00183E2C" w:rsidRDefault="003D7A10">
      <w:pPr>
        <w:numPr>
          <w:ilvl w:val="1"/>
          <w:numId w:val="41"/>
        </w:numPr>
        <w:rPr>
          <w:lang w:val="pt-BR"/>
        </w:rPr>
      </w:pPr>
      <w:r w:rsidRPr="00183E2C">
        <w:rPr>
          <w:lang w:val="pt-BR"/>
        </w:rPr>
        <w:t>Revise as propriedades dos produtos químicos necessários e os produtos gerados usando recursos como o SDS. Se os reagentes ou produtos exigirem descarte especial ou criarem riscos únicos, modifique o experimento para usar materiais mais seguros.</w:t>
      </w:r>
    </w:p>
    <w:p w14:paraId="728A9B02" w14:textId="77777777" w:rsidR="00163AFB" w:rsidRPr="00183E2C" w:rsidRDefault="003D7A10">
      <w:pPr>
        <w:numPr>
          <w:ilvl w:val="1"/>
          <w:numId w:val="41"/>
        </w:numPr>
        <w:rPr>
          <w:lang w:val="pt-BR"/>
        </w:rPr>
      </w:pPr>
      <w:r w:rsidRPr="00183E2C">
        <w:rPr>
          <w:lang w:val="pt-BR"/>
        </w:rPr>
        <w:t xml:space="preserve">Use procedimentos em pequena escala ou em microescala. Isso reduz o desperdício, economiza recursos e reduz o tempo de preparação. </w:t>
      </w:r>
      <w:r w:rsidRPr="00183E2C">
        <w:rPr>
          <w:lang w:val="pt-BR"/>
        </w:rPr>
        <w:lastRenderedPageBreak/>
        <w:t>Conhecer e revisar as regulamentações federais, estaduais e municipais para descarte dos produtos químicos envolvidos.</w:t>
      </w:r>
    </w:p>
    <w:p w14:paraId="728A9B03" w14:textId="77777777" w:rsidR="00163AFB" w:rsidRPr="00183E2C" w:rsidRDefault="003D7A10">
      <w:pPr>
        <w:numPr>
          <w:ilvl w:val="0"/>
          <w:numId w:val="40"/>
        </w:numPr>
        <w:rPr>
          <w:lang w:val="pt-BR"/>
        </w:rPr>
      </w:pPr>
      <w:r w:rsidRPr="00183E2C">
        <w:rPr>
          <w:lang w:val="pt-BR"/>
        </w:rPr>
        <w:t>Incorpore instruções de descarte em sua atividade laboratorial. Ao tornar o descarte de resíduos uma rotina em todas as atividades, os alunos desenvolverão uma cultura de preocupação com o meio ambiente e a aceitarão como parte de sua responsabilidade.</w:t>
      </w:r>
    </w:p>
    <w:p w14:paraId="728A9B04" w14:textId="77777777" w:rsidR="00163AFB" w:rsidRPr="00183E2C" w:rsidRDefault="003D7A10">
      <w:pPr>
        <w:pStyle w:val="Textoembloco"/>
        <w:rPr>
          <w:lang w:val="pt-BR"/>
        </w:rPr>
      </w:pPr>
      <w:r w:rsidRPr="00183E2C">
        <w:rPr>
          <w:i/>
          <w:iCs/>
          <w:lang w:val="pt-BR"/>
        </w:rPr>
        <w:t xml:space="preserve">Nota: Muitas explosões de laboratório ocorreram devido à mistura inadequada de resíduos, tais como a mistura de resíduos de ácido nítrico com resíduos orgânicos, por isso certifique-se de que os materiais residuais são compatíveis. A mistura de ácido nítrico com quaisquer materiais orgânicos pode resultar em uma </w:t>
      </w:r>
      <w:proofErr w:type="spellStart"/>
      <w:r w:rsidRPr="00183E2C">
        <w:rPr>
          <w:i/>
          <w:iCs/>
          <w:lang w:val="pt-BR"/>
        </w:rPr>
        <w:t>sobrepressurização</w:t>
      </w:r>
      <w:proofErr w:type="spellEnd"/>
      <w:r w:rsidRPr="00183E2C">
        <w:rPr>
          <w:i/>
          <w:iCs/>
          <w:lang w:val="pt-BR"/>
        </w:rPr>
        <w:t xml:space="preserve"> do recipiente de resíduos e liberação do produto químico no espaço de trabalho.</w:t>
      </w:r>
    </w:p>
    <w:p w14:paraId="728A9B05" w14:textId="77777777" w:rsidR="00163AFB" w:rsidRPr="00183E2C" w:rsidRDefault="003D7A10">
      <w:pPr>
        <w:numPr>
          <w:ilvl w:val="0"/>
          <w:numId w:val="42"/>
        </w:numPr>
        <w:rPr>
          <w:lang w:val="pt-BR"/>
        </w:rPr>
      </w:pPr>
      <w:r w:rsidRPr="00183E2C">
        <w:rPr>
          <w:lang w:val="pt-BR"/>
        </w:rPr>
        <w:t>Colete todas as soluções de resíduos compatíveis com propriedades semelhantes em um contêiner localizado centralmente e bem rotulado.</w:t>
      </w:r>
    </w:p>
    <w:p w14:paraId="728A9B06" w14:textId="77777777" w:rsidR="00163AFB" w:rsidRPr="00183E2C" w:rsidRDefault="003D7A10">
      <w:pPr>
        <w:numPr>
          <w:ilvl w:val="0"/>
          <w:numId w:val="42"/>
        </w:numPr>
        <w:rPr>
          <w:lang w:val="pt-BR"/>
        </w:rPr>
      </w:pPr>
      <w:r w:rsidRPr="00183E2C">
        <w:rPr>
          <w:lang w:val="pt-BR"/>
        </w:rPr>
        <w:t>Descarte os resíduos imediatamente, seguindo as normas adequadas para sua região. O descarte de pequenas quantidades de resíduos é mais fácil e rápido do que o descarte de quantidades maiores e estocadas.</w:t>
      </w:r>
    </w:p>
    <w:p w14:paraId="728A9B07" w14:textId="77777777" w:rsidR="00163AFB" w:rsidRPr="00183E2C" w:rsidRDefault="003D7A10">
      <w:pPr>
        <w:pStyle w:val="Ttulo4"/>
        <w:rPr>
          <w:lang w:val="pt-BR"/>
        </w:rPr>
      </w:pPr>
      <w:bookmarkStart w:id="46" w:name="chemical-hygiene-planf"/>
      <w:bookmarkEnd w:id="45"/>
      <w:r w:rsidRPr="00183E2C">
        <w:rPr>
          <w:lang w:val="pt-BR"/>
        </w:rPr>
        <w:t>Plano de Higiene Química</w:t>
      </w:r>
    </w:p>
    <w:p w14:paraId="728A9B08" w14:textId="77777777" w:rsidR="00163AFB" w:rsidRPr="00183E2C" w:rsidRDefault="003D7A10">
      <w:pPr>
        <w:pStyle w:val="Textoembloco"/>
        <w:rPr>
          <w:lang w:val="pt-BR"/>
        </w:rPr>
      </w:pPr>
      <w:r w:rsidRPr="00183E2C">
        <w:rPr>
          <w:lang w:val="pt-BR"/>
        </w:rPr>
        <w:t xml:space="preserve">Toda escola deve ter um Plano de Higiene Química (PCH). Este é o plano para ajudar a proteger as pessoas que trabalham em um ambiente de laboratório. Você deve estar familiarizado com o CHP da sua escola, e ele deve estar prontamente disponível para todos. O CHP está descrito no documento da OSHA 29 CFR 1910.1450, </w:t>
      </w:r>
      <w:proofErr w:type="spellStart"/>
      <w:r w:rsidRPr="00183E2C">
        <w:rPr>
          <w:lang w:val="pt-BR"/>
        </w:rPr>
        <w:t>Laboratory</w:t>
      </w:r>
      <w:proofErr w:type="spellEnd"/>
      <w:r w:rsidRPr="00183E2C">
        <w:rPr>
          <w:lang w:val="pt-BR"/>
        </w:rPr>
        <w:t xml:space="preserve"> Standard. Os componentes de uma CHP estão listados abaixo.</w:t>
      </w:r>
    </w:p>
    <w:p w14:paraId="728A9B09" w14:textId="77777777" w:rsidR="00163AFB" w:rsidRPr="00183E2C" w:rsidRDefault="003D7A10">
      <w:pPr>
        <w:pStyle w:val="Textoembloco"/>
        <w:rPr>
          <w:lang w:val="pt-BR"/>
        </w:rPr>
      </w:pPr>
      <w:r w:rsidRPr="00183E2C">
        <w:rPr>
          <w:lang w:val="pt-BR"/>
        </w:rPr>
        <w:t>u Procedimentos operacionais padrão envolvendo o uso de produtos químicos perigosos;</w:t>
      </w:r>
    </w:p>
    <w:p w14:paraId="728A9B0A" w14:textId="77777777" w:rsidR="00163AFB" w:rsidRPr="00183E2C" w:rsidRDefault="003D7A10">
      <w:pPr>
        <w:pStyle w:val="Textoembloco"/>
        <w:rPr>
          <w:lang w:val="pt-BR"/>
        </w:rPr>
      </w:pPr>
      <w:r w:rsidRPr="00183E2C">
        <w:rPr>
          <w:lang w:val="pt-BR"/>
        </w:rPr>
        <w:t>u Critérios para determinar e implementar medidas de controle para reduzir a exposição dos funcionários a produtos químicos perigosos;</w:t>
      </w:r>
    </w:p>
    <w:p w14:paraId="728A9B0B" w14:textId="77777777" w:rsidR="00163AFB" w:rsidRPr="00183E2C" w:rsidRDefault="003D7A10">
      <w:pPr>
        <w:pStyle w:val="Textoembloco"/>
        <w:rPr>
          <w:lang w:val="pt-BR"/>
        </w:rPr>
      </w:pPr>
      <w:proofErr w:type="gramStart"/>
      <w:r w:rsidRPr="00183E2C">
        <w:rPr>
          <w:lang w:val="pt-BR"/>
        </w:rPr>
        <w:t>u Requisitos</w:t>
      </w:r>
      <w:proofErr w:type="gramEnd"/>
      <w:r w:rsidRPr="00183E2C">
        <w:rPr>
          <w:lang w:val="pt-BR"/>
        </w:rPr>
        <w:t xml:space="preserve"> para garantir que as medidas de controlo funcionam </w:t>
      </w:r>
      <w:proofErr w:type="spellStart"/>
      <w:r w:rsidRPr="00183E2C">
        <w:rPr>
          <w:lang w:val="pt-BR"/>
        </w:rPr>
        <w:t>correctamente</w:t>
      </w:r>
      <w:proofErr w:type="spellEnd"/>
      <w:r w:rsidRPr="00183E2C">
        <w:rPr>
          <w:lang w:val="pt-BR"/>
        </w:rPr>
        <w:t>;</w:t>
      </w:r>
    </w:p>
    <w:p w14:paraId="728A9B0C" w14:textId="77777777" w:rsidR="00163AFB" w:rsidRPr="00183E2C" w:rsidRDefault="003D7A10">
      <w:pPr>
        <w:pStyle w:val="Textoembloco"/>
        <w:rPr>
          <w:lang w:val="pt-BR"/>
        </w:rPr>
      </w:pPr>
      <w:r w:rsidRPr="00183E2C">
        <w:rPr>
          <w:lang w:val="pt-BR"/>
        </w:rPr>
        <w:t>u Informação e formação dos colaboradores;</w:t>
      </w:r>
    </w:p>
    <w:p w14:paraId="728A9B0D" w14:textId="77777777" w:rsidR="00163AFB" w:rsidRPr="00183E2C" w:rsidRDefault="003D7A10">
      <w:pPr>
        <w:pStyle w:val="Textoembloco"/>
        <w:rPr>
          <w:lang w:val="pt-BR"/>
        </w:rPr>
      </w:pPr>
      <w:r w:rsidRPr="00183E2C">
        <w:rPr>
          <w:lang w:val="pt-BR"/>
        </w:rPr>
        <w:t>u Identificação de operações que necessitem de aprovação prévia do empregador;</w:t>
      </w:r>
    </w:p>
    <w:p w14:paraId="728A9B0E" w14:textId="77777777" w:rsidR="00163AFB" w:rsidRPr="00183E2C" w:rsidRDefault="003D7A10">
      <w:pPr>
        <w:pStyle w:val="Textoembloco"/>
        <w:rPr>
          <w:lang w:val="pt-BR"/>
        </w:rPr>
      </w:pPr>
      <w:r w:rsidRPr="00183E2C">
        <w:rPr>
          <w:lang w:val="pt-BR"/>
        </w:rPr>
        <w:t>u Consultas e exames médicos;</w:t>
      </w:r>
    </w:p>
    <w:p w14:paraId="728A9B0F" w14:textId="77777777" w:rsidR="00163AFB" w:rsidRPr="00183E2C" w:rsidRDefault="003D7A10">
      <w:pPr>
        <w:pStyle w:val="Textoembloco"/>
        <w:rPr>
          <w:lang w:val="pt-BR"/>
        </w:rPr>
      </w:pPr>
      <w:r w:rsidRPr="00183E2C">
        <w:rPr>
          <w:lang w:val="pt-BR"/>
        </w:rPr>
        <w:t>u Designação de oficiais de higiene química;</w:t>
      </w:r>
    </w:p>
    <w:p w14:paraId="728A9B10" w14:textId="77777777" w:rsidR="00163AFB" w:rsidRPr="00183E2C" w:rsidRDefault="003D7A10">
      <w:pPr>
        <w:pStyle w:val="Textoembloco"/>
        <w:rPr>
          <w:lang w:val="pt-BR"/>
        </w:rPr>
      </w:pPr>
      <w:proofErr w:type="gramStart"/>
      <w:r w:rsidRPr="00183E2C">
        <w:rPr>
          <w:lang w:val="pt-BR"/>
        </w:rPr>
        <w:t>u Requisitos</w:t>
      </w:r>
      <w:proofErr w:type="gramEnd"/>
      <w:r w:rsidRPr="00183E2C">
        <w:rPr>
          <w:lang w:val="pt-BR"/>
        </w:rPr>
        <w:t xml:space="preserve"> para o manuseamento de produtos químicos particularmente perigosos;</w:t>
      </w:r>
    </w:p>
    <w:p w14:paraId="728A9B11" w14:textId="77777777" w:rsidR="00163AFB" w:rsidRPr="00183E2C" w:rsidRDefault="003D7A10">
      <w:pPr>
        <w:pStyle w:val="Textoembloco"/>
        <w:rPr>
          <w:lang w:val="pt-BR"/>
        </w:rPr>
      </w:pPr>
      <w:r w:rsidRPr="00183E2C">
        <w:rPr>
          <w:lang w:val="pt-BR"/>
        </w:rPr>
        <w:t>u Identificação de áreas designadas (por exemplo, laboratórios, almoxarifados, áreas de descarte);</w:t>
      </w:r>
    </w:p>
    <w:p w14:paraId="728A9B12" w14:textId="77777777" w:rsidR="00163AFB" w:rsidRPr="00183E2C" w:rsidRDefault="003D7A10">
      <w:pPr>
        <w:pStyle w:val="Textoembloco"/>
        <w:rPr>
          <w:lang w:val="pt-BR"/>
        </w:rPr>
      </w:pPr>
      <w:r w:rsidRPr="00183E2C">
        <w:rPr>
          <w:lang w:val="pt-BR"/>
        </w:rPr>
        <w:lastRenderedPageBreak/>
        <w:t>u Equipamentos de contenção;</w:t>
      </w:r>
    </w:p>
    <w:p w14:paraId="728A9B13" w14:textId="77777777" w:rsidR="00163AFB" w:rsidRPr="00183E2C" w:rsidRDefault="003D7A10">
      <w:pPr>
        <w:pStyle w:val="Textoembloco"/>
        <w:rPr>
          <w:lang w:val="pt-BR"/>
        </w:rPr>
      </w:pPr>
      <w:r w:rsidRPr="00183E2C">
        <w:rPr>
          <w:lang w:val="pt-BR"/>
        </w:rPr>
        <w:t>u Procedimentos para remoção segura de resíduos contaminados; e</w:t>
      </w:r>
    </w:p>
    <w:p w14:paraId="728A9B14" w14:textId="77777777" w:rsidR="00163AFB" w:rsidRPr="00183E2C" w:rsidRDefault="003D7A10">
      <w:pPr>
        <w:pStyle w:val="Textoembloco"/>
        <w:rPr>
          <w:lang w:val="pt-BR"/>
        </w:rPr>
      </w:pPr>
      <w:r w:rsidRPr="00183E2C">
        <w:rPr>
          <w:lang w:val="pt-BR"/>
        </w:rPr>
        <w:t>u Procedimentos de descontaminação.</w:t>
      </w:r>
    </w:p>
    <w:p w14:paraId="728A9B15" w14:textId="77777777" w:rsidR="00163AFB" w:rsidRPr="00183E2C" w:rsidRDefault="003D7A10">
      <w:pPr>
        <w:pStyle w:val="Textoembloco"/>
        <w:rPr>
          <w:lang w:val="pt-BR"/>
        </w:rPr>
      </w:pPr>
      <w:r w:rsidRPr="00183E2C">
        <w:rPr>
          <w:lang w:val="pt-BR"/>
        </w:rPr>
        <w:t xml:space="preserve">f Fonte: Hill, R. H.; Oliveira, D. C.; </w:t>
      </w:r>
      <w:r w:rsidRPr="00183E2C">
        <w:rPr>
          <w:i/>
          <w:iCs/>
          <w:lang w:val="pt-BR"/>
        </w:rPr>
        <w:t>Segurança laboratorial para estudantes de química</w:t>
      </w:r>
      <w:r w:rsidRPr="00183E2C">
        <w:rPr>
          <w:lang w:val="pt-BR"/>
        </w:rPr>
        <w:t xml:space="preserve">; John </w:t>
      </w:r>
      <w:proofErr w:type="spellStart"/>
      <w:r w:rsidRPr="00183E2C">
        <w:rPr>
          <w:lang w:val="pt-BR"/>
        </w:rPr>
        <w:t>Wiley</w:t>
      </w:r>
      <w:proofErr w:type="spellEnd"/>
      <w:r w:rsidRPr="00183E2C">
        <w:rPr>
          <w:lang w:val="pt-BR"/>
        </w:rPr>
        <w:t xml:space="preserve"> &amp; Filhos, Inc.: </w:t>
      </w:r>
      <w:proofErr w:type="spellStart"/>
      <w:r w:rsidRPr="00183E2C">
        <w:rPr>
          <w:lang w:val="pt-BR"/>
        </w:rPr>
        <w:t>Hoboken</w:t>
      </w:r>
      <w:proofErr w:type="spellEnd"/>
      <w:r w:rsidRPr="00183E2C">
        <w:rPr>
          <w:lang w:val="pt-BR"/>
        </w:rPr>
        <w:t>, NJ, 2010; p 3-48.</w:t>
      </w:r>
    </w:p>
    <w:p w14:paraId="728A9B16" w14:textId="77777777" w:rsidR="00163AFB" w:rsidRPr="00183E2C" w:rsidRDefault="003D7A10">
      <w:pPr>
        <w:pStyle w:val="Ttulo4"/>
        <w:rPr>
          <w:lang w:val="pt-BR"/>
        </w:rPr>
      </w:pPr>
      <w:bookmarkStart w:id="47" w:name="basic-laboratory-glassware-and-equipment"/>
      <w:bookmarkEnd w:id="46"/>
      <w:r w:rsidRPr="00183E2C">
        <w:rPr>
          <w:lang w:val="pt-BR"/>
        </w:rPr>
        <w:t>Vidraria e Equipamentos Básicos de Laboratório</w:t>
      </w:r>
    </w:p>
    <w:p w14:paraId="728A9B17" w14:textId="77777777" w:rsidR="00163AFB" w:rsidRPr="00183E2C" w:rsidRDefault="003D7A10">
      <w:pPr>
        <w:pStyle w:val="Textoembloco"/>
        <w:rPr>
          <w:lang w:val="pt-BR"/>
        </w:rPr>
      </w:pPr>
      <w:r w:rsidRPr="00183E2C">
        <w:rPr>
          <w:lang w:val="pt-BR"/>
        </w:rPr>
        <w:t>Abaixo está uma tabela de equipamentos de laboratório comuns e o uso apropriado. Conhecer o uso adequado ajudará a garantir práticas laboratoriais seguras.</w:t>
      </w:r>
    </w:p>
    <w:tbl>
      <w:tblPr>
        <w:tblStyle w:val="Table"/>
        <w:tblW w:w="5000" w:type="pct"/>
        <w:tblLook w:val="0020" w:firstRow="1" w:lastRow="0" w:firstColumn="0" w:lastColumn="0" w:noHBand="0" w:noVBand="0"/>
      </w:tblPr>
      <w:tblGrid>
        <w:gridCol w:w="3249"/>
        <w:gridCol w:w="3465"/>
        <w:gridCol w:w="2124"/>
      </w:tblGrid>
      <w:tr w:rsidR="00163AFB" w14:paraId="728A9B1B"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B18" w14:textId="77777777" w:rsidR="00163AFB" w:rsidRDefault="003D7A10">
            <w:pPr>
              <w:pStyle w:val="Textoembloco"/>
            </w:pPr>
            <w:proofErr w:type="spellStart"/>
            <w:r>
              <w:rPr>
                <w:b/>
                <w:bCs/>
              </w:rPr>
              <w:t>Vidraria</w:t>
            </w:r>
            <w:proofErr w:type="spellEnd"/>
            <w:r>
              <w:rPr>
                <w:b/>
                <w:bCs/>
              </w:rPr>
              <w:t xml:space="preserve"> e </w:t>
            </w:r>
            <w:proofErr w:type="spellStart"/>
            <w:r>
              <w:rPr>
                <w:b/>
                <w:bCs/>
              </w:rPr>
              <w:t>Equipamentos</w:t>
            </w:r>
            <w:proofErr w:type="spellEnd"/>
            <w:r>
              <w:rPr>
                <w:b/>
                <w:bCs/>
              </w:rPr>
              <w:t xml:space="preserve"> </w:t>
            </w:r>
            <w:proofErr w:type="spellStart"/>
            <w:r>
              <w:rPr>
                <w:b/>
                <w:bCs/>
              </w:rPr>
              <w:t>Básicos</w:t>
            </w:r>
            <w:proofErr w:type="spellEnd"/>
          </w:p>
        </w:tc>
        <w:tc>
          <w:tcPr>
            <w:tcW w:w="0" w:type="auto"/>
          </w:tcPr>
          <w:p w14:paraId="728A9B19" w14:textId="77777777" w:rsidR="00163AFB" w:rsidRDefault="00163AFB">
            <w:pPr>
              <w:pStyle w:val="Compact"/>
            </w:pPr>
          </w:p>
        </w:tc>
        <w:tc>
          <w:tcPr>
            <w:tcW w:w="0" w:type="auto"/>
          </w:tcPr>
          <w:p w14:paraId="728A9B1A" w14:textId="77777777" w:rsidR="00163AFB" w:rsidRDefault="00163AFB">
            <w:pPr>
              <w:pStyle w:val="Compact"/>
            </w:pPr>
          </w:p>
        </w:tc>
      </w:tr>
      <w:tr w:rsidR="00163AFB" w14:paraId="728A9B1F" w14:textId="77777777">
        <w:tc>
          <w:tcPr>
            <w:tcW w:w="0" w:type="auto"/>
          </w:tcPr>
          <w:p w14:paraId="728A9B1C" w14:textId="77777777" w:rsidR="00163AFB" w:rsidRDefault="003D7A10">
            <w:pPr>
              <w:pStyle w:val="Compact"/>
            </w:pPr>
            <w:r>
              <w:rPr>
                <w:b/>
                <w:bCs/>
              </w:rPr>
              <w:t>Tipo de Equipamento</w:t>
            </w:r>
          </w:p>
        </w:tc>
        <w:tc>
          <w:tcPr>
            <w:tcW w:w="0" w:type="auto"/>
          </w:tcPr>
          <w:p w14:paraId="728A9B1D" w14:textId="77777777" w:rsidR="00163AFB" w:rsidRDefault="003D7A10">
            <w:pPr>
              <w:pStyle w:val="Compact"/>
            </w:pPr>
            <w:r>
              <w:rPr>
                <w:b/>
                <w:bCs/>
              </w:rPr>
              <w:t>Descrição de Uso</w:t>
            </w:r>
          </w:p>
        </w:tc>
        <w:tc>
          <w:tcPr>
            <w:tcW w:w="0" w:type="auto"/>
          </w:tcPr>
          <w:p w14:paraId="728A9B1E" w14:textId="77777777" w:rsidR="00163AFB" w:rsidRDefault="003D7A10">
            <w:pPr>
              <w:pStyle w:val="Compact"/>
            </w:pPr>
            <w:r>
              <w:rPr>
                <w:b/>
                <w:bCs/>
              </w:rPr>
              <w:t>Imagem Representativa</w:t>
            </w:r>
          </w:p>
        </w:tc>
      </w:tr>
      <w:tr w:rsidR="00163AFB" w14:paraId="728A9B23" w14:textId="77777777">
        <w:tc>
          <w:tcPr>
            <w:tcW w:w="0" w:type="auto"/>
          </w:tcPr>
          <w:p w14:paraId="728A9B20" w14:textId="77777777" w:rsidR="00163AFB" w:rsidRDefault="003D7A10">
            <w:pPr>
              <w:pStyle w:val="Compact"/>
            </w:pPr>
            <w:r>
              <w:t>Equilíbrio</w:t>
            </w:r>
          </w:p>
        </w:tc>
        <w:tc>
          <w:tcPr>
            <w:tcW w:w="0" w:type="auto"/>
          </w:tcPr>
          <w:p w14:paraId="728A9B21" w14:textId="77777777" w:rsidR="00163AFB" w:rsidRDefault="003D7A10">
            <w:pPr>
              <w:pStyle w:val="Compact"/>
            </w:pPr>
            <w:r>
              <w:t>Usado para medir massa</w:t>
            </w:r>
          </w:p>
        </w:tc>
        <w:tc>
          <w:tcPr>
            <w:tcW w:w="0" w:type="auto"/>
          </w:tcPr>
          <w:p w14:paraId="728A9B22" w14:textId="77777777" w:rsidR="00163AFB" w:rsidRDefault="00163AFB">
            <w:pPr>
              <w:pStyle w:val="Textoembloco"/>
            </w:pPr>
          </w:p>
        </w:tc>
      </w:tr>
      <w:tr w:rsidR="00163AFB" w:rsidRPr="00183E2C" w14:paraId="728A9B27" w14:textId="77777777">
        <w:tc>
          <w:tcPr>
            <w:tcW w:w="0" w:type="auto"/>
          </w:tcPr>
          <w:p w14:paraId="728A9B24" w14:textId="77777777" w:rsidR="00163AFB" w:rsidRDefault="003D7A10">
            <w:pPr>
              <w:pStyle w:val="Compact"/>
            </w:pPr>
            <w:r>
              <w:t>Béquer</w:t>
            </w:r>
          </w:p>
        </w:tc>
        <w:tc>
          <w:tcPr>
            <w:tcW w:w="0" w:type="auto"/>
          </w:tcPr>
          <w:p w14:paraId="728A9B25" w14:textId="77777777" w:rsidR="00163AFB" w:rsidRPr="00183E2C" w:rsidRDefault="003D7A10">
            <w:pPr>
              <w:pStyle w:val="Compact"/>
              <w:rPr>
                <w:lang w:val="pt-BR"/>
              </w:rPr>
            </w:pPr>
            <w:r w:rsidRPr="00183E2C">
              <w:rPr>
                <w:lang w:val="pt-BR"/>
              </w:rPr>
              <w:t>Usado para segurar, misturar e aquecer líquidos</w:t>
            </w:r>
          </w:p>
        </w:tc>
        <w:tc>
          <w:tcPr>
            <w:tcW w:w="0" w:type="auto"/>
          </w:tcPr>
          <w:p w14:paraId="728A9B26" w14:textId="77777777" w:rsidR="00163AFB" w:rsidRPr="00183E2C" w:rsidRDefault="00163AFB">
            <w:pPr>
              <w:pStyle w:val="Textoembloco"/>
              <w:rPr>
                <w:lang w:val="pt-BR"/>
              </w:rPr>
            </w:pPr>
          </w:p>
        </w:tc>
      </w:tr>
      <w:tr w:rsidR="00163AFB" w14:paraId="728A9B2B" w14:textId="77777777">
        <w:tc>
          <w:tcPr>
            <w:tcW w:w="0" w:type="auto"/>
          </w:tcPr>
          <w:p w14:paraId="728A9B28" w14:textId="77777777" w:rsidR="00163AFB" w:rsidRDefault="003D7A10">
            <w:pPr>
              <w:pStyle w:val="Compact"/>
            </w:pPr>
            <w:proofErr w:type="spellStart"/>
            <w:r>
              <w:t>Pinças</w:t>
            </w:r>
            <w:proofErr w:type="spellEnd"/>
            <w:r>
              <w:t xml:space="preserve"> de </w:t>
            </w:r>
            <w:proofErr w:type="spellStart"/>
            <w:r>
              <w:t>béquer</w:t>
            </w:r>
            <w:proofErr w:type="spellEnd"/>
          </w:p>
        </w:tc>
        <w:tc>
          <w:tcPr>
            <w:tcW w:w="0" w:type="auto"/>
          </w:tcPr>
          <w:p w14:paraId="728A9B29" w14:textId="77777777" w:rsidR="00163AFB" w:rsidRDefault="003D7A10">
            <w:pPr>
              <w:pStyle w:val="Compact"/>
            </w:pPr>
            <w:r>
              <w:t>Usado para pegar copos</w:t>
            </w:r>
          </w:p>
        </w:tc>
        <w:tc>
          <w:tcPr>
            <w:tcW w:w="0" w:type="auto"/>
          </w:tcPr>
          <w:p w14:paraId="728A9B2A" w14:textId="77777777" w:rsidR="00163AFB" w:rsidRDefault="00163AFB">
            <w:pPr>
              <w:pStyle w:val="Textoembloco"/>
            </w:pPr>
          </w:p>
        </w:tc>
      </w:tr>
      <w:tr w:rsidR="00163AFB" w:rsidRPr="00183E2C" w14:paraId="728A9B2F" w14:textId="77777777">
        <w:tc>
          <w:tcPr>
            <w:tcW w:w="0" w:type="auto"/>
          </w:tcPr>
          <w:p w14:paraId="728A9B2C" w14:textId="77777777" w:rsidR="00163AFB" w:rsidRDefault="003D7A10">
            <w:pPr>
              <w:pStyle w:val="Compact"/>
            </w:pPr>
            <w:r>
              <w:t>Bico de Bunsen</w:t>
            </w:r>
          </w:p>
        </w:tc>
        <w:tc>
          <w:tcPr>
            <w:tcW w:w="0" w:type="auto"/>
          </w:tcPr>
          <w:p w14:paraId="728A9B2D" w14:textId="77777777" w:rsidR="00163AFB" w:rsidRPr="00183E2C" w:rsidRDefault="003D7A10">
            <w:pPr>
              <w:pStyle w:val="Compact"/>
              <w:rPr>
                <w:lang w:val="pt-BR"/>
              </w:rPr>
            </w:pPr>
            <w:r w:rsidRPr="00183E2C">
              <w:rPr>
                <w:lang w:val="pt-BR"/>
              </w:rPr>
              <w:t>Frequentemente usado como fonte de calor na ausência de materiais inflamáveis</w:t>
            </w:r>
          </w:p>
        </w:tc>
        <w:tc>
          <w:tcPr>
            <w:tcW w:w="0" w:type="auto"/>
          </w:tcPr>
          <w:p w14:paraId="728A9B2E" w14:textId="77777777" w:rsidR="00163AFB" w:rsidRPr="00183E2C" w:rsidRDefault="00163AFB">
            <w:pPr>
              <w:pStyle w:val="Textoembloco"/>
              <w:rPr>
                <w:lang w:val="pt-BR"/>
              </w:rPr>
            </w:pPr>
          </w:p>
        </w:tc>
      </w:tr>
    </w:tbl>
    <w:p w14:paraId="728A9B30" w14:textId="77777777" w:rsidR="00163AFB" w:rsidRPr="00183E2C" w:rsidRDefault="00163AFB">
      <w:pPr>
        <w:rPr>
          <w:lang w:val="pt-BR"/>
        </w:rPr>
      </w:pPr>
    </w:p>
    <w:tbl>
      <w:tblPr>
        <w:tblStyle w:val="Table"/>
        <w:tblW w:w="5000" w:type="pct"/>
        <w:tblLook w:val="0020" w:firstRow="1" w:lastRow="0" w:firstColumn="0" w:lastColumn="0" w:noHBand="0" w:noVBand="0"/>
      </w:tblPr>
      <w:tblGrid>
        <w:gridCol w:w="1973"/>
        <w:gridCol w:w="4670"/>
        <w:gridCol w:w="2195"/>
      </w:tblGrid>
      <w:tr w:rsidR="00163AFB" w14:paraId="728A9B34"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B31" w14:textId="77777777" w:rsidR="00163AFB" w:rsidRDefault="003D7A10">
            <w:pPr>
              <w:pStyle w:val="Compact"/>
            </w:pPr>
            <w:r>
              <w:rPr>
                <w:b/>
                <w:bCs/>
              </w:rPr>
              <w:t xml:space="preserve">Tipo de </w:t>
            </w:r>
            <w:proofErr w:type="spellStart"/>
            <w:r>
              <w:rPr>
                <w:b/>
                <w:bCs/>
              </w:rPr>
              <w:t>Equipamento</w:t>
            </w:r>
            <w:proofErr w:type="spellEnd"/>
          </w:p>
        </w:tc>
        <w:tc>
          <w:tcPr>
            <w:tcW w:w="0" w:type="auto"/>
          </w:tcPr>
          <w:p w14:paraId="728A9B32" w14:textId="77777777" w:rsidR="00163AFB" w:rsidRDefault="003D7A10">
            <w:pPr>
              <w:pStyle w:val="Compact"/>
            </w:pPr>
            <w:r>
              <w:rPr>
                <w:b/>
                <w:bCs/>
              </w:rPr>
              <w:t>Descrição de Uso</w:t>
            </w:r>
          </w:p>
        </w:tc>
        <w:tc>
          <w:tcPr>
            <w:tcW w:w="0" w:type="auto"/>
          </w:tcPr>
          <w:p w14:paraId="728A9B33" w14:textId="77777777" w:rsidR="00163AFB" w:rsidRDefault="003D7A10">
            <w:pPr>
              <w:pStyle w:val="Compact"/>
            </w:pPr>
            <w:r>
              <w:rPr>
                <w:b/>
                <w:bCs/>
              </w:rPr>
              <w:t>Imagem Representativa</w:t>
            </w:r>
          </w:p>
        </w:tc>
      </w:tr>
      <w:tr w:rsidR="00163AFB" w:rsidRPr="00183E2C" w14:paraId="728A9B38" w14:textId="77777777">
        <w:tc>
          <w:tcPr>
            <w:tcW w:w="0" w:type="auto"/>
          </w:tcPr>
          <w:p w14:paraId="728A9B35" w14:textId="77777777" w:rsidR="00163AFB" w:rsidRDefault="003D7A10">
            <w:pPr>
              <w:pStyle w:val="Compact"/>
            </w:pPr>
            <w:r>
              <w:t>Buret</w:t>
            </w:r>
          </w:p>
        </w:tc>
        <w:tc>
          <w:tcPr>
            <w:tcW w:w="0" w:type="auto"/>
          </w:tcPr>
          <w:p w14:paraId="728A9B36" w14:textId="77777777" w:rsidR="00163AFB" w:rsidRPr="00183E2C" w:rsidRDefault="003D7A10">
            <w:pPr>
              <w:pStyle w:val="Compact"/>
              <w:rPr>
                <w:lang w:val="pt-BR"/>
              </w:rPr>
            </w:pPr>
            <w:r w:rsidRPr="00183E2C">
              <w:rPr>
                <w:lang w:val="pt-BR"/>
              </w:rPr>
              <w:t>Usado para dispensar um volume preciso de um líquido</w:t>
            </w:r>
          </w:p>
        </w:tc>
        <w:tc>
          <w:tcPr>
            <w:tcW w:w="0" w:type="auto"/>
          </w:tcPr>
          <w:p w14:paraId="728A9B37" w14:textId="77777777" w:rsidR="00163AFB" w:rsidRPr="00183E2C" w:rsidRDefault="00163AFB">
            <w:pPr>
              <w:pStyle w:val="Textoembloco"/>
              <w:rPr>
                <w:lang w:val="pt-BR"/>
              </w:rPr>
            </w:pPr>
          </w:p>
        </w:tc>
      </w:tr>
      <w:tr w:rsidR="00163AFB" w:rsidRPr="00183E2C" w14:paraId="728A9B3C" w14:textId="77777777">
        <w:tc>
          <w:tcPr>
            <w:tcW w:w="0" w:type="auto"/>
          </w:tcPr>
          <w:p w14:paraId="728A9B39" w14:textId="77777777" w:rsidR="00163AFB" w:rsidRDefault="003D7A10">
            <w:pPr>
              <w:pStyle w:val="Compact"/>
            </w:pPr>
            <w:proofErr w:type="spellStart"/>
            <w:r>
              <w:t>Triângulo</w:t>
            </w:r>
            <w:proofErr w:type="spellEnd"/>
            <w:r>
              <w:t xml:space="preserve"> de </w:t>
            </w:r>
            <w:proofErr w:type="spellStart"/>
            <w:r>
              <w:t>argila</w:t>
            </w:r>
            <w:proofErr w:type="spellEnd"/>
          </w:p>
        </w:tc>
        <w:tc>
          <w:tcPr>
            <w:tcW w:w="0" w:type="auto"/>
          </w:tcPr>
          <w:p w14:paraId="728A9B3A" w14:textId="77777777" w:rsidR="00163AFB" w:rsidRPr="00183E2C" w:rsidRDefault="003D7A10">
            <w:pPr>
              <w:pStyle w:val="Compact"/>
              <w:rPr>
                <w:lang w:val="pt-BR"/>
              </w:rPr>
            </w:pPr>
            <w:r w:rsidRPr="00183E2C">
              <w:rPr>
                <w:lang w:val="pt-BR"/>
              </w:rPr>
              <w:t>Usado para suportar um cadinho durante o aquecimento</w:t>
            </w:r>
          </w:p>
        </w:tc>
        <w:tc>
          <w:tcPr>
            <w:tcW w:w="0" w:type="auto"/>
          </w:tcPr>
          <w:p w14:paraId="728A9B3B" w14:textId="77777777" w:rsidR="00163AFB" w:rsidRPr="00183E2C" w:rsidRDefault="00163AFB">
            <w:pPr>
              <w:pStyle w:val="Textoembloco"/>
              <w:rPr>
                <w:lang w:val="pt-BR"/>
              </w:rPr>
            </w:pPr>
          </w:p>
        </w:tc>
      </w:tr>
      <w:tr w:rsidR="00163AFB" w:rsidRPr="00183E2C" w14:paraId="728A9B40" w14:textId="77777777">
        <w:tc>
          <w:tcPr>
            <w:tcW w:w="0" w:type="auto"/>
          </w:tcPr>
          <w:p w14:paraId="728A9B3D" w14:textId="77777777" w:rsidR="00163AFB" w:rsidRDefault="003D7A10">
            <w:pPr>
              <w:pStyle w:val="Compact"/>
            </w:pPr>
            <w:r>
              <w:t>Crisol</w:t>
            </w:r>
          </w:p>
        </w:tc>
        <w:tc>
          <w:tcPr>
            <w:tcW w:w="0" w:type="auto"/>
          </w:tcPr>
          <w:p w14:paraId="728A9B3E" w14:textId="77777777" w:rsidR="00163AFB" w:rsidRPr="00183E2C" w:rsidRDefault="003D7A10">
            <w:pPr>
              <w:pStyle w:val="Compact"/>
              <w:rPr>
                <w:lang w:val="pt-BR"/>
              </w:rPr>
            </w:pPr>
            <w:r w:rsidRPr="00183E2C">
              <w:rPr>
                <w:lang w:val="pt-BR"/>
              </w:rPr>
              <w:t>Usado para reter produtos químicos durante o aquecimento a temperaturas muito altas</w:t>
            </w:r>
          </w:p>
        </w:tc>
        <w:tc>
          <w:tcPr>
            <w:tcW w:w="0" w:type="auto"/>
          </w:tcPr>
          <w:p w14:paraId="728A9B3F" w14:textId="77777777" w:rsidR="00163AFB" w:rsidRPr="00183E2C" w:rsidRDefault="00163AFB">
            <w:pPr>
              <w:pStyle w:val="Textoembloco"/>
              <w:rPr>
                <w:lang w:val="pt-BR"/>
              </w:rPr>
            </w:pPr>
          </w:p>
        </w:tc>
      </w:tr>
      <w:tr w:rsidR="00163AFB" w14:paraId="728A9B44" w14:textId="77777777">
        <w:tc>
          <w:tcPr>
            <w:tcW w:w="0" w:type="auto"/>
          </w:tcPr>
          <w:p w14:paraId="728A9B41" w14:textId="77777777" w:rsidR="00163AFB" w:rsidRDefault="003D7A10">
            <w:pPr>
              <w:pStyle w:val="Compact"/>
            </w:pPr>
            <w:proofErr w:type="spellStart"/>
            <w:r>
              <w:t>Pinças</w:t>
            </w:r>
            <w:proofErr w:type="spellEnd"/>
            <w:r>
              <w:t xml:space="preserve"> de </w:t>
            </w:r>
            <w:proofErr w:type="spellStart"/>
            <w:r>
              <w:t>cadinho</w:t>
            </w:r>
            <w:proofErr w:type="spellEnd"/>
          </w:p>
        </w:tc>
        <w:tc>
          <w:tcPr>
            <w:tcW w:w="0" w:type="auto"/>
          </w:tcPr>
          <w:p w14:paraId="728A9B42" w14:textId="77777777" w:rsidR="00163AFB" w:rsidRDefault="003D7A10">
            <w:pPr>
              <w:pStyle w:val="Compact"/>
            </w:pPr>
            <w:r>
              <w:t>Usado para segurar cadinhos</w:t>
            </w:r>
          </w:p>
        </w:tc>
        <w:tc>
          <w:tcPr>
            <w:tcW w:w="0" w:type="auto"/>
          </w:tcPr>
          <w:p w14:paraId="728A9B43" w14:textId="77777777" w:rsidR="00163AFB" w:rsidRDefault="00163AFB">
            <w:pPr>
              <w:pStyle w:val="Textoembloco"/>
            </w:pPr>
          </w:p>
        </w:tc>
      </w:tr>
      <w:tr w:rsidR="00163AFB" w:rsidRPr="00183E2C" w14:paraId="728A9B48" w14:textId="77777777">
        <w:tc>
          <w:tcPr>
            <w:tcW w:w="0" w:type="auto"/>
          </w:tcPr>
          <w:p w14:paraId="728A9B45" w14:textId="77777777" w:rsidR="00163AFB" w:rsidRDefault="003D7A10">
            <w:pPr>
              <w:pStyle w:val="Compact"/>
            </w:pPr>
            <w:r>
              <w:t>Frasco de Erlenmeyer</w:t>
            </w:r>
          </w:p>
        </w:tc>
        <w:tc>
          <w:tcPr>
            <w:tcW w:w="0" w:type="auto"/>
          </w:tcPr>
          <w:p w14:paraId="728A9B46" w14:textId="77777777" w:rsidR="00163AFB" w:rsidRPr="00183E2C" w:rsidRDefault="003D7A10">
            <w:pPr>
              <w:pStyle w:val="Compact"/>
              <w:rPr>
                <w:lang w:val="pt-BR"/>
              </w:rPr>
            </w:pPr>
            <w:r w:rsidRPr="00183E2C">
              <w:rPr>
                <w:lang w:val="pt-BR"/>
              </w:rPr>
              <w:t>Usado para segurar e misturar produtos químicos. O pescoço pequeno é para facilitar a mistura sem derramar</w:t>
            </w:r>
          </w:p>
        </w:tc>
        <w:tc>
          <w:tcPr>
            <w:tcW w:w="0" w:type="auto"/>
          </w:tcPr>
          <w:p w14:paraId="728A9B47" w14:textId="77777777" w:rsidR="00163AFB" w:rsidRPr="00183E2C" w:rsidRDefault="00163AFB">
            <w:pPr>
              <w:pStyle w:val="Textoembloco"/>
              <w:rPr>
                <w:lang w:val="pt-BR"/>
              </w:rPr>
            </w:pPr>
          </w:p>
        </w:tc>
      </w:tr>
    </w:tbl>
    <w:p w14:paraId="728A9B49" w14:textId="77777777" w:rsidR="00163AFB" w:rsidRPr="00183E2C" w:rsidRDefault="00163AFB">
      <w:pPr>
        <w:rPr>
          <w:lang w:val="pt-BR"/>
        </w:rPr>
      </w:pPr>
    </w:p>
    <w:tbl>
      <w:tblPr>
        <w:tblStyle w:val="Table"/>
        <w:tblW w:w="5000" w:type="pct"/>
        <w:tblLook w:val="0020" w:firstRow="1" w:lastRow="0" w:firstColumn="0" w:lastColumn="0" w:noHBand="0" w:noVBand="0"/>
      </w:tblPr>
      <w:tblGrid>
        <w:gridCol w:w="1939"/>
        <w:gridCol w:w="4740"/>
        <w:gridCol w:w="2159"/>
      </w:tblGrid>
      <w:tr w:rsidR="00163AFB" w14:paraId="728A9B4D"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B4A" w14:textId="77777777" w:rsidR="00163AFB" w:rsidRDefault="003D7A10">
            <w:pPr>
              <w:pStyle w:val="Compact"/>
            </w:pPr>
            <w:r>
              <w:rPr>
                <w:b/>
                <w:bCs/>
              </w:rPr>
              <w:lastRenderedPageBreak/>
              <w:t xml:space="preserve">Tipo de </w:t>
            </w:r>
            <w:proofErr w:type="spellStart"/>
            <w:r>
              <w:rPr>
                <w:b/>
                <w:bCs/>
              </w:rPr>
              <w:t>Equipamento</w:t>
            </w:r>
            <w:proofErr w:type="spellEnd"/>
          </w:p>
        </w:tc>
        <w:tc>
          <w:tcPr>
            <w:tcW w:w="0" w:type="auto"/>
          </w:tcPr>
          <w:p w14:paraId="728A9B4B" w14:textId="77777777" w:rsidR="00163AFB" w:rsidRDefault="003D7A10">
            <w:pPr>
              <w:pStyle w:val="Compact"/>
            </w:pPr>
            <w:r>
              <w:rPr>
                <w:b/>
                <w:bCs/>
              </w:rPr>
              <w:t>Descrição de Uso</w:t>
            </w:r>
          </w:p>
        </w:tc>
        <w:tc>
          <w:tcPr>
            <w:tcW w:w="0" w:type="auto"/>
          </w:tcPr>
          <w:p w14:paraId="728A9B4C" w14:textId="77777777" w:rsidR="00163AFB" w:rsidRDefault="003D7A10">
            <w:pPr>
              <w:pStyle w:val="Compact"/>
            </w:pPr>
            <w:r>
              <w:rPr>
                <w:b/>
                <w:bCs/>
              </w:rPr>
              <w:t>Imagem Representativa</w:t>
            </w:r>
          </w:p>
        </w:tc>
      </w:tr>
      <w:tr w:rsidR="00163AFB" w:rsidRPr="00183E2C" w14:paraId="728A9B51" w14:textId="77777777">
        <w:tc>
          <w:tcPr>
            <w:tcW w:w="0" w:type="auto"/>
          </w:tcPr>
          <w:p w14:paraId="728A9B4E" w14:textId="77777777" w:rsidR="00163AFB" w:rsidRDefault="003D7A10">
            <w:pPr>
              <w:pStyle w:val="Compact"/>
            </w:pPr>
            <w:r>
              <w:t>Evaporação do prato</w:t>
            </w:r>
          </w:p>
        </w:tc>
        <w:tc>
          <w:tcPr>
            <w:tcW w:w="0" w:type="auto"/>
          </w:tcPr>
          <w:p w14:paraId="728A9B4F" w14:textId="77777777" w:rsidR="00163AFB" w:rsidRPr="00183E2C" w:rsidRDefault="003D7A10">
            <w:pPr>
              <w:pStyle w:val="Compact"/>
              <w:rPr>
                <w:lang w:val="pt-BR"/>
              </w:rPr>
            </w:pPr>
            <w:r w:rsidRPr="00183E2C">
              <w:rPr>
                <w:lang w:val="pt-BR"/>
              </w:rPr>
              <w:t>Usado para aquecer líquidos para evaporação</w:t>
            </w:r>
          </w:p>
        </w:tc>
        <w:tc>
          <w:tcPr>
            <w:tcW w:w="0" w:type="auto"/>
          </w:tcPr>
          <w:p w14:paraId="728A9B50" w14:textId="77777777" w:rsidR="00163AFB" w:rsidRPr="00183E2C" w:rsidRDefault="00163AFB">
            <w:pPr>
              <w:pStyle w:val="Textoembloco"/>
              <w:rPr>
                <w:lang w:val="pt-BR"/>
              </w:rPr>
            </w:pPr>
          </w:p>
        </w:tc>
      </w:tr>
      <w:tr w:rsidR="00163AFB" w:rsidRPr="00183E2C" w14:paraId="728A9B55" w14:textId="77777777">
        <w:tc>
          <w:tcPr>
            <w:tcW w:w="0" w:type="auto"/>
          </w:tcPr>
          <w:p w14:paraId="728A9B52" w14:textId="77777777" w:rsidR="00163AFB" w:rsidRDefault="003D7A10">
            <w:pPr>
              <w:pStyle w:val="Compact"/>
            </w:pPr>
            <w:proofErr w:type="spellStart"/>
            <w:r>
              <w:t>Fórceps</w:t>
            </w:r>
            <w:proofErr w:type="spellEnd"/>
          </w:p>
        </w:tc>
        <w:tc>
          <w:tcPr>
            <w:tcW w:w="0" w:type="auto"/>
          </w:tcPr>
          <w:p w14:paraId="728A9B53" w14:textId="77777777" w:rsidR="00163AFB" w:rsidRPr="00183E2C" w:rsidRDefault="003D7A10">
            <w:pPr>
              <w:pStyle w:val="Compact"/>
              <w:rPr>
                <w:lang w:val="pt-BR"/>
              </w:rPr>
            </w:pPr>
            <w:r w:rsidRPr="00183E2C">
              <w:rPr>
                <w:lang w:val="pt-BR"/>
              </w:rPr>
              <w:t>Usado para pegar ou segurar pequenos objetos</w:t>
            </w:r>
          </w:p>
        </w:tc>
        <w:tc>
          <w:tcPr>
            <w:tcW w:w="0" w:type="auto"/>
          </w:tcPr>
          <w:p w14:paraId="728A9B54" w14:textId="77777777" w:rsidR="00163AFB" w:rsidRPr="00183E2C" w:rsidRDefault="00163AFB">
            <w:pPr>
              <w:pStyle w:val="Textoembloco"/>
              <w:rPr>
                <w:lang w:val="pt-BR"/>
              </w:rPr>
            </w:pPr>
          </w:p>
        </w:tc>
      </w:tr>
      <w:tr w:rsidR="00163AFB" w14:paraId="728A9B59" w14:textId="77777777">
        <w:tc>
          <w:tcPr>
            <w:tcW w:w="0" w:type="auto"/>
          </w:tcPr>
          <w:p w14:paraId="728A9B56" w14:textId="77777777" w:rsidR="00163AFB" w:rsidRDefault="003D7A10">
            <w:pPr>
              <w:pStyle w:val="Compact"/>
            </w:pPr>
            <w:proofErr w:type="spellStart"/>
            <w:r>
              <w:t>Funil</w:t>
            </w:r>
            <w:proofErr w:type="spellEnd"/>
          </w:p>
        </w:tc>
        <w:tc>
          <w:tcPr>
            <w:tcW w:w="0" w:type="auto"/>
          </w:tcPr>
          <w:p w14:paraId="728A9B57" w14:textId="77777777" w:rsidR="00163AFB" w:rsidRDefault="003D7A10">
            <w:pPr>
              <w:pStyle w:val="Compact"/>
            </w:pPr>
            <w:r w:rsidRPr="00183E2C">
              <w:rPr>
                <w:lang w:val="pt-BR"/>
              </w:rPr>
              <w:t xml:space="preserve">Utilizado para transferir líquidos ou materiais de grão fino para recipientes com pequenas aberturas. </w:t>
            </w:r>
            <w:proofErr w:type="spellStart"/>
            <w:r>
              <w:t>Também</w:t>
            </w:r>
            <w:proofErr w:type="spellEnd"/>
            <w:r>
              <w:t xml:space="preserve"> </w:t>
            </w:r>
            <w:proofErr w:type="spellStart"/>
            <w:r>
              <w:t>usado</w:t>
            </w:r>
            <w:proofErr w:type="spellEnd"/>
            <w:r>
              <w:t xml:space="preserve"> para </w:t>
            </w:r>
            <w:proofErr w:type="spellStart"/>
            <w:r>
              <w:t>filtragem</w:t>
            </w:r>
            <w:proofErr w:type="spellEnd"/>
          </w:p>
        </w:tc>
        <w:tc>
          <w:tcPr>
            <w:tcW w:w="0" w:type="auto"/>
          </w:tcPr>
          <w:p w14:paraId="728A9B58" w14:textId="77777777" w:rsidR="00163AFB" w:rsidRDefault="00163AFB">
            <w:pPr>
              <w:pStyle w:val="Textoembloco"/>
            </w:pPr>
          </w:p>
        </w:tc>
      </w:tr>
      <w:tr w:rsidR="00163AFB" w:rsidRPr="00183E2C" w14:paraId="728A9B5D" w14:textId="77777777">
        <w:tc>
          <w:tcPr>
            <w:tcW w:w="0" w:type="auto"/>
          </w:tcPr>
          <w:p w14:paraId="728A9B5A" w14:textId="77777777" w:rsidR="00163AFB" w:rsidRDefault="003D7A10">
            <w:pPr>
              <w:pStyle w:val="Compact"/>
            </w:pPr>
            <w:r>
              <w:t>Cilindro graduado</w:t>
            </w:r>
          </w:p>
        </w:tc>
        <w:tc>
          <w:tcPr>
            <w:tcW w:w="0" w:type="auto"/>
          </w:tcPr>
          <w:p w14:paraId="728A9B5B" w14:textId="77777777" w:rsidR="00163AFB" w:rsidRPr="00183E2C" w:rsidRDefault="003D7A10">
            <w:pPr>
              <w:pStyle w:val="Compact"/>
              <w:rPr>
                <w:lang w:val="pt-BR"/>
              </w:rPr>
            </w:pPr>
            <w:r w:rsidRPr="00183E2C">
              <w:rPr>
                <w:lang w:val="pt-BR"/>
              </w:rPr>
              <w:t>Usado para medir um volume preciso de um líquido</w:t>
            </w:r>
          </w:p>
        </w:tc>
        <w:tc>
          <w:tcPr>
            <w:tcW w:w="0" w:type="auto"/>
          </w:tcPr>
          <w:p w14:paraId="728A9B5C" w14:textId="77777777" w:rsidR="00163AFB" w:rsidRPr="00183E2C" w:rsidRDefault="00163AFB">
            <w:pPr>
              <w:pStyle w:val="Textoembloco"/>
              <w:rPr>
                <w:lang w:val="pt-BR"/>
              </w:rPr>
            </w:pPr>
          </w:p>
        </w:tc>
      </w:tr>
      <w:tr w:rsidR="00163AFB" w:rsidRPr="00183E2C" w14:paraId="728A9B61" w14:textId="77777777">
        <w:tc>
          <w:tcPr>
            <w:tcW w:w="0" w:type="auto"/>
          </w:tcPr>
          <w:p w14:paraId="728A9B5E" w14:textId="77777777" w:rsidR="00163AFB" w:rsidRDefault="003D7A10">
            <w:pPr>
              <w:pStyle w:val="Compact"/>
            </w:pPr>
            <w:proofErr w:type="spellStart"/>
            <w:r>
              <w:t>Argamassa</w:t>
            </w:r>
            <w:proofErr w:type="spellEnd"/>
            <w:r>
              <w:t xml:space="preserve"> e </w:t>
            </w:r>
            <w:proofErr w:type="spellStart"/>
            <w:r>
              <w:t>pilão</w:t>
            </w:r>
            <w:proofErr w:type="spellEnd"/>
          </w:p>
        </w:tc>
        <w:tc>
          <w:tcPr>
            <w:tcW w:w="0" w:type="auto"/>
          </w:tcPr>
          <w:p w14:paraId="728A9B5F" w14:textId="77777777" w:rsidR="00163AFB" w:rsidRPr="00183E2C" w:rsidRDefault="003D7A10">
            <w:pPr>
              <w:pStyle w:val="Compact"/>
              <w:rPr>
                <w:lang w:val="pt-BR"/>
              </w:rPr>
            </w:pPr>
            <w:r w:rsidRPr="00183E2C">
              <w:rPr>
                <w:lang w:val="pt-BR"/>
              </w:rPr>
              <w:t>Usado para triturar e moer materiais</w:t>
            </w:r>
          </w:p>
        </w:tc>
        <w:tc>
          <w:tcPr>
            <w:tcW w:w="0" w:type="auto"/>
          </w:tcPr>
          <w:p w14:paraId="728A9B60" w14:textId="77777777" w:rsidR="00163AFB" w:rsidRPr="00183E2C" w:rsidRDefault="00163AFB">
            <w:pPr>
              <w:pStyle w:val="Textoembloco"/>
              <w:rPr>
                <w:lang w:val="pt-BR"/>
              </w:rPr>
            </w:pPr>
          </w:p>
        </w:tc>
      </w:tr>
    </w:tbl>
    <w:p w14:paraId="728A9B62" w14:textId="77777777" w:rsidR="00163AFB" w:rsidRPr="00183E2C" w:rsidRDefault="00163AFB">
      <w:pPr>
        <w:rPr>
          <w:lang w:val="pt-BR"/>
        </w:rPr>
      </w:pPr>
    </w:p>
    <w:tbl>
      <w:tblPr>
        <w:tblStyle w:val="Table"/>
        <w:tblW w:w="5000" w:type="pct"/>
        <w:tblLook w:val="0020" w:firstRow="1" w:lastRow="0" w:firstColumn="0" w:lastColumn="0" w:noHBand="0" w:noVBand="0"/>
      </w:tblPr>
      <w:tblGrid>
        <w:gridCol w:w="1949"/>
        <w:gridCol w:w="4719"/>
        <w:gridCol w:w="2170"/>
      </w:tblGrid>
      <w:tr w:rsidR="00163AFB" w14:paraId="728A9B66"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B63" w14:textId="77777777" w:rsidR="00163AFB" w:rsidRDefault="003D7A10">
            <w:pPr>
              <w:pStyle w:val="Compact"/>
            </w:pPr>
            <w:r>
              <w:rPr>
                <w:b/>
                <w:bCs/>
              </w:rPr>
              <w:t xml:space="preserve">Tipo de </w:t>
            </w:r>
            <w:proofErr w:type="spellStart"/>
            <w:r>
              <w:rPr>
                <w:b/>
                <w:bCs/>
              </w:rPr>
              <w:t>Equipamento</w:t>
            </w:r>
            <w:proofErr w:type="spellEnd"/>
          </w:p>
        </w:tc>
        <w:tc>
          <w:tcPr>
            <w:tcW w:w="0" w:type="auto"/>
          </w:tcPr>
          <w:p w14:paraId="728A9B64" w14:textId="77777777" w:rsidR="00163AFB" w:rsidRDefault="003D7A10">
            <w:pPr>
              <w:pStyle w:val="Compact"/>
            </w:pPr>
            <w:r>
              <w:rPr>
                <w:b/>
                <w:bCs/>
              </w:rPr>
              <w:t>Descrição de Uso</w:t>
            </w:r>
          </w:p>
        </w:tc>
        <w:tc>
          <w:tcPr>
            <w:tcW w:w="0" w:type="auto"/>
          </w:tcPr>
          <w:p w14:paraId="728A9B65" w14:textId="77777777" w:rsidR="00163AFB" w:rsidRDefault="003D7A10">
            <w:pPr>
              <w:pStyle w:val="Compact"/>
            </w:pPr>
            <w:r>
              <w:rPr>
                <w:b/>
                <w:bCs/>
              </w:rPr>
              <w:t>Imagem Representativa</w:t>
            </w:r>
          </w:p>
        </w:tc>
      </w:tr>
      <w:tr w:rsidR="00163AFB" w:rsidRPr="00183E2C" w14:paraId="728A9B6A" w14:textId="77777777">
        <w:tc>
          <w:tcPr>
            <w:tcW w:w="0" w:type="auto"/>
          </w:tcPr>
          <w:p w14:paraId="728A9B67" w14:textId="77777777" w:rsidR="00163AFB" w:rsidRDefault="003D7A10">
            <w:pPr>
              <w:pStyle w:val="Compact"/>
            </w:pPr>
            <w:r>
              <w:t>Lâmpada de pipeta</w:t>
            </w:r>
          </w:p>
        </w:tc>
        <w:tc>
          <w:tcPr>
            <w:tcW w:w="0" w:type="auto"/>
          </w:tcPr>
          <w:p w14:paraId="728A9B68" w14:textId="77777777" w:rsidR="00163AFB" w:rsidRPr="00183E2C" w:rsidRDefault="003D7A10">
            <w:pPr>
              <w:pStyle w:val="Compact"/>
              <w:rPr>
                <w:lang w:val="pt-BR"/>
              </w:rPr>
            </w:pPr>
            <w:r w:rsidRPr="00183E2C">
              <w:rPr>
                <w:lang w:val="pt-BR"/>
              </w:rPr>
              <w:t>Usado para extrair líquidos em uma pipeta</w:t>
            </w:r>
          </w:p>
        </w:tc>
        <w:tc>
          <w:tcPr>
            <w:tcW w:w="0" w:type="auto"/>
          </w:tcPr>
          <w:p w14:paraId="728A9B69" w14:textId="77777777" w:rsidR="00163AFB" w:rsidRPr="00183E2C" w:rsidRDefault="00163AFB">
            <w:pPr>
              <w:pStyle w:val="Textoembloco"/>
              <w:rPr>
                <w:lang w:val="pt-BR"/>
              </w:rPr>
            </w:pPr>
          </w:p>
        </w:tc>
      </w:tr>
      <w:tr w:rsidR="00163AFB" w:rsidRPr="00183E2C" w14:paraId="728A9B6E" w14:textId="77777777">
        <w:tc>
          <w:tcPr>
            <w:tcW w:w="0" w:type="auto"/>
          </w:tcPr>
          <w:p w14:paraId="728A9B6B" w14:textId="77777777" w:rsidR="00163AFB" w:rsidRDefault="003D7A10">
            <w:pPr>
              <w:pStyle w:val="Compact"/>
            </w:pPr>
            <w:proofErr w:type="spellStart"/>
            <w:r>
              <w:t>Braçadeira</w:t>
            </w:r>
            <w:proofErr w:type="spellEnd"/>
            <w:r>
              <w:t xml:space="preserve"> de </w:t>
            </w:r>
            <w:proofErr w:type="spellStart"/>
            <w:r>
              <w:t>anel</w:t>
            </w:r>
            <w:proofErr w:type="spellEnd"/>
          </w:p>
        </w:tc>
        <w:tc>
          <w:tcPr>
            <w:tcW w:w="0" w:type="auto"/>
          </w:tcPr>
          <w:p w14:paraId="728A9B6C" w14:textId="77777777" w:rsidR="00163AFB" w:rsidRPr="00183E2C" w:rsidRDefault="003D7A10">
            <w:pPr>
              <w:pStyle w:val="Compact"/>
              <w:rPr>
                <w:lang w:val="pt-BR"/>
              </w:rPr>
            </w:pPr>
            <w:r w:rsidRPr="00183E2C">
              <w:rPr>
                <w:lang w:val="pt-BR"/>
              </w:rPr>
              <w:t>Usado com um suporte de anel para segurar utensílios de vidro, como um copo ou um funil</w:t>
            </w:r>
          </w:p>
        </w:tc>
        <w:tc>
          <w:tcPr>
            <w:tcW w:w="0" w:type="auto"/>
          </w:tcPr>
          <w:p w14:paraId="728A9B6D" w14:textId="77777777" w:rsidR="00163AFB" w:rsidRPr="00183E2C" w:rsidRDefault="00163AFB">
            <w:pPr>
              <w:pStyle w:val="Textoembloco"/>
              <w:rPr>
                <w:lang w:val="pt-BR"/>
              </w:rPr>
            </w:pPr>
          </w:p>
        </w:tc>
      </w:tr>
      <w:tr w:rsidR="00163AFB" w:rsidRPr="00183E2C" w14:paraId="728A9B72" w14:textId="77777777">
        <w:tc>
          <w:tcPr>
            <w:tcW w:w="0" w:type="auto"/>
          </w:tcPr>
          <w:p w14:paraId="728A9B6F" w14:textId="77777777" w:rsidR="00163AFB" w:rsidRDefault="003D7A10">
            <w:pPr>
              <w:pStyle w:val="Compact"/>
            </w:pPr>
            <w:proofErr w:type="spellStart"/>
            <w:r>
              <w:t>Suporte</w:t>
            </w:r>
            <w:proofErr w:type="spellEnd"/>
            <w:r>
              <w:t xml:space="preserve"> de </w:t>
            </w:r>
            <w:proofErr w:type="spellStart"/>
            <w:r>
              <w:t>anel</w:t>
            </w:r>
            <w:proofErr w:type="spellEnd"/>
          </w:p>
        </w:tc>
        <w:tc>
          <w:tcPr>
            <w:tcW w:w="0" w:type="auto"/>
          </w:tcPr>
          <w:p w14:paraId="728A9B70" w14:textId="77777777" w:rsidR="00163AFB" w:rsidRPr="00183E2C" w:rsidRDefault="003D7A10">
            <w:pPr>
              <w:pStyle w:val="Compact"/>
              <w:rPr>
                <w:lang w:val="pt-BR"/>
              </w:rPr>
            </w:pPr>
            <w:r w:rsidRPr="00183E2C">
              <w:rPr>
                <w:lang w:val="pt-BR"/>
              </w:rPr>
              <w:t>Usado para segurar ou prender vidraria de laboratório e outros equipamentos no lugar, para que não caia ou se desfaça</w:t>
            </w:r>
          </w:p>
        </w:tc>
        <w:tc>
          <w:tcPr>
            <w:tcW w:w="0" w:type="auto"/>
          </w:tcPr>
          <w:p w14:paraId="728A9B71" w14:textId="77777777" w:rsidR="00163AFB" w:rsidRPr="00183E2C" w:rsidRDefault="00163AFB">
            <w:pPr>
              <w:pStyle w:val="Textoembloco"/>
              <w:rPr>
                <w:lang w:val="pt-BR"/>
              </w:rPr>
            </w:pPr>
          </w:p>
        </w:tc>
      </w:tr>
      <w:tr w:rsidR="00163AFB" w14:paraId="728A9B76" w14:textId="77777777">
        <w:tc>
          <w:tcPr>
            <w:tcW w:w="0" w:type="auto"/>
          </w:tcPr>
          <w:p w14:paraId="728A9B73" w14:textId="77777777" w:rsidR="00163AFB" w:rsidRDefault="003D7A10">
            <w:pPr>
              <w:pStyle w:val="Compact"/>
            </w:pPr>
            <w:proofErr w:type="spellStart"/>
            <w:r>
              <w:t>Escópula</w:t>
            </w:r>
            <w:proofErr w:type="spellEnd"/>
          </w:p>
        </w:tc>
        <w:tc>
          <w:tcPr>
            <w:tcW w:w="0" w:type="auto"/>
          </w:tcPr>
          <w:p w14:paraId="728A9B74" w14:textId="77777777" w:rsidR="00163AFB" w:rsidRDefault="003D7A10">
            <w:pPr>
              <w:pStyle w:val="Compact"/>
            </w:pPr>
            <w:r>
              <w:t>Usado para transferir sólidos</w:t>
            </w:r>
          </w:p>
        </w:tc>
        <w:tc>
          <w:tcPr>
            <w:tcW w:w="0" w:type="auto"/>
          </w:tcPr>
          <w:p w14:paraId="728A9B75" w14:textId="77777777" w:rsidR="00163AFB" w:rsidRDefault="00163AFB">
            <w:pPr>
              <w:pStyle w:val="Textoembloco"/>
            </w:pPr>
          </w:p>
        </w:tc>
      </w:tr>
      <w:tr w:rsidR="00163AFB" w:rsidRPr="00183E2C" w14:paraId="728A9B7A" w14:textId="77777777">
        <w:tc>
          <w:tcPr>
            <w:tcW w:w="0" w:type="auto"/>
          </w:tcPr>
          <w:p w14:paraId="728A9B77" w14:textId="77777777" w:rsidR="00163AFB" w:rsidRDefault="003D7A10">
            <w:pPr>
              <w:pStyle w:val="Compact"/>
            </w:pPr>
            <w:r>
              <w:t>Vareta de agitação</w:t>
            </w:r>
          </w:p>
        </w:tc>
        <w:tc>
          <w:tcPr>
            <w:tcW w:w="0" w:type="auto"/>
          </w:tcPr>
          <w:p w14:paraId="728A9B78" w14:textId="77777777" w:rsidR="00163AFB" w:rsidRPr="00183E2C" w:rsidRDefault="003D7A10">
            <w:pPr>
              <w:pStyle w:val="Compact"/>
              <w:rPr>
                <w:lang w:val="pt-BR"/>
              </w:rPr>
            </w:pPr>
            <w:r w:rsidRPr="00183E2C">
              <w:rPr>
                <w:lang w:val="pt-BR"/>
              </w:rPr>
              <w:t>Usado para mexer e misturar</w:t>
            </w:r>
          </w:p>
        </w:tc>
        <w:tc>
          <w:tcPr>
            <w:tcW w:w="0" w:type="auto"/>
          </w:tcPr>
          <w:p w14:paraId="728A9B79" w14:textId="77777777" w:rsidR="00163AFB" w:rsidRPr="00183E2C" w:rsidRDefault="00163AFB">
            <w:pPr>
              <w:pStyle w:val="Textoembloco"/>
              <w:rPr>
                <w:lang w:val="pt-BR"/>
              </w:rPr>
            </w:pPr>
          </w:p>
        </w:tc>
      </w:tr>
    </w:tbl>
    <w:p w14:paraId="728A9B7B" w14:textId="77777777" w:rsidR="00163AFB" w:rsidRPr="00183E2C" w:rsidRDefault="00163AFB">
      <w:pPr>
        <w:rPr>
          <w:lang w:val="pt-BR"/>
        </w:rPr>
      </w:pPr>
    </w:p>
    <w:tbl>
      <w:tblPr>
        <w:tblStyle w:val="Table"/>
        <w:tblW w:w="5000" w:type="pct"/>
        <w:tblLook w:val="0020" w:firstRow="1" w:lastRow="0" w:firstColumn="0" w:lastColumn="0" w:noHBand="0" w:noVBand="0"/>
      </w:tblPr>
      <w:tblGrid>
        <w:gridCol w:w="2790"/>
        <w:gridCol w:w="3821"/>
        <w:gridCol w:w="2227"/>
      </w:tblGrid>
      <w:tr w:rsidR="00163AFB" w14:paraId="728A9B7F"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B7C" w14:textId="77777777" w:rsidR="00163AFB" w:rsidRDefault="003D7A10">
            <w:pPr>
              <w:pStyle w:val="Compact"/>
            </w:pPr>
            <w:r>
              <w:rPr>
                <w:b/>
                <w:bCs/>
              </w:rPr>
              <w:t xml:space="preserve">Tipo de </w:t>
            </w:r>
            <w:proofErr w:type="spellStart"/>
            <w:r>
              <w:rPr>
                <w:b/>
                <w:bCs/>
              </w:rPr>
              <w:t>Equipamento</w:t>
            </w:r>
            <w:proofErr w:type="spellEnd"/>
          </w:p>
        </w:tc>
        <w:tc>
          <w:tcPr>
            <w:tcW w:w="0" w:type="auto"/>
          </w:tcPr>
          <w:p w14:paraId="728A9B7D" w14:textId="77777777" w:rsidR="00163AFB" w:rsidRDefault="003D7A10">
            <w:pPr>
              <w:pStyle w:val="Compact"/>
            </w:pPr>
            <w:r>
              <w:rPr>
                <w:b/>
                <w:bCs/>
              </w:rPr>
              <w:t>Descrição de Uso</w:t>
            </w:r>
          </w:p>
        </w:tc>
        <w:tc>
          <w:tcPr>
            <w:tcW w:w="0" w:type="auto"/>
          </w:tcPr>
          <w:p w14:paraId="728A9B7E" w14:textId="77777777" w:rsidR="00163AFB" w:rsidRDefault="003D7A10">
            <w:pPr>
              <w:pStyle w:val="Compact"/>
            </w:pPr>
            <w:r>
              <w:rPr>
                <w:b/>
                <w:bCs/>
              </w:rPr>
              <w:t>Imagem Representativa</w:t>
            </w:r>
          </w:p>
        </w:tc>
      </w:tr>
      <w:tr w:rsidR="00163AFB" w:rsidRPr="00183E2C" w14:paraId="728A9B83" w14:textId="77777777">
        <w:tc>
          <w:tcPr>
            <w:tcW w:w="0" w:type="auto"/>
          </w:tcPr>
          <w:p w14:paraId="728A9B80" w14:textId="77777777" w:rsidR="00163AFB" w:rsidRDefault="003D7A10">
            <w:pPr>
              <w:pStyle w:val="Compact"/>
            </w:pPr>
            <w:r>
              <w:t>Grevista</w:t>
            </w:r>
          </w:p>
        </w:tc>
        <w:tc>
          <w:tcPr>
            <w:tcW w:w="0" w:type="auto"/>
          </w:tcPr>
          <w:p w14:paraId="728A9B81" w14:textId="77777777" w:rsidR="00163AFB" w:rsidRPr="00183E2C" w:rsidRDefault="003D7A10">
            <w:pPr>
              <w:pStyle w:val="Compact"/>
              <w:rPr>
                <w:lang w:val="pt-BR"/>
              </w:rPr>
            </w:pPr>
            <w:r w:rsidRPr="00183E2C">
              <w:rPr>
                <w:lang w:val="pt-BR"/>
              </w:rPr>
              <w:t>Usado para acender um queimador de Bunsen</w:t>
            </w:r>
          </w:p>
        </w:tc>
        <w:tc>
          <w:tcPr>
            <w:tcW w:w="0" w:type="auto"/>
          </w:tcPr>
          <w:p w14:paraId="728A9B82" w14:textId="77777777" w:rsidR="00163AFB" w:rsidRPr="00183E2C" w:rsidRDefault="00163AFB">
            <w:pPr>
              <w:pStyle w:val="Textoembloco"/>
              <w:rPr>
                <w:lang w:val="pt-BR"/>
              </w:rPr>
            </w:pPr>
          </w:p>
        </w:tc>
      </w:tr>
      <w:tr w:rsidR="00163AFB" w:rsidRPr="00183E2C" w14:paraId="728A9B87" w14:textId="77777777">
        <w:tc>
          <w:tcPr>
            <w:tcW w:w="0" w:type="auto"/>
          </w:tcPr>
          <w:p w14:paraId="728A9B84" w14:textId="77777777" w:rsidR="00163AFB" w:rsidRDefault="003D7A10">
            <w:pPr>
              <w:pStyle w:val="Compact"/>
            </w:pPr>
            <w:r>
              <w:t xml:space="preserve">Tubo de </w:t>
            </w:r>
            <w:proofErr w:type="spellStart"/>
            <w:r>
              <w:t>ensaio</w:t>
            </w:r>
            <w:proofErr w:type="spellEnd"/>
          </w:p>
        </w:tc>
        <w:tc>
          <w:tcPr>
            <w:tcW w:w="0" w:type="auto"/>
          </w:tcPr>
          <w:p w14:paraId="728A9B85" w14:textId="77777777" w:rsidR="00163AFB" w:rsidRPr="00183E2C" w:rsidRDefault="003D7A10">
            <w:pPr>
              <w:pStyle w:val="Compact"/>
              <w:rPr>
                <w:lang w:val="pt-BR"/>
              </w:rPr>
            </w:pPr>
            <w:r w:rsidRPr="00183E2C">
              <w:rPr>
                <w:lang w:val="pt-BR"/>
              </w:rPr>
              <w:t>Usado para segurar e misturar líquidos</w:t>
            </w:r>
          </w:p>
        </w:tc>
        <w:tc>
          <w:tcPr>
            <w:tcW w:w="0" w:type="auto"/>
          </w:tcPr>
          <w:p w14:paraId="728A9B86" w14:textId="77777777" w:rsidR="00163AFB" w:rsidRPr="00183E2C" w:rsidRDefault="00163AFB">
            <w:pPr>
              <w:pStyle w:val="Textoembloco"/>
              <w:rPr>
                <w:lang w:val="pt-BR"/>
              </w:rPr>
            </w:pPr>
          </w:p>
        </w:tc>
      </w:tr>
      <w:tr w:rsidR="00163AFB" w:rsidRPr="00183E2C" w14:paraId="728A9B8B" w14:textId="77777777">
        <w:tc>
          <w:tcPr>
            <w:tcW w:w="0" w:type="auto"/>
          </w:tcPr>
          <w:p w14:paraId="728A9B88" w14:textId="77777777" w:rsidR="00163AFB" w:rsidRPr="00183E2C" w:rsidRDefault="003D7A10">
            <w:pPr>
              <w:pStyle w:val="Compact"/>
              <w:rPr>
                <w:lang w:val="pt-BR"/>
              </w:rPr>
            </w:pPr>
            <w:r w:rsidRPr="00183E2C">
              <w:rPr>
                <w:lang w:val="pt-BR"/>
              </w:rPr>
              <w:t>Abraçadeira do tubo de ensaio</w:t>
            </w:r>
          </w:p>
        </w:tc>
        <w:tc>
          <w:tcPr>
            <w:tcW w:w="0" w:type="auto"/>
          </w:tcPr>
          <w:p w14:paraId="728A9B89" w14:textId="77777777" w:rsidR="00163AFB" w:rsidRPr="00183E2C" w:rsidRDefault="003D7A10">
            <w:pPr>
              <w:pStyle w:val="Compact"/>
              <w:rPr>
                <w:lang w:val="pt-BR"/>
              </w:rPr>
            </w:pPr>
            <w:r w:rsidRPr="00183E2C">
              <w:rPr>
                <w:lang w:val="pt-BR"/>
              </w:rPr>
              <w:t>Usado para segurar um tubo de ensaio, particularmente quando quente</w:t>
            </w:r>
          </w:p>
        </w:tc>
        <w:tc>
          <w:tcPr>
            <w:tcW w:w="0" w:type="auto"/>
          </w:tcPr>
          <w:p w14:paraId="728A9B8A" w14:textId="77777777" w:rsidR="00163AFB" w:rsidRPr="00183E2C" w:rsidRDefault="00163AFB">
            <w:pPr>
              <w:pStyle w:val="Textoembloco"/>
              <w:rPr>
                <w:lang w:val="pt-BR"/>
              </w:rPr>
            </w:pPr>
          </w:p>
        </w:tc>
      </w:tr>
      <w:tr w:rsidR="00163AFB" w:rsidRPr="00183E2C" w14:paraId="728A9B8F" w14:textId="77777777">
        <w:tc>
          <w:tcPr>
            <w:tcW w:w="0" w:type="auto"/>
          </w:tcPr>
          <w:p w14:paraId="728A9B8C" w14:textId="77777777" w:rsidR="00163AFB" w:rsidRPr="00183E2C" w:rsidRDefault="003D7A10">
            <w:pPr>
              <w:pStyle w:val="Compact"/>
              <w:rPr>
                <w:lang w:val="pt-BR"/>
              </w:rPr>
            </w:pPr>
            <w:r w:rsidRPr="00183E2C">
              <w:rPr>
                <w:lang w:val="pt-BR"/>
              </w:rPr>
              <w:t>Cremalheira para tubo de ensaio</w:t>
            </w:r>
          </w:p>
        </w:tc>
        <w:tc>
          <w:tcPr>
            <w:tcW w:w="0" w:type="auto"/>
          </w:tcPr>
          <w:p w14:paraId="728A9B8D" w14:textId="77777777" w:rsidR="00163AFB" w:rsidRPr="00183E2C" w:rsidRDefault="003D7A10">
            <w:pPr>
              <w:pStyle w:val="Compact"/>
              <w:rPr>
                <w:lang w:val="pt-BR"/>
              </w:rPr>
            </w:pPr>
            <w:r w:rsidRPr="00183E2C">
              <w:rPr>
                <w:lang w:val="pt-BR"/>
              </w:rPr>
              <w:t>Usado para segurar vários tubos de ensaio ao mesmo tempo</w:t>
            </w:r>
          </w:p>
        </w:tc>
        <w:tc>
          <w:tcPr>
            <w:tcW w:w="0" w:type="auto"/>
          </w:tcPr>
          <w:p w14:paraId="728A9B8E" w14:textId="77777777" w:rsidR="00163AFB" w:rsidRPr="00183E2C" w:rsidRDefault="00163AFB">
            <w:pPr>
              <w:pStyle w:val="Textoembloco"/>
              <w:rPr>
                <w:lang w:val="pt-BR"/>
              </w:rPr>
            </w:pPr>
          </w:p>
        </w:tc>
      </w:tr>
      <w:tr w:rsidR="00163AFB" w:rsidRPr="00183E2C" w14:paraId="728A9B93" w14:textId="77777777">
        <w:tc>
          <w:tcPr>
            <w:tcW w:w="0" w:type="auto"/>
          </w:tcPr>
          <w:p w14:paraId="728A9B90" w14:textId="77777777" w:rsidR="00163AFB" w:rsidRPr="00183E2C" w:rsidRDefault="003D7A10">
            <w:pPr>
              <w:pStyle w:val="Compact"/>
              <w:rPr>
                <w:lang w:val="pt-BR"/>
              </w:rPr>
            </w:pPr>
            <w:r w:rsidRPr="00183E2C">
              <w:rPr>
                <w:lang w:val="pt-BR"/>
              </w:rPr>
              <w:lastRenderedPageBreak/>
              <w:t xml:space="preserve">Termômetro (digital ou álcool, </w:t>
            </w:r>
            <w:r w:rsidRPr="00183E2C">
              <w:rPr>
                <w:i/>
                <w:iCs/>
                <w:lang w:val="pt-BR"/>
              </w:rPr>
              <w:t>não</w:t>
            </w:r>
            <w:r w:rsidRPr="00183E2C">
              <w:rPr>
                <w:lang w:val="pt-BR"/>
              </w:rPr>
              <w:t xml:space="preserve"> mercúrio)</w:t>
            </w:r>
          </w:p>
        </w:tc>
        <w:tc>
          <w:tcPr>
            <w:tcW w:w="0" w:type="auto"/>
          </w:tcPr>
          <w:p w14:paraId="728A9B91" w14:textId="77777777" w:rsidR="00163AFB" w:rsidRPr="00183E2C" w:rsidRDefault="003D7A10">
            <w:pPr>
              <w:pStyle w:val="Compact"/>
              <w:rPr>
                <w:lang w:val="pt-BR"/>
              </w:rPr>
            </w:pPr>
            <w:r w:rsidRPr="00183E2C">
              <w:rPr>
                <w:lang w:val="pt-BR"/>
              </w:rPr>
              <w:t>Usado para medir a temperatura em Celsius</w:t>
            </w:r>
          </w:p>
        </w:tc>
        <w:tc>
          <w:tcPr>
            <w:tcW w:w="0" w:type="auto"/>
          </w:tcPr>
          <w:p w14:paraId="728A9B92" w14:textId="77777777" w:rsidR="00163AFB" w:rsidRPr="00183E2C" w:rsidRDefault="00163AFB">
            <w:pPr>
              <w:pStyle w:val="Textoembloco"/>
              <w:rPr>
                <w:lang w:val="pt-BR"/>
              </w:rPr>
            </w:pPr>
          </w:p>
        </w:tc>
      </w:tr>
    </w:tbl>
    <w:p w14:paraId="728A9B94" w14:textId="77777777" w:rsidR="00163AFB" w:rsidRPr="00183E2C" w:rsidRDefault="00163AFB">
      <w:pPr>
        <w:pStyle w:val="FirstParagraph"/>
        <w:rPr>
          <w:lang w:val="pt-BR"/>
        </w:rPr>
      </w:pPr>
    </w:p>
    <w:tbl>
      <w:tblPr>
        <w:tblStyle w:val="Table"/>
        <w:tblW w:w="5000" w:type="pct"/>
        <w:tblLook w:val="0020" w:firstRow="1" w:lastRow="0" w:firstColumn="0" w:lastColumn="0" w:noHBand="0" w:noVBand="0"/>
      </w:tblPr>
      <w:tblGrid>
        <w:gridCol w:w="1946"/>
        <w:gridCol w:w="4724"/>
        <w:gridCol w:w="2168"/>
      </w:tblGrid>
      <w:tr w:rsidR="00163AFB" w14:paraId="728A9B98"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B95" w14:textId="77777777" w:rsidR="00163AFB" w:rsidRDefault="003D7A10">
            <w:pPr>
              <w:pStyle w:val="Compact"/>
            </w:pPr>
            <w:r>
              <w:rPr>
                <w:b/>
                <w:bCs/>
              </w:rPr>
              <w:t xml:space="preserve">Tipo de </w:t>
            </w:r>
            <w:proofErr w:type="spellStart"/>
            <w:r>
              <w:rPr>
                <w:b/>
                <w:bCs/>
              </w:rPr>
              <w:t>Equipamento</w:t>
            </w:r>
            <w:proofErr w:type="spellEnd"/>
          </w:p>
        </w:tc>
        <w:tc>
          <w:tcPr>
            <w:tcW w:w="0" w:type="auto"/>
          </w:tcPr>
          <w:p w14:paraId="728A9B96" w14:textId="77777777" w:rsidR="00163AFB" w:rsidRDefault="003D7A10">
            <w:pPr>
              <w:pStyle w:val="Compact"/>
            </w:pPr>
            <w:r>
              <w:rPr>
                <w:b/>
                <w:bCs/>
              </w:rPr>
              <w:t>Descrição de Uso</w:t>
            </w:r>
          </w:p>
        </w:tc>
        <w:tc>
          <w:tcPr>
            <w:tcW w:w="0" w:type="auto"/>
          </w:tcPr>
          <w:p w14:paraId="728A9B97" w14:textId="77777777" w:rsidR="00163AFB" w:rsidRDefault="003D7A10">
            <w:pPr>
              <w:pStyle w:val="Compact"/>
            </w:pPr>
            <w:r>
              <w:rPr>
                <w:b/>
                <w:bCs/>
              </w:rPr>
              <w:t>Imagem Representativa</w:t>
            </w:r>
          </w:p>
        </w:tc>
      </w:tr>
      <w:tr w:rsidR="00163AFB" w:rsidRPr="00183E2C" w14:paraId="728A9B9C" w14:textId="77777777">
        <w:tc>
          <w:tcPr>
            <w:tcW w:w="0" w:type="auto"/>
          </w:tcPr>
          <w:p w14:paraId="728A9B99" w14:textId="77777777" w:rsidR="00163AFB" w:rsidRDefault="003D7A10">
            <w:pPr>
              <w:pStyle w:val="Compact"/>
            </w:pPr>
            <w:r>
              <w:t>Braçadeira utilitária</w:t>
            </w:r>
          </w:p>
        </w:tc>
        <w:tc>
          <w:tcPr>
            <w:tcW w:w="0" w:type="auto"/>
          </w:tcPr>
          <w:p w14:paraId="728A9B9A" w14:textId="77777777" w:rsidR="00163AFB" w:rsidRPr="00183E2C" w:rsidRDefault="003D7A10">
            <w:pPr>
              <w:pStyle w:val="Compact"/>
              <w:rPr>
                <w:lang w:val="pt-BR"/>
              </w:rPr>
            </w:pPr>
            <w:r w:rsidRPr="00183E2C">
              <w:rPr>
                <w:lang w:val="pt-BR"/>
              </w:rPr>
              <w:t>Usado para fixar vidraria a um suporte de anel</w:t>
            </w:r>
          </w:p>
        </w:tc>
        <w:tc>
          <w:tcPr>
            <w:tcW w:w="0" w:type="auto"/>
          </w:tcPr>
          <w:p w14:paraId="728A9B9B" w14:textId="77777777" w:rsidR="00163AFB" w:rsidRPr="00183E2C" w:rsidRDefault="00163AFB">
            <w:pPr>
              <w:pStyle w:val="Textoembloco"/>
              <w:rPr>
                <w:lang w:val="pt-BR"/>
              </w:rPr>
            </w:pPr>
          </w:p>
        </w:tc>
      </w:tr>
      <w:tr w:rsidR="00163AFB" w:rsidRPr="00183E2C" w14:paraId="728A9BA0" w14:textId="77777777">
        <w:tc>
          <w:tcPr>
            <w:tcW w:w="0" w:type="auto"/>
          </w:tcPr>
          <w:p w14:paraId="728A9B9D" w14:textId="77777777" w:rsidR="00163AFB" w:rsidRDefault="003D7A10">
            <w:pPr>
              <w:pStyle w:val="Compact"/>
            </w:pPr>
            <w:proofErr w:type="spellStart"/>
            <w:r>
              <w:t>Balão</w:t>
            </w:r>
            <w:proofErr w:type="spellEnd"/>
            <w:r>
              <w:t xml:space="preserve"> </w:t>
            </w:r>
            <w:proofErr w:type="spellStart"/>
            <w:r>
              <w:t>volumétrico</w:t>
            </w:r>
            <w:proofErr w:type="spellEnd"/>
          </w:p>
        </w:tc>
        <w:tc>
          <w:tcPr>
            <w:tcW w:w="0" w:type="auto"/>
          </w:tcPr>
          <w:p w14:paraId="728A9B9E" w14:textId="77777777" w:rsidR="00163AFB" w:rsidRPr="00183E2C" w:rsidRDefault="003D7A10">
            <w:pPr>
              <w:pStyle w:val="Compact"/>
              <w:rPr>
                <w:lang w:val="pt-BR"/>
              </w:rPr>
            </w:pPr>
            <w:r w:rsidRPr="00183E2C">
              <w:rPr>
                <w:lang w:val="pt-BR"/>
              </w:rPr>
              <w:t>Usado para preparar soluções para um volume preciso</w:t>
            </w:r>
          </w:p>
        </w:tc>
        <w:tc>
          <w:tcPr>
            <w:tcW w:w="0" w:type="auto"/>
          </w:tcPr>
          <w:p w14:paraId="728A9B9F" w14:textId="77777777" w:rsidR="00163AFB" w:rsidRPr="00183E2C" w:rsidRDefault="00163AFB">
            <w:pPr>
              <w:pStyle w:val="Textoembloco"/>
              <w:rPr>
                <w:lang w:val="pt-BR"/>
              </w:rPr>
            </w:pPr>
          </w:p>
        </w:tc>
      </w:tr>
      <w:tr w:rsidR="00163AFB" w14:paraId="728A9BA4" w14:textId="77777777">
        <w:tc>
          <w:tcPr>
            <w:tcW w:w="0" w:type="auto"/>
          </w:tcPr>
          <w:p w14:paraId="728A9BA1" w14:textId="77777777" w:rsidR="00163AFB" w:rsidRDefault="003D7A10">
            <w:pPr>
              <w:pStyle w:val="Compact"/>
            </w:pPr>
            <w:proofErr w:type="spellStart"/>
            <w:r>
              <w:t>Pipeta</w:t>
            </w:r>
            <w:proofErr w:type="spellEnd"/>
            <w:r>
              <w:t xml:space="preserve"> </w:t>
            </w:r>
            <w:proofErr w:type="spellStart"/>
            <w:r>
              <w:t>volumétrica</w:t>
            </w:r>
            <w:proofErr w:type="spellEnd"/>
          </w:p>
        </w:tc>
        <w:tc>
          <w:tcPr>
            <w:tcW w:w="0" w:type="auto"/>
          </w:tcPr>
          <w:p w14:paraId="728A9BA2" w14:textId="77777777" w:rsidR="00163AFB" w:rsidRDefault="003D7A10">
            <w:pPr>
              <w:pStyle w:val="Compact"/>
            </w:pPr>
            <w:r w:rsidRPr="00183E2C">
              <w:rPr>
                <w:lang w:val="pt-BR"/>
              </w:rPr>
              <w:t xml:space="preserve">Usado para medir pequenas quantidades de líquido com muita precisão. </w:t>
            </w:r>
            <w:proofErr w:type="spellStart"/>
            <w:r>
              <w:t>Nunca</w:t>
            </w:r>
            <w:proofErr w:type="spellEnd"/>
            <w:r>
              <w:t xml:space="preserve"> </w:t>
            </w:r>
            <w:proofErr w:type="spellStart"/>
            <w:r>
              <w:t>pipete</w:t>
            </w:r>
            <w:proofErr w:type="spellEnd"/>
            <w:r>
              <w:t xml:space="preserve"> pela boca! Use auxiliares de pipetagem</w:t>
            </w:r>
          </w:p>
        </w:tc>
        <w:tc>
          <w:tcPr>
            <w:tcW w:w="0" w:type="auto"/>
          </w:tcPr>
          <w:p w14:paraId="728A9BA3" w14:textId="77777777" w:rsidR="00163AFB" w:rsidRDefault="00163AFB">
            <w:pPr>
              <w:pStyle w:val="Textoembloco"/>
            </w:pPr>
          </w:p>
        </w:tc>
      </w:tr>
      <w:tr w:rsidR="00163AFB" w:rsidRPr="00183E2C" w14:paraId="728A9BA8" w14:textId="77777777">
        <w:tc>
          <w:tcPr>
            <w:tcW w:w="0" w:type="auto"/>
          </w:tcPr>
          <w:p w14:paraId="728A9BA5" w14:textId="77777777" w:rsidR="00163AFB" w:rsidRDefault="003D7A10">
            <w:pPr>
              <w:pStyle w:val="Compact"/>
            </w:pPr>
            <w:r>
              <w:t>Frasco de lavagem</w:t>
            </w:r>
          </w:p>
        </w:tc>
        <w:tc>
          <w:tcPr>
            <w:tcW w:w="0" w:type="auto"/>
          </w:tcPr>
          <w:p w14:paraId="728A9BA6" w14:textId="77777777" w:rsidR="00163AFB" w:rsidRPr="00183E2C" w:rsidRDefault="003D7A10">
            <w:pPr>
              <w:pStyle w:val="Compact"/>
              <w:rPr>
                <w:lang w:val="pt-BR"/>
              </w:rPr>
            </w:pPr>
            <w:r w:rsidRPr="00183E2C">
              <w:rPr>
                <w:lang w:val="pt-BR"/>
              </w:rPr>
              <w:t>Usado para enxaguar pedaços de vidro e para adicionar pequenas quantidades de água</w:t>
            </w:r>
          </w:p>
        </w:tc>
        <w:tc>
          <w:tcPr>
            <w:tcW w:w="0" w:type="auto"/>
          </w:tcPr>
          <w:p w14:paraId="728A9BA7" w14:textId="77777777" w:rsidR="00163AFB" w:rsidRPr="00183E2C" w:rsidRDefault="00163AFB">
            <w:pPr>
              <w:pStyle w:val="Textoembloco"/>
              <w:rPr>
                <w:lang w:val="pt-BR"/>
              </w:rPr>
            </w:pPr>
          </w:p>
        </w:tc>
      </w:tr>
    </w:tbl>
    <w:p w14:paraId="728A9BA9" w14:textId="77777777" w:rsidR="00163AFB" w:rsidRPr="00183E2C" w:rsidRDefault="00163AFB">
      <w:pPr>
        <w:pStyle w:val="FirstParagraph"/>
        <w:rPr>
          <w:lang w:val="pt-BR"/>
        </w:rPr>
      </w:pPr>
    </w:p>
    <w:tbl>
      <w:tblPr>
        <w:tblStyle w:val="Table"/>
        <w:tblW w:w="5000" w:type="pct"/>
        <w:tblLook w:val="0020" w:firstRow="1" w:lastRow="0" w:firstColumn="0" w:lastColumn="0" w:noHBand="0" w:noVBand="0"/>
      </w:tblPr>
      <w:tblGrid>
        <w:gridCol w:w="1906"/>
        <w:gridCol w:w="4808"/>
        <w:gridCol w:w="2124"/>
      </w:tblGrid>
      <w:tr w:rsidR="00163AFB" w14:paraId="728A9BAD"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BAA" w14:textId="77777777" w:rsidR="00163AFB" w:rsidRDefault="003D7A10">
            <w:pPr>
              <w:pStyle w:val="Compact"/>
            </w:pPr>
            <w:r>
              <w:rPr>
                <w:b/>
                <w:bCs/>
              </w:rPr>
              <w:t xml:space="preserve">Tipo de </w:t>
            </w:r>
            <w:proofErr w:type="spellStart"/>
            <w:r>
              <w:rPr>
                <w:b/>
                <w:bCs/>
              </w:rPr>
              <w:t>Equipamento</w:t>
            </w:r>
            <w:proofErr w:type="spellEnd"/>
          </w:p>
        </w:tc>
        <w:tc>
          <w:tcPr>
            <w:tcW w:w="0" w:type="auto"/>
          </w:tcPr>
          <w:p w14:paraId="728A9BAB" w14:textId="77777777" w:rsidR="00163AFB" w:rsidRDefault="003D7A10">
            <w:pPr>
              <w:pStyle w:val="Compact"/>
            </w:pPr>
            <w:r>
              <w:rPr>
                <w:b/>
                <w:bCs/>
              </w:rPr>
              <w:t>Descrição de Uso</w:t>
            </w:r>
          </w:p>
        </w:tc>
        <w:tc>
          <w:tcPr>
            <w:tcW w:w="0" w:type="auto"/>
          </w:tcPr>
          <w:p w14:paraId="728A9BAC" w14:textId="77777777" w:rsidR="00163AFB" w:rsidRDefault="003D7A10">
            <w:pPr>
              <w:pStyle w:val="Compact"/>
            </w:pPr>
            <w:r>
              <w:rPr>
                <w:b/>
                <w:bCs/>
              </w:rPr>
              <w:t>Imagem Representativa</w:t>
            </w:r>
          </w:p>
        </w:tc>
      </w:tr>
      <w:tr w:rsidR="00163AFB" w:rsidRPr="00183E2C" w14:paraId="728A9BB1" w14:textId="77777777">
        <w:tc>
          <w:tcPr>
            <w:tcW w:w="0" w:type="auto"/>
          </w:tcPr>
          <w:p w14:paraId="728A9BAE" w14:textId="77777777" w:rsidR="00163AFB" w:rsidRDefault="003D7A10">
            <w:pPr>
              <w:pStyle w:val="Compact"/>
            </w:pPr>
            <w:r>
              <w:t>Vidro para relógio</w:t>
            </w:r>
          </w:p>
        </w:tc>
        <w:tc>
          <w:tcPr>
            <w:tcW w:w="0" w:type="auto"/>
          </w:tcPr>
          <w:p w14:paraId="728A9BAF" w14:textId="77777777" w:rsidR="00163AFB" w:rsidRPr="00183E2C" w:rsidRDefault="003D7A10">
            <w:pPr>
              <w:pStyle w:val="Compact"/>
              <w:rPr>
                <w:lang w:val="pt-BR"/>
              </w:rPr>
            </w:pPr>
            <w:r w:rsidRPr="00183E2C">
              <w:rPr>
                <w:lang w:val="pt-BR"/>
              </w:rPr>
              <w:t>Usado para segurar sólidos enquanto eles estão sendo pesados ou para cobrir um copo</w:t>
            </w:r>
          </w:p>
        </w:tc>
        <w:tc>
          <w:tcPr>
            <w:tcW w:w="0" w:type="auto"/>
          </w:tcPr>
          <w:p w14:paraId="728A9BB0" w14:textId="77777777" w:rsidR="00163AFB" w:rsidRPr="00183E2C" w:rsidRDefault="00163AFB">
            <w:pPr>
              <w:pStyle w:val="Textoembloco"/>
              <w:rPr>
                <w:lang w:val="pt-BR"/>
              </w:rPr>
            </w:pPr>
          </w:p>
        </w:tc>
      </w:tr>
      <w:tr w:rsidR="00163AFB" w:rsidRPr="00183E2C" w14:paraId="728A9BB5" w14:textId="77777777">
        <w:tc>
          <w:tcPr>
            <w:tcW w:w="0" w:type="auto"/>
          </w:tcPr>
          <w:p w14:paraId="728A9BB2" w14:textId="77777777" w:rsidR="00163AFB" w:rsidRDefault="003D7A10">
            <w:pPr>
              <w:pStyle w:val="Compact"/>
            </w:pPr>
            <w:r>
              <w:t>Gaze de arame</w:t>
            </w:r>
          </w:p>
        </w:tc>
        <w:tc>
          <w:tcPr>
            <w:tcW w:w="0" w:type="auto"/>
          </w:tcPr>
          <w:p w14:paraId="728A9BB3" w14:textId="77777777" w:rsidR="00163AFB" w:rsidRPr="00183E2C" w:rsidRDefault="003D7A10">
            <w:pPr>
              <w:pStyle w:val="Compact"/>
              <w:rPr>
                <w:lang w:val="pt-BR"/>
              </w:rPr>
            </w:pPr>
            <w:r w:rsidRPr="00183E2C">
              <w:rPr>
                <w:lang w:val="pt-BR"/>
              </w:rPr>
              <w:t>Usado para apoiar um recipiente, como um copo, em um suporte de anel enquanto ele está sendo aquecido. Pode ter um centro de fibra de vidro ou cerâmica</w:t>
            </w:r>
          </w:p>
        </w:tc>
        <w:tc>
          <w:tcPr>
            <w:tcW w:w="0" w:type="auto"/>
          </w:tcPr>
          <w:p w14:paraId="728A9BB4" w14:textId="77777777" w:rsidR="00163AFB" w:rsidRPr="00183E2C" w:rsidRDefault="00163AFB">
            <w:pPr>
              <w:pStyle w:val="Textoembloco"/>
              <w:rPr>
                <w:lang w:val="pt-BR"/>
              </w:rPr>
            </w:pPr>
          </w:p>
        </w:tc>
      </w:tr>
    </w:tbl>
    <w:p w14:paraId="728A9BB6" w14:textId="77777777" w:rsidR="00163AFB" w:rsidRPr="00183E2C" w:rsidRDefault="003D7A10">
      <w:pPr>
        <w:pStyle w:val="Ttulo2"/>
        <w:rPr>
          <w:lang w:val="pt-BR"/>
        </w:rPr>
      </w:pPr>
      <w:bookmarkStart w:id="48" w:name="r-a-m-p"/>
      <w:bookmarkEnd w:id="47"/>
      <w:bookmarkEnd w:id="33"/>
      <w:r w:rsidRPr="00183E2C">
        <w:rPr>
          <w:lang w:val="pt-BR"/>
        </w:rPr>
        <w:t>R A M P</w:t>
      </w:r>
    </w:p>
    <w:p w14:paraId="728A9BB7" w14:textId="77777777" w:rsidR="00163AFB" w:rsidRPr="00183E2C" w:rsidRDefault="003D7A10">
      <w:pPr>
        <w:pStyle w:val="Textoembloco"/>
        <w:rPr>
          <w:lang w:val="pt-BR"/>
        </w:rPr>
      </w:pPr>
      <w:r w:rsidRPr="00183E2C">
        <w:rPr>
          <w:b/>
          <w:bCs/>
          <w:lang w:val="pt-BR"/>
        </w:rPr>
        <w:t>Avaliar os riscos dos perigos</w:t>
      </w:r>
    </w:p>
    <w:p w14:paraId="728A9BB8" w14:textId="77777777" w:rsidR="00163AFB" w:rsidRPr="00183E2C" w:rsidRDefault="003D7A10">
      <w:pPr>
        <w:pStyle w:val="Textoembloco"/>
        <w:rPr>
          <w:lang w:val="pt-BR"/>
        </w:rPr>
      </w:pPr>
      <w:r w:rsidRPr="00183E2C">
        <w:rPr>
          <w:lang w:val="pt-BR"/>
        </w:rPr>
        <w:t>Quando você está trabalhando em um laboratório de química, há um certo nível de risco associado a cada produto químico que você vai usar. Avaliação dos riscos de</w:t>
      </w:r>
    </w:p>
    <w:p w14:paraId="728A9BB9" w14:textId="77777777" w:rsidR="00163AFB" w:rsidRPr="00183E2C" w:rsidRDefault="003D7A10">
      <w:pPr>
        <w:pStyle w:val="Textoembloco"/>
        <w:rPr>
          <w:lang w:val="pt-BR"/>
        </w:rPr>
      </w:pPr>
      <w:r w:rsidRPr="00183E2C">
        <w:rPr>
          <w:lang w:val="pt-BR"/>
        </w:rPr>
        <w:t xml:space="preserve">perigos significa pensar em como você pode ser exposto ao perigo e quais seriam os resultados prováveis dessa exposição, caso ocorra; </w:t>
      </w:r>
      <w:proofErr w:type="gramStart"/>
      <w:r w:rsidRPr="00183E2C">
        <w:rPr>
          <w:lang w:val="pt-BR"/>
        </w:rPr>
        <w:t>Assim</w:t>
      </w:r>
      <w:proofErr w:type="gramEnd"/>
      <w:r w:rsidRPr="00183E2C">
        <w:rPr>
          <w:lang w:val="pt-BR"/>
        </w:rPr>
        <w:t>, a avaliação de risco envolve determinar (estimar) a probabilidade de ocorrência de algum evento adverso. Isso significa que você precisará estar pensando no próximo trabalho com este produto químico</w:t>
      </w:r>
    </w:p>
    <w:p w14:paraId="728A9BBA" w14:textId="77777777" w:rsidR="00163AFB" w:rsidRPr="00183E2C" w:rsidRDefault="003D7A10">
      <w:pPr>
        <w:pStyle w:val="Textoembloco"/>
        <w:rPr>
          <w:lang w:val="pt-BR"/>
        </w:rPr>
      </w:pPr>
      <w:r w:rsidRPr="00183E2C">
        <w:rPr>
          <w:lang w:val="pt-BR"/>
        </w:rPr>
        <w:t xml:space="preserve">em termos de como você pode ser exposto durante as preparações antes do experimento, use durante o experimento e após o experimento. Depois de avaliar os riscos, o próximo passo será pensar em como você pode minimizar </w:t>
      </w:r>
      <w:r w:rsidRPr="00183E2C">
        <w:rPr>
          <w:lang w:val="pt-BR"/>
        </w:rPr>
        <w:lastRenderedPageBreak/>
        <w:t>os riscos de exposições (a partir da avaliação) usando equipamentos ou técnicas ou procedimentos para limitar as exposições. O exemplo de caso apresentado abaixo é para hidróxido de sódio (</w:t>
      </w:r>
      <w:proofErr w:type="spellStart"/>
      <w:r w:rsidRPr="00183E2C">
        <w:rPr>
          <w:lang w:val="pt-BR"/>
        </w:rPr>
        <w:t>NaOH</w:t>
      </w:r>
      <w:proofErr w:type="spellEnd"/>
      <w:r w:rsidRPr="00183E2C">
        <w:rPr>
          <w:lang w:val="pt-BR"/>
        </w:rPr>
        <w:t>); No entanto, você deve abordar o uso de qualquer produto químico de maneira semelhante.</w:t>
      </w:r>
    </w:p>
    <w:p w14:paraId="728A9BBB" w14:textId="77777777" w:rsidR="00163AFB" w:rsidRDefault="003D7A10">
      <w:pPr>
        <w:pStyle w:val="Ttulo4"/>
      </w:pPr>
      <w:bookmarkStart w:id="49" w:name="before-an-experiment"/>
      <w:r>
        <w:t xml:space="preserve">Antes de um </w:t>
      </w:r>
      <w:proofErr w:type="spellStart"/>
      <w:proofErr w:type="gramStart"/>
      <w:r>
        <w:t>experimento</w:t>
      </w:r>
      <w:proofErr w:type="spellEnd"/>
      <w:proofErr w:type="gramEnd"/>
    </w:p>
    <w:p w14:paraId="728A9BBC" w14:textId="77777777" w:rsidR="00163AFB" w:rsidRPr="00183E2C" w:rsidRDefault="003D7A10">
      <w:pPr>
        <w:pStyle w:val="Compact"/>
        <w:numPr>
          <w:ilvl w:val="0"/>
          <w:numId w:val="43"/>
        </w:numPr>
        <w:rPr>
          <w:lang w:val="pt-BR"/>
        </w:rPr>
      </w:pPr>
      <w:r w:rsidRPr="00183E2C">
        <w:rPr>
          <w:i/>
          <w:iCs/>
          <w:lang w:val="pt-BR"/>
        </w:rPr>
        <w:t>Saiba com o que você está trabalhando.</w:t>
      </w:r>
      <w:r w:rsidRPr="00183E2C">
        <w:rPr>
          <w:lang w:val="pt-BR"/>
        </w:rPr>
        <w:t xml:space="preserve"> Você deve sempre identificar a substância com a qual está trabalhando e pensar em como você pode minimizar a exposição a isso no</w:t>
      </w:r>
    </w:p>
    <w:p w14:paraId="728A9BBD" w14:textId="77777777" w:rsidR="00163AFB" w:rsidRPr="00183E2C" w:rsidRDefault="003D7A10">
      <w:pPr>
        <w:pStyle w:val="Textoembloco"/>
        <w:rPr>
          <w:lang w:val="pt-BR"/>
        </w:rPr>
      </w:pPr>
      <w:r w:rsidRPr="00183E2C">
        <w:rPr>
          <w:lang w:val="pt-BR"/>
        </w:rPr>
        <w:t>experimentar. Por exemplo, hidróxido de sódio é comumente conhecido como soda cáustica ou soda cáustica. Se você não tiver certeza, procure o número de registro do Chemical Abstracts Service (CAS) no rótulo do produto químico e procure-o on-line usando fontes confiáveis.</w:t>
      </w:r>
    </w:p>
    <w:p w14:paraId="728A9BBE" w14:textId="77777777" w:rsidR="00163AFB" w:rsidRPr="00183E2C" w:rsidRDefault="003D7A10">
      <w:pPr>
        <w:numPr>
          <w:ilvl w:val="0"/>
          <w:numId w:val="44"/>
        </w:numPr>
        <w:rPr>
          <w:lang w:val="pt-BR"/>
        </w:rPr>
      </w:pPr>
      <w:r w:rsidRPr="00183E2C">
        <w:rPr>
          <w:i/>
          <w:iCs/>
          <w:lang w:val="pt-BR"/>
        </w:rPr>
        <w:t>Encontre e avalie informações sobre perigos.</w:t>
      </w:r>
      <w:r w:rsidRPr="00183E2C">
        <w:rPr>
          <w:lang w:val="pt-BR"/>
        </w:rPr>
        <w:t xml:space="preserve"> Essas informações geralmente são encontradas no SDS, que os fornecedores são obrigados a fornecer ao usuário final. O rótulo do recipiente original também contém informações de segurança valiosas. Para o hidróxido de sódio (</w:t>
      </w:r>
      <w:proofErr w:type="spellStart"/>
      <w:r w:rsidRPr="00183E2C">
        <w:rPr>
          <w:lang w:val="pt-BR"/>
        </w:rPr>
        <w:t>NaOH</w:t>
      </w:r>
      <w:proofErr w:type="spellEnd"/>
      <w:r w:rsidRPr="00183E2C">
        <w:rPr>
          <w:lang w:val="pt-BR"/>
        </w:rPr>
        <w:t>), por exemplo, as informações de perigo incluiriam:</w:t>
      </w:r>
    </w:p>
    <w:p w14:paraId="728A9BBF" w14:textId="77777777" w:rsidR="00163AFB" w:rsidRPr="00183E2C" w:rsidRDefault="003D7A10">
      <w:pPr>
        <w:numPr>
          <w:ilvl w:val="1"/>
          <w:numId w:val="45"/>
        </w:numPr>
        <w:rPr>
          <w:lang w:val="pt-BR"/>
        </w:rPr>
      </w:pPr>
      <w:r w:rsidRPr="00183E2C">
        <w:rPr>
          <w:lang w:val="pt-BR"/>
        </w:rPr>
        <w:t xml:space="preserve">Os níveis corrosivos para o sólido e para as soluções. No caso do </w:t>
      </w:r>
      <w:proofErr w:type="spellStart"/>
      <w:r w:rsidRPr="00183E2C">
        <w:rPr>
          <w:lang w:val="pt-BR"/>
        </w:rPr>
        <w:t>NaOH</w:t>
      </w:r>
      <w:proofErr w:type="spellEnd"/>
      <w:r w:rsidRPr="00183E2C">
        <w:rPr>
          <w:lang w:val="pt-BR"/>
        </w:rPr>
        <w:t>, corrosivo significa "capaz de queimar ou corroer o tecido orgânico por ação química".</w:t>
      </w:r>
    </w:p>
    <w:p w14:paraId="728A9BC0" w14:textId="77777777" w:rsidR="00163AFB" w:rsidRPr="00183E2C" w:rsidRDefault="003D7A10">
      <w:pPr>
        <w:numPr>
          <w:ilvl w:val="1"/>
          <w:numId w:val="45"/>
        </w:numPr>
        <w:rPr>
          <w:lang w:val="pt-BR"/>
        </w:rPr>
      </w:pPr>
      <w:r w:rsidRPr="00183E2C">
        <w:rPr>
          <w:lang w:val="pt-BR"/>
        </w:rPr>
        <w:t>Os efeitos da exposição em concentrações variáveis; por exemplo, 0,05 pintas por litro (M) ou menos (pode causar queimaduras nos olhos ou feridas abertas), 0,05 M a 0,5 M (irritante para os olhos e pele) e 0,5 M ou mais (queimaduras graves e pode causar cegueira se entrar em contato com os olhos). O SDS, como acontece com qualquer produto químico, fornece informações sobre os perigos.</w:t>
      </w:r>
    </w:p>
    <w:p w14:paraId="728A9BC1" w14:textId="77777777" w:rsidR="00163AFB" w:rsidRPr="00183E2C" w:rsidRDefault="003D7A10">
      <w:pPr>
        <w:numPr>
          <w:ilvl w:val="0"/>
          <w:numId w:val="44"/>
        </w:numPr>
        <w:rPr>
          <w:lang w:val="pt-BR"/>
        </w:rPr>
      </w:pPr>
      <w:r w:rsidRPr="00183E2C">
        <w:rPr>
          <w:i/>
          <w:iCs/>
          <w:lang w:val="pt-BR"/>
        </w:rPr>
        <w:t>Certifique-se de que as concentrações adequadas são preparadas.</w:t>
      </w:r>
      <w:r w:rsidRPr="00183E2C">
        <w:rPr>
          <w:lang w:val="pt-BR"/>
        </w:rPr>
        <w:t xml:space="preserve"> Os alunos de um laboratório típico do ensino médio não devem trabalhar rotineiramente com soluções básicas (</w:t>
      </w:r>
      <w:proofErr w:type="spellStart"/>
      <w:r w:rsidRPr="00183E2C">
        <w:rPr>
          <w:lang w:val="pt-BR"/>
        </w:rPr>
        <w:t>NaOH</w:t>
      </w:r>
      <w:proofErr w:type="spellEnd"/>
      <w:r w:rsidRPr="00183E2C">
        <w:rPr>
          <w:lang w:val="pt-BR"/>
        </w:rPr>
        <w:t>) ou ácidas (</w:t>
      </w:r>
      <w:proofErr w:type="spellStart"/>
      <w:r w:rsidRPr="00183E2C">
        <w:rPr>
          <w:lang w:val="pt-BR"/>
        </w:rPr>
        <w:t>HCl</w:t>
      </w:r>
      <w:proofErr w:type="spellEnd"/>
      <w:r w:rsidRPr="00183E2C">
        <w:rPr>
          <w:lang w:val="pt-BR"/>
        </w:rPr>
        <w:t>) em concentrações superiores a 1 M.</w:t>
      </w:r>
    </w:p>
    <w:p w14:paraId="728A9BC2" w14:textId="77777777" w:rsidR="00163AFB" w:rsidRPr="00183E2C" w:rsidRDefault="003D7A10">
      <w:pPr>
        <w:numPr>
          <w:ilvl w:val="0"/>
          <w:numId w:val="44"/>
        </w:numPr>
        <w:rPr>
          <w:lang w:val="pt-BR"/>
        </w:rPr>
      </w:pPr>
      <w:r w:rsidRPr="00183E2C">
        <w:rPr>
          <w:i/>
          <w:iCs/>
          <w:lang w:val="pt-BR"/>
        </w:rPr>
        <w:t>Certifique-se de que todos os frascos químicos estão devidamente rotulados.</w:t>
      </w:r>
      <w:r w:rsidRPr="00183E2C">
        <w:rPr>
          <w:lang w:val="pt-BR"/>
        </w:rPr>
        <w:t xml:space="preserve"> Em um ambiente de ensino médio, usando hidróxido de sódio como exemplo novamente, a garrafa deve ter o nome químico ("hidróxido de sódio") escrito, não apenas a fórmula ("</w:t>
      </w:r>
      <w:proofErr w:type="spellStart"/>
      <w:r w:rsidRPr="00183E2C">
        <w:rPr>
          <w:lang w:val="pt-BR"/>
        </w:rPr>
        <w:t>NaOH</w:t>
      </w:r>
      <w:proofErr w:type="spellEnd"/>
      <w:r w:rsidRPr="00183E2C">
        <w:rPr>
          <w:lang w:val="pt-BR"/>
        </w:rPr>
        <w:t>"), e a concentração da solução também deve ser listada. Informações adicionais, tais como palavras-sinal e palavras que descrevam os perigos específicos, devem constar do rótulo do recipiente químico original. Também é recomendável adicionar quaisquer rótulos de pictograma GHS a recipientes secundários, conforme necessário.</w:t>
      </w:r>
    </w:p>
    <w:p w14:paraId="728A9BC3" w14:textId="77777777" w:rsidR="00163AFB" w:rsidRPr="00183E2C" w:rsidRDefault="003D7A10">
      <w:pPr>
        <w:numPr>
          <w:ilvl w:val="1"/>
          <w:numId w:val="46"/>
        </w:numPr>
        <w:rPr>
          <w:lang w:val="pt-BR"/>
        </w:rPr>
      </w:pPr>
      <w:r w:rsidRPr="00183E2C">
        <w:rPr>
          <w:lang w:val="pt-BR"/>
        </w:rPr>
        <w:t>As palavras-sinal "Perigo", "Aviso" e "Cuidado" são usadas para descrever o nível do perigo.</w:t>
      </w:r>
    </w:p>
    <w:p w14:paraId="728A9BC4" w14:textId="77777777" w:rsidR="00163AFB" w:rsidRPr="00183E2C" w:rsidRDefault="003D7A10">
      <w:pPr>
        <w:numPr>
          <w:ilvl w:val="1"/>
          <w:numId w:val="46"/>
        </w:numPr>
        <w:rPr>
          <w:lang w:val="pt-BR"/>
        </w:rPr>
      </w:pPr>
      <w:r w:rsidRPr="00183E2C">
        <w:rPr>
          <w:lang w:val="pt-BR"/>
        </w:rPr>
        <w:lastRenderedPageBreak/>
        <w:t>Palavras como "Cáustico", "Corrosivo" e "Inflamável" são usadas para descrever perigos específicos.</w:t>
      </w:r>
    </w:p>
    <w:p w14:paraId="728A9BC5" w14:textId="77777777" w:rsidR="00163AFB" w:rsidRPr="00183E2C" w:rsidRDefault="00163AFB">
      <w:pPr>
        <w:pStyle w:val="FirstParagraph"/>
        <w:rPr>
          <w:lang w:val="pt-BR"/>
        </w:rPr>
      </w:pPr>
    </w:p>
    <w:p w14:paraId="728A9BC6" w14:textId="77777777" w:rsidR="00163AFB" w:rsidRDefault="003D7A10">
      <w:pPr>
        <w:pStyle w:val="Ttulo8"/>
      </w:pPr>
      <w:bookmarkStart w:id="50" w:name="section-1"/>
      <w:r>
        <w:t>53</w:t>
      </w:r>
    </w:p>
    <w:p w14:paraId="728A9BC7" w14:textId="77777777" w:rsidR="00163AFB" w:rsidRDefault="003D7A10">
      <w:pPr>
        <w:pStyle w:val="Textoembloco"/>
      </w:pPr>
      <w:r>
        <w:rPr>
          <w:b/>
          <w:bCs/>
        </w:rPr>
        <w:t>Durante um experimento</w:t>
      </w:r>
    </w:p>
    <w:p w14:paraId="728A9BC8" w14:textId="77777777" w:rsidR="00163AFB" w:rsidRPr="00183E2C" w:rsidRDefault="003D7A10">
      <w:pPr>
        <w:pStyle w:val="Compact"/>
        <w:numPr>
          <w:ilvl w:val="0"/>
          <w:numId w:val="47"/>
        </w:numPr>
        <w:rPr>
          <w:lang w:val="pt-BR"/>
        </w:rPr>
      </w:pPr>
      <w:r w:rsidRPr="00183E2C">
        <w:rPr>
          <w:lang w:val="pt-BR"/>
        </w:rPr>
        <w:t>Use as menores concentrações e os menores volumes possíveis para todos os produtos químicos.</w:t>
      </w:r>
    </w:p>
    <w:p w14:paraId="728A9BC9" w14:textId="77777777" w:rsidR="00163AFB" w:rsidRPr="00183E2C" w:rsidRDefault="003D7A10">
      <w:pPr>
        <w:pStyle w:val="Textoembloco"/>
        <w:rPr>
          <w:lang w:val="pt-BR"/>
        </w:rPr>
      </w:pPr>
      <w:r w:rsidRPr="00183E2C">
        <w:rPr>
          <w:lang w:val="pt-BR"/>
        </w:rPr>
        <w:t>Não permita que os alunos manuseiem sólidos que são classificados como fatais ou tóxicos se ingeridos.</w:t>
      </w:r>
    </w:p>
    <w:p w14:paraId="728A9BCA" w14:textId="77777777" w:rsidR="00163AFB" w:rsidRPr="00183E2C" w:rsidRDefault="003D7A10">
      <w:pPr>
        <w:numPr>
          <w:ilvl w:val="0"/>
          <w:numId w:val="48"/>
        </w:numPr>
        <w:rPr>
          <w:lang w:val="pt-BR"/>
        </w:rPr>
      </w:pPr>
      <w:r w:rsidRPr="00183E2C">
        <w:rPr>
          <w:lang w:val="pt-BR"/>
        </w:rPr>
        <w:t xml:space="preserve">Use proteção ocular apropriada que ofereça proteção contra impactos e respingos. Isso não é apenas para sua segurança, mas também como precaução no caso de um acidente ser causado por </w:t>
      </w:r>
      <w:r w:rsidRPr="00183E2C">
        <w:rPr>
          <w:i/>
          <w:iCs/>
          <w:lang w:val="pt-BR"/>
        </w:rPr>
        <w:t>outra pessoa</w:t>
      </w:r>
      <w:r w:rsidRPr="00183E2C">
        <w:rPr>
          <w:lang w:val="pt-BR"/>
        </w:rPr>
        <w:t xml:space="preserve"> no laboratório.</w:t>
      </w:r>
    </w:p>
    <w:p w14:paraId="728A9BCB" w14:textId="77777777" w:rsidR="00163AFB" w:rsidRPr="00183E2C" w:rsidRDefault="003D7A10">
      <w:pPr>
        <w:numPr>
          <w:ilvl w:val="0"/>
          <w:numId w:val="48"/>
        </w:numPr>
        <w:rPr>
          <w:lang w:val="pt-BR"/>
        </w:rPr>
      </w:pPr>
      <w:r w:rsidRPr="00183E2C">
        <w:rPr>
          <w:lang w:val="pt-BR"/>
        </w:rPr>
        <w:t>Use roupas de proteção apropriadas (avental, jaleco e luvas de laboratório).</w:t>
      </w:r>
    </w:p>
    <w:p w14:paraId="728A9BCC" w14:textId="77777777" w:rsidR="00163AFB" w:rsidRPr="00183E2C" w:rsidRDefault="003D7A10">
      <w:pPr>
        <w:numPr>
          <w:ilvl w:val="0"/>
          <w:numId w:val="48"/>
        </w:numPr>
        <w:rPr>
          <w:lang w:val="pt-BR"/>
        </w:rPr>
      </w:pPr>
      <w:r w:rsidRPr="00183E2C">
        <w:rPr>
          <w:lang w:val="pt-BR"/>
        </w:rPr>
        <w:t>Depois de transferir um produto químico (sólido ou líquido) de um frasco de reagente para um recipiente secundário, certifique-se de que o frasco de reagente e o recipiente estão devidamente fechados.</w:t>
      </w:r>
    </w:p>
    <w:p w14:paraId="728A9BCD" w14:textId="77777777" w:rsidR="00163AFB" w:rsidRPr="00183E2C" w:rsidRDefault="003D7A10">
      <w:pPr>
        <w:pStyle w:val="Ttulo4"/>
        <w:rPr>
          <w:lang w:val="pt-BR"/>
        </w:rPr>
      </w:pPr>
      <w:bookmarkStart w:id="51" w:name="what-if-an-emergency-occurs"/>
      <w:bookmarkEnd w:id="50"/>
      <w:bookmarkEnd w:id="49"/>
      <w:r w:rsidRPr="00183E2C">
        <w:rPr>
          <w:lang w:val="pt-BR"/>
        </w:rPr>
        <w:t>E se ocorrer uma emergência?</w:t>
      </w:r>
    </w:p>
    <w:p w14:paraId="728A9BCE" w14:textId="77777777" w:rsidR="00163AFB" w:rsidRPr="00183E2C" w:rsidRDefault="003D7A10">
      <w:pPr>
        <w:pStyle w:val="Textoembloco"/>
        <w:rPr>
          <w:lang w:val="pt-BR"/>
        </w:rPr>
      </w:pPr>
      <w:r w:rsidRPr="00183E2C">
        <w:rPr>
          <w:lang w:val="pt-BR"/>
        </w:rPr>
        <w:t>Os professores devem receber toda a formação necessária em caso de incidente ou emergência. Normalmente, os professores não devem fornecer tratamento médico para os alunos. No entanto, em alguns casos, o professor pode ter que agir antes da chegada da equipe médica. O treinamento de emergência deve incluir como usar uma estação de lavagem ocular e chuveiro de segurança, por exemplo:</w:t>
      </w:r>
    </w:p>
    <w:p w14:paraId="728A9BCF" w14:textId="77777777" w:rsidR="00163AFB" w:rsidRPr="00183E2C" w:rsidRDefault="003D7A10">
      <w:pPr>
        <w:numPr>
          <w:ilvl w:val="0"/>
          <w:numId w:val="49"/>
        </w:numPr>
        <w:rPr>
          <w:lang w:val="pt-BR"/>
        </w:rPr>
      </w:pPr>
      <w:r w:rsidRPr="00183E2C">
        <w:rPr>
          <w:i/>
          <w:iCs/>
          <w:lang w:val="pt-BR"/>
        </w:rPr>
        <w:t>Se o produto químico estiver no olho:</w:t>
      </w:r>
      <w:r w:rsidRPr="00183E2C">
        <w:rPr>
          <w:lang w:val="pt-BR"/>
        </w:rPr>
        <w:t xml:space="preserve"> Lave a água usando uma estação de lavagem ocular por pelo menos 15 minutos. O atendimento médico deve ser convocado o mais rápido possível.</w:t>
      </w:r>
    </w:p>
    <w:p w14:paraId="728A9BD0" w14:textId="77777777" w:rsidR="00163AFB" w:rsidRPr="00183E2C" w:rsidRDefault="003D7A10">
      <w:pPr>
        <w:numPr>
          <w:ilvl w:val="0"/>
          <w:numId w:val="49"/>
        </w:numPr>
        <w:rPr>
          <w:lang w:val="pt-BR"/>
        </w:rPr>
      </w:pPr>
      <w:r w:rsidRPr="00183E2C">
        <w:rPr>
          <w:i/>
          <w:iCs/>
          <w:lang w:val="pt-BR"/>
        </w:rPr>
        <w:t>Se o produto químico for ingerido ou ingerido:</w:t>
      </w:r>
      <w:r w:rsidRPr="00183E2C">
        <w:rPr>
          <w:lang w:val="pt-BR"/>
        </w:rPr>
        <w:t xml:space="preserve"> Não induza vômitos, a menos que o SDS recomende vômitos. O atendimento médico deve ser convocado o mais rápido possível.</w:t>
      </w:r>
    </w:p>
    <w:p w14:paraId="728A9BD1" w14:textId="77777777" w:rsidR="00163AFB" w:rsidRPr="00183E2C" w:rsidRDefault="003D7A10">
      <w:pPr>
        <w:numPr>
          <w:ilvl w:val="0"/>
          <w:numId w:val="49"/>
        </w:numPr>
        <w:rPr>
          <w:lang w:val="pt-BR"/>
        </w:rPr>
      </w:pPr>
      <w:r w:rsidRPr="00183E2C">
        <w:rPr>
          <w:i/>
          <w:iCs/>
          <w:lang w:val="pt-BR"/>
        </w:rPr>
        <w:t>Se o produto químico entrar em contato com a pele:</w:t>
      </w:r>
      <w:r w:rsidRPr="00183E2C">
        <w:rPr>
          <w:lang w:val="pt-BR"/>
        </w:rPr>
        <w:t xml:space="preserve"> Lave a área afetada por 15 minutos com água da torneira. Pode ser necessário usar um chuveiro de segurança. Se o chuveiro de segurança for usado, todas as roupas contaminadas devem ser removidas enquanto a pessoa estiver sob o chuveiro de segurança, e o atendimento médico deve ser convocado o mais rápido possível.</w:t>
      </w:r>
    </w:p>
    <w:p w14:paraId="728A9BD2" w14:textId="77777777" w:rsidR="00163AFB" w:rsidRDefault="003D7A10">
      <w:pPr>
        <w:pStyle w:val="Ttulo4"/>
      </w:pPr>
      <w:bookmarkStart w:id="52" w:name="after-an-experiment"/>
      <w:bookmarkEnd w:id="51"/>
      <w:proofErr w:type="spellStart"/>
      <w:r>
        <w:t>Depois</w:t>
      </w:r>
      <w:proofErr w:type="spellEnd"/>
      <w:r>
        <w:t xml:space="preserve"> de um </w:t>
      </w:r>
      <w:proofErr w:type="spellStart"/>
      <w:r>
        <w:t>experimento</w:t>
      </w:r>
      <w:proofErr w:type="spellEnd"/>
    </w:p>
    <w:p w14:paraId="728A9BD3" w14:textId="77777777" w:rsidR="00163AFB" w:rsidRPr="00183E2C" w:rsidRDefault="003D7A10">
      <w:pPr>
        <w:numPr>
          <w:ilvl w:val="0"/>
          <w:numId w:val="50"/>
        </w:numPr>
        <w:rPr>
          <w:lang w:val="pt-BR"/>
        </w:rPr>
      </w:pPr>
      <w:r w:rsidRPr="00183E2C">
        <w:rPr>
          <w:i/>
          <w:iCs/>
          <w:lang w:val="pt-BR"/>
        </w:rPr>
        <w:t>Certifique-se de que todos os produtos químicos estão devidamente armazenados.</w:t>
      </w:r>
      <w:r w:rsidRPr="00183E2C">
        <w:rPr>
          <w:lang w:val="pt-BR"/>
        </w:rPr>
        <w:t xml:space="preserve"> Certifique-se de que as tampas dos frascos de reagente estão bem presas.</w:t>
      </w:r>
    </w:p>
    <w:p w14:paraId="728A9BD4" w14:textId="77777777" w:rsidR="00163AFB" w:rsidRPr="00183E2C" w:rsidRDefault="003D7A10">
      <w:pPr>
        <w:numPr>
          <w:ilvl w:val="0"/>
          <w:numId w:val="50"/>
        </w:numPr>
        <w:rPr>
          <w:lang w:val="pt-BR"/>
        </w:rPr>
      </w:pPr>
      <w:r w:rsidRPr="00183E2C">
        <w:rPr>
          <w:i/>
          <w:iCs/>
          <w:lang w:val="pt-BR"/>
        </w:rPr>
        <w:lastRenderedPageBreak/>
        <w:t>Certifique-se de que os bancos estejam limpos antes da próxima aula entrar.</w:t>
      </w:r>
      <w:r w:rsidRPr="00183E2C">
        <w:rPr>
          <w:lang w:val="pt-BR"/>
        </w:rPr>
        <w:t xml:space="preserve"> Uma das principais causas de acidentes é o descuido por parte de outra pessoa.</w:t>
      </w:r>
    </w:p>
    <w:p w14:paraId="728A9BD5" w14:textId="77777777" w:rsidR="00163AFB" w:rsidRPr="00183E2C" w:rsidRDefault="003D7A10">
      <w:pPr>
        <w:pStyle w:val="Ttulo8"/>
        <w:rPr>
          <w:lang w:val="pt-BR"/>
        </w:rPr>
      </w:pPr>
      <w:bookmarkStart w:id="53" w:name="section-2"/>
      <w:r w:rsidRPr="00183E2C">
        <w:rPr>
          <w:lang w:val="pt-BR"/>
        </w:rPr>
        <w:t>55</w:t>
      </w:r>
    </w:p>
    <w:p w14:paraId="728A9BD6" w14:textId="77777777" w:rsidR="00163AFB" w:rsidRPr="00183E2C" w:rsidRDefault="003D7A10">
      <w:pPr>
        <w:pStyle w:val="Textoembloco"/>
        <w:rPr>
          <w:lang w:val="pt-BR"/>
        </w:rPr>
      </w:pPr>
      <w:r w:rsidRPr="00183E2C">
        <w:rPr>
          <w:b/>
          <w:bCs/>
          <w:lang w:val="pt-BR"/>
        </w:rPr>
        <w:t>R A M P</w:t>
      </w:r>
    </w:p>
    <w:p w14:paraId="728A9BD7" w14:textId="77777777" w:rsidR="00163AFB" w:rsidRPr="00183E2C" w:rsidRDefault="003D7A10">
      <w:pPr>
        <w:pStyle w:val="Textoembloco"/>
        <w:rPr>
          <w:lang w:val="pt-BR"/>
        </w:rPr>
      </w:pPr>
      <w:r w:rsidRPr="00183E2C">
        <w:rPr>
          <w:b/>
          <w:bCs/>
          <w:lang w:val="pt-BR"/>
        </w:rPr>
        <w:t>Minimizar os riscos dos perigos</w:t>
      </w:r>
    </w:p>
    <w:p w14:paraId="728A9BD8" w14:textId="77777777" w:rsidR="00163AFB" w:rsidRPr="00183E2C" w:rsidRDefault="003D7A10">
      <w:pPr>
        <w:pStyle w:val="Textoembloco"/>
        <w:rPr>
          <w:lang w:val="pt-BR"/>
        </w:rPr>
      </w:pPr>
      <w:r w:rsidRPr="00183E2C">
        <w:rPr>
          <w:lang w:val="pt-BR"/>
        </w:rPr>
        <w:t>A identificação dos riscos de perigos requer uma avaliação de todo um experimento e uma revisão dos produtos químicos usados e produzidos, bem como dos equipamentos, procedimentos e EPIs.</w:t>
      </w:r>
    </w:p>
    <w:p w14:paraId="728A9BD9" w14:textId="77777777" w:rsidR="00163AFB" w:rsidRPr="00183E2C" w:rsidRDefault="003D7A10">
      <w:pPr>
        <w:pStyle w:val="Textoembloco"/>
        <w:rPr>
          <w:lang w:val="pt-BR"/>
        </w:rPr>
      </w:pPr>
      <w:r w:rsidRPr="00183E2C">
        <w:rPr>
          <w:lang w:val="pt-BR"/>
        </w:rPr>
        <w:t>Enquanto outras seções dessas diretrizes de segurança fornecem informações específicas sobre os tipos de perigos que devem ser avaliados, esta seção fornece um procedimento passo a passo para incorporar essas informações e revisar um experimento.</w:t>
      </w:r>
    </w:p>
    <w:p w14:paraId="728A9BDA" w14:textId="77777777" w:rsidR="00163AFB" w:rsidRPr="00183E2C" w:rsidRDefault="003D7A10">
      <w:pPr>
        <w:pStyle w:val="Ttulo4"/>
        <w:rPr>
          <w:lang w:val="pt-BR"/>
        </w:rPr>
      </w:pPr>
      <w:bookmarkStart w:id="54" w:name="before-an-experiment-1"/>
      <w:bookmarkEnd w:id="53"/>
      <w:bookmarkEnd w:id="52"/>
      <w:r w:rsidRPr="00183E2C">
        <w:rPr>
          <w:lang w:val="pt-BR"/>
        </w:rPr>
        <w:t>Antes de um experimento</w:t>
      </w:r>
    </w:p>
    <w:p w14:paraId="728A9BDB" w14:textId="77777777" w:rsidR="00163AFB" w:rsidRPr="00183E2C" w:rsidRDefault="003D7A10">
      <w:pPr>
        <w:pStyle w:val="Textoembloco"/>
        <w:rPr>
          <w:lang w:val="pt-BR"/>
        </w:rPr>
      </w:pPr>
      <w:r w:rsidRPr="00183E2C">
        <w:rPr>
          <w:lang w:val="pt-BR"/>
        </w:rPr>
        <w:t>Este é, sem dúvida, o passo mais importante que você pode tomar para minimizar os riscos em qualquer ambiente de laboratório. Os incidentes podem acontecer mesmo no cenário mais bem preparado, mas a atenção cuidadosa aos detalhes pode minimizar os riscos.</w:t>
      </w:r>
    </w:p>
    <w:p w14:paraId="728A9BDC" w14:textId="77777777" w:rsidR="00163AFB" w:rsidRPr="00183E2C" w:rsidRDefault="003D7A10">
      <w:pPr>
        <w:numPr>
          <w:ilvl w:val="0"/>
          <w:numId w:val="51"/>
        </w:numPr>
        <w:rPr>
          <w:lang w:val="pt-BR"/>
        </w:rPr>
      </w:pPr>
      <w:r w:rsidRPr="00183E2C">
        <w:rPr>
          <w:lang w:val="pt-BR"/>
        </w:rPr>
        <w:t>Desenvolva cuidadosamente uma lista de todos os produtos químicos usados e as quantidades necessárias em um experimento:</w:t>
      </w:r>
    </w:p>
    <w:p w14:paraId="728A9BDD" w14:textId="77777777" w:rsidR="00163AFB" w:rsidRPr="00183E2C" w:rsidRDefault="003D7A10">
      <w:pPr>
        <w:numPr>
          <w:ilvl w:val="1"/>
          <w:numId w:val="52"/>
        </w:numPr>
        <w:rPr>
          <w:lang w:val="pt-BR"/>
        </w:rPr>
      </w:pPr>
      <w:r w:rsidRPr="00183E2C">
        <w:rPr>
          <w:lang w:val="pt-BR"/>
        </w:rPr>
        <w:t>Analise o SDS para cada produto químico e avalie qualquer risco, tendo em mente a inexperiência de seus alunos.</w:t>
      </w:r>
    </w:p>
    <w:p w14:paraId="728A9BDE" w14:textId="77777777" w:rsidR="00163AFB" w:rsidRPr="00183E2C" w:rsidRDefault="003D7A10">
      <w:pPr>
        <w:numPr>
          <w:ilvl w:val="1"/>
          <w:numId w:val="52"/>
        </w:numPr>
        <w:rPr>
          <w:lang w:val="pt-BR"/>
        </w:rPr>
      </w:pPr>
      <w:r w:rsidRPr="00183E2C">
        <w:rPr>
          <w:lang w:val="pt-BR"/>
        </w:rPr>
        <w:t>Determinar a quantidade mínima de cada produto químico ou solução que será necessária para a conclusão de um experimento. Construa em um pequeno excesso, mas evite ter grandes excessos que exigirão descarte.</w:t>
      </w:r>
    </w:p>
    <w:p w14:paraId="728A9BDF" w14:textId="77777777" w:rsidR="00163AFB" w:rsidRDefault="003D7A10">
      <w:pPr>
        <w:numPr>
          <w:ilvl w:val="1"/>
          <w:numId w:val="52"/>
        </w:numPr>
      </w:pPr>
      <w:r w:rsidRPr="00183E2C">
        <w:rPr>
          <w:lang w:val="pt-BR"/>
        </w:rPr>
        <w:t xml:space="preserve">Revise os avisos dados no material impresso que será dado aos seus alunos para garantir que todas as informações de perigo sejam claras e corretas. </w:t>
      </w:r>
      <w:r>
        <w:t xml:space="preserve">Se </w:t>
      </w:r>
      <w:proofErr w:type="spellStart"/>
      <w:r>
        <w:t>necessário</w:t>
      </w:r>
      <w:proofErr w:type="spellEnd"/>
      <w:r>
        <w:t xml:space="preserve">, </w:t>
      </w:r>
      <w:proofErr w:type="spellStart"/>
      <w:r>
        <w:t>adicione</w:t>
      </w:r>
      <w:proofErr w:type="spellEnd"/>
      <w:r>
        <w:t xml:space="preserve"> </w:t>
      </w:r>
      <w:proofErr w:type="spellStart"/>
      <w:r>
        <w:t>informações</w:t>
      </w:r>
      <w:proofErr w:type="spellEnd"/>
      <w:r>
        <w:t xml:space="preserve"> adicionais.</w:t>
      </w:r>
    </w:p>
    <w:p w14:paraId="728A9BE0" w14:textId="77777777" w:rsidR="00163AFB" w:rsidRPr="00183E2C" w:rsidRDefault="003D7A10">
      <w:pPr>
        <w:numPr>
          <w:ilvl w:val="1"/>
          <w:numId w:val="52"/>
        </w:numPr>
        <w:rPr>
          <w:lang w:val="pt-BR"/>
        </w:rPr>
      </w:pPr>
      <w:r w:rsidRPr="00183E2C">
        <w:rPr>
          <w:lang w:val="pt-BR"/>
        </w:rPr>
        <w:t>Identifique as advertências que devem ser reforçadas na instrução pré-laboratorial.</w:t>
      </w:r>
    </w:p>
    <w:p w14:paraId="728A9BE1" w14:textId="77777777" w:rsidR="00163AFB" w:rsidRPr="00183E2C" w:rsidRDefault="003D7A10">
      <w:pPr>
        <w:numPr>
          <w:ilvl w:val="1"/>
          <w:numId w:val="52"/>
        </w:numPr>
        <w:rPr>
          <w:lang w:val="pt-BR"/>
        </w:rPr>
      </w:pPr>
      <w:r w:rsidRPr="00183E2C">
        <w:rPr>
          <w:lang w:val="pt-BR"/>
        </w:rPr>
        <w:t>Certifique-se de explicar e demonstrar completamente quaisquer novos procedimentos ou técnicas que serão introduzidos no experimento.</w:t>
      </w:r>
    </w:p>
    <w:p w14:paraId="728A9BE2" w14:textId="77777777" w:rsidR="00163AFB" w:rsidRPr="00183E2C" w:rsidRDefault="003D7A10">
      <w:pPr>
        <w:numPr>
          <w:ilvl w:val="0"/>
          <w:numId w:val="51"/>
        </w:numPr>
        <w:rPr>
          <w:lang w:val="pt-BR"/>
        </w:rPr>
      </w:pPr>
      <w:r w:rsidRPr="00183E2C">
        <w:rPr>
          <w:lang w:val="pt-BR"/>
        </w:rPr>
        <w:t>Utilizar recipientes apropriados para distribuição de produtos químicos no laboratório:</w:t>
      </w:r>
    </w:p>
    <w:p w14:paraId="728A9BE3" w14:textId="77777777" w:rsidR="00163AFB" w:rsidRPr="00183E2C" w:rsidRDefault="003D7A10">
      <w:pPr>
        <w:numPr>
          <w:ilvl w:val="1"/>
          <w:numId w:val="53"/>
        </w:numPr>
        <w:rPr>
          <w:lang w:val="pt-BR"/>
        </w:rPr>
      </w:pPr>
      <w:r w:rsidRPr="00183E2C">
        <w:rPr>
          <w:lang w:val="pt-BR"/>
        </w:rPr>
        <w:t xml:space="preserve">Certifique-se de que todos os recipientes usados para distribuição estejam clara e completamente rotulados com o nome, a fórmula e a concentração do produto químico. Informações de segurança, como </w:t>
      </w:r>
      <w:r w:rsidRPr="00183E2C">
        <w:rPr>
          <w:lang w:val="pt-BR"/>
        </w:rPr>
        <w:lastRenderedPageBreak/>
        <w:t>palavras-sinal e símbolos GHS, também devem ser incluídas. Fórmulas químicas podem ser confundidas por alunos inexperientes, ou mesmo por alunos experientes que estão correndo para concluir uma tarefa.</w:t>
      </w:r>
    </w:p>
    <w:p w14:paraId="728A9BE4" w14:textId="77777777" w:rsidR="00163AFB" w:rsidRPr="00183E2C" w:rsidRDefault="003D7A10">
      <w:pPr>
        <w:numPr>
          <w:ilvl w:val="1"/>
          <w:numId w:val="53"/>
        </w:numPr>
        <w:rPr>
          <w:lang w:val="pt-BR"/>
        </w:rPr>
      </w:pPr>
      <w:r w:rsidRPr="00183E2C">
        <w:rPr>
          <w:lang w:val="pt-BR"/>
        </w:rPr>
        <w:t>Use frascos dosadores para soluções, se possível. Os alunos, então, levarão apenas a quantidade necessária e não ficarão com excesso de reagente. Este procedimento também minimiza o risco de contaminação de um frasco inteiro de reagente.</w:t>
      </w:r>
    </w:p>
    <w:p w14:paraId="728A9BE5" w14:textId="77777777" w:rsidR="00163AFB" w:rsidRPr="00183E2C" w:rsidRDefault="003D7A10">
      <w:pPr>
        <w:numPr>
          <w:ilvl w:val="1"/>
          <w:numId w:val="53"/>
        </w:numPr>
        <w:rPr>
          <w:lang w:val="pt-BR"/>
        </w:rPr>
      </w:pPr>
      <w:r w:rsidRPr="00183E2C">
        <w:rPr>
          <w:lang w:val="pt-BR"/>
        </w:rPr>
        <w:t>Use vários frascos pequenos em vez de um frasco grande para soluções, se os frascos de distribuição não estiverem disponíveis. Isso minimizará o risco de derramamento, e as pequenas garrafas também são mais fáceis de manusear e despejar. Além disso, se um aluno despejar o excesso de reagente de volta em uma garrafa pequena — o que, claro, é uma técnica ruim por causa do risco de despejar na garrafa errada</w:t>
      </w:r>
    </w:p>
    <w:p w14:paraId="728A9BE6" w14:textId="77777777" w:rsidR="00163AFB" w:rsidRPr="00183E2C" w:rsidRDefault="003D7A10">
      <w:pPr>
        <w:pStyle w:val="Textoembloco"/>
        <w:rPr>
          <w:lang w:val="pt-BR"/>
        </w:rPr>
      </w:pPr>
      <w:r w:rsidRPr="00183E2C">
        <w:rPr>
          <w:lang w:val="pt-BR"/>
        </w:rPr>
        <w:t>ou adicionar produtos químicos adulterados – há menos risco de contaminar todo o estoque.</w:t>
      </w:r>
    </w:p>
    <w:p w14:paraId="728A9BE7" w14:textId="77777777" w:rsidR="00163AFB" w:rsidRPr="00183E2C" w:rsidRDefault="003D7A10">
      <w:pPr>
        <w:pStyle w:val="Compact"/>
        <w:numPr>
          <w:ilvl w:val="0"/>
          <w:numId w:val="54"/>
        </w:numPr>
        <w:rPr>
          <w:lang w:val="pt-BR"/>
        </w:rPr>
      </w:pPr>
      <w:r w:rsidRPr="00183E2C">
        <w:rPr>
          <w:lang w:val="pt-BR"/>
        </w:rPr>
        <w:t>Use frascos com conta-gotas ou prenda um tubo de ensaio com um conta-gotas, se estiver usando soluções que exijam gotas em vez de volumes maiores, como indicadores de pH. Conta-gotas descartáveis podem ser usados, mas devem ser cuidadosamente descartados após o uso para evitar contaminação cruzada.</w:t>
      </w:r>
    </w:p>
    <w:p w14:paraId="728A9BE8" w14:textId="77777777" w:rsidR="00163AFB" w:rsidRPr="00183E2C" w:rsidRDefault="003D7A10">
      <w:pPr>
        <w:numPr>
          <w:ilvl w:val="0"/>
          <w:numId w:val="55"/>
        </w:numPr>
        <w:rPr>
          <w:lang w:val="pt-BR"/>
        </w:rPr>
      </w:pPr>
      <w:r w:rsidRPr="00183E2C">
        <w:rPr>
          <w:lang w:val="pt-BR"/>
        </w:rPr>
        <w:t>Forneça uma colher ou colher para remover o conteúdo de materiais sólidos, novamente tomando cuidado para evitar a contaminação cruzada.</w:t>
      </w:r>
    </w:p>
    <w:p w14:paraId="728A9BE9" w14:textId="77777777" w:rsidR="00163AFB" w:rsidRPr="00183E2C" w:rsidRDefault="003D7A10">
      <w:pPr>
        <w:numPr>
          <w:ilvl w:val="0"/>
          <w:numId w:val="55"/>
        </w:numPr>
        <w:rPr>
          <w:lang w:val="pt-BR"/>
        </w:rPr>
      </w:pPr>
      <w:r w:rsidRPr="00183E2C">
        <w:rPr>
          <w:lang w:val="pt-BR"/>
        </w:rPr>
        <w:t>Saliente a importância de fechar ou tampar todos os recipientes depois que os produtos químicos forem removidos.</w:t>
      </w:r>
    </w:p>
    <w:p w14:paraId="728A9BEA" w14:textId="77777777" w:rsidR="00163AFB" w:rsidRPr="00183E2C" w:rsidRDefault="003D7A10">
      <w:pPr>
        <w:numPr>
          <w:ilvl w:val="0"/>
          <w:numId w:val="55"/>
        </w:numPr>
        <w:rPr>
          <w:lang w:val="pt-BR"/>
        </w:rPr>
      </w:pPr>
      <w:r w:rsidRPr="00183E2C">
        <w:rPr>
          <w:lang w:val="pt-BR"/>
        </w:rPr>
        <w:t>Revisão dos procedimentos de descarte do excesso de reagente pelos alunos.</w:t>
      </w:r>
    </w:p>
    <w:p w14:paraId="728A9BEB" w14:textId="77777777" w:rsidR="00163AFB" w:rsidRPr="00183E2C" w:rsidRDefault="003D7A10">
      <w:pPr>
        <w:numPr>
          <w:ilvl w:val="0"/>
          <w:numId w:val="56"/>
        </w:numPr>
        <w:rPr>
          <w:lang w:val="pt-BR"/>
        </w:rPr>
      </w:pPr>
      <w:r w:rsidRPr="00183E2C">
        <w:rPr>
          <w:lang w:val="pt-BR"/>
        </w:rPr>
        <w:t>Considere o arranjo físico e as instalações disponíveis em seu laboratório:</w:t>
      </w:r>
    </w:p>
    <w:p w14:paraId="728A9BEC" w14:textId="77777777" w:rsidR="00163AFB" w:rsidRPr="00183E2C" w:rsidRDefault="003D7A10">
      <w:pPr>
        <w:numPr>
          <w:ilvl w:val="1"/>
          <w:numId w:val="57"/>
        </w:numPr>
        <w:rPr>
          <w:lang w:val="pt-BR"/>
        </w:rPr>
      </w:pPr>
      <w:r w:rsidRPr="00183E2C">
        <w:rPr>
          <w:lang w:val="pt-BR"/>
        </w:rPr>
        <w:t>Se um experimento envolver a produção de materiais voláteis, ou se você estiver usando solventes inflamáveis, certifique-se de que haja exaustores e ventilação adequados para fornecer um ambiente seguro.</w:t>
      </w:r>
    </w:p>
    <w:p w14:paraId="728A9BED" w14:textId="77777777" w:rsidR="00163AFB" w:rsidRPr="00183E2C" w:rsidRDefault="003D7A10">
      <w:pPr>
        <w:numPr>
          <w:ilvl w:val="1"/>
          <w:numId w:val="57"/>
        </w:numPr>
        <w:rPr>
          <w:lang w:val="pt-BR"/>
        </w:rPr>
      </w:pPr>
      <w:r w:rsidRPr="00183E2C">
        <w:rPr>
          <w:lang w:val="pt-BR"/>
        </w:rPr>
        <w:t>Determine se o reagente de estoque requer o uso de um exaustor ou pode ser colocado em um local central.</w:t>
      </w:r>
    </w:p>
    <w:p w14:paraId="728A9BEE" w14:textId="77777777" w:rsidR="00163AFB" w:rsidRPr="00183E2C" w:rsidRDefault="00163AFB">
      <w:pPr>
        <w:pStyle w:val="FirstParagraph"/>
        <w:rPr>
          <w:lang w:val="pt-BR"/>
        </w:rPr>
      </w:pPr>
    </w:p>
    <w:p w14:paraId="728A9BEF" w14:textId="77777777" w:rsidR="00163AFB" w:rsidRDefault="003D7A10">
      <w:pPr>
        <w:pStyle w:val="Compact"/>
        <w:numPr>
          <w:ilvl w:val="0"/>
          <w:numId w:val="58"/>
        </w:numPr>
      </w:pPr>
      <w:r w:rsidRPr="00183E2C">
        <w:rPr>
          <w:lang w:val="pt-BR"/>
        </w:rPr>
        <w:t xml:space="preserve">A fonte de calor para um experimento é uma consideração importante, particularmente se algum solvente inflamável for usado. As placas quentes comuns de laboratório NÃO são projetadas para o aquecimento de produtos químicos inflamáveis ou combustíveis. Em nenhum caso deve ser utilizado um queimador para aquecer um produto químico inflamável ou combustível. </w:t>
      </w:r>
      <w:r>
        <w:t xml:space="preserve">Se </w:t>
      </w:r>
      <w:proofErr w:type="spellStart"/>
      <w:r>
        <w:t>materiais</w:t>
      </w:r>
      <w:proofErr w:type="spellEnd"/>
      <w:r>
        <w:t xml:space="preserve"> </w:t>
      </w:r>
      <w:proofErr w:type="spellStart"/>
      <w:r>
        <w:t>inflamáveis</w:t>
      </w:r>
      <w:proofErr w:type="spellEnd"/>
      <w:r>
        <w:t xml:space="preserve"> </w:t>
      </w:r>
      <w:proofErr w:type="spellStart"/>
      <w:r>
        <w:t>precisarem</w:t>
      </w:r>
      <w:proofErr w:type="spellEnd"/>
      <w:r>
        <w:t xml:space="preserve"> ser aquecidos, isso deve</w:t>
      </w:r>
    </w:p>
    <w:p w14:paraId="728A9BF0" w14:textId="77777777" w:rsidR="00163AFB" w:rsidRPr="00183E2C" w:rsidRDefault="003D7A10">
      <w:pPr>
        <w:pStyle w:val="Textoembloco"/>
        <w:rPr>
          <w:lang w:val="pt-BR"/>
        </w:rPr>
      </w:pPr>
      <w:r w:rsidRPr="00183E2C">
        <w:rPr>
          <w:lang w:val="pt-BR"/>
        </w:rPr>
        <w:lastRenderedPageBreak/>
        <w:t>ser feito em pequenas quantidades em banho de água quente e em exaustor. Nunca use um queimador perto de uma substância inflamável. Se não houver materiais inflamáveis e os queimadores forem usados, eles devem ser verificados para garantir que as mangueiras e as partes mecânicas estejam em boas condições.</w:t>
      </w:r>
    </w:p>
    <w:p w14:paraId="728A9BF1" w14:textId="77777777" w:rsidR="00163AFB" w:rsidRPr="00183E2C" w:rsidRDefault="003D7A10">
      <w:pPr>
        <w:numPr>
          <w:ilvl w:val="0"/>
          <w:numId w:val="59"/>
        </w:numPr>
        <w:rPr>
          <w:lang w:val="pt-BR"/>
        </w:rPr>
      </w:pPr>
      <w:r w:rsidRPr="00183E2C">
        <w:rPr>
          <w:lang w:val="pt-BR"/>
        </w:rPr>
        <w:t>Se for necessário montar um aparelho de vidro (por exemplo, como numa filtração ou destilação), deve ser segurado de forma segura para evitar a quebra. Qualquer aparelho montado pelos alunos deve ser verificado quanto à segurança pelo professor antes do uso.</w:t>
      </w:r>
    </w:p>
    <w:p w14:paraId="728A9BF2" w14:textId="77777777" w:rsidR="00163AFB" w:rsidRPr="00183E2C" w:rsidRDefault="003D7A10">
      <w:pPr>
        <w:numPr>
          <w:ilvl w:val="0"/>
          <w:numId w:val="59"/>
        </w:numPr>
        <w:rPr>
          <w:lang w:val="pt-BR"/>
        </w:rPr>
      </w:pPr>
      <w:r w:rsidRPr="00183E2C">
        <w:rPr>
          <w:lang w:val="pt-BR"/>
        </w:rPr>
        <w:t>Verifique se extintores, estações de lavagem ocular e chuveiros de segurança estão funcionando e desbloqueados.</w:t>
      </w:r>
    </w:p>
    <w:p w14:paraId="728A9BF3" w14:textId="77777777" w:rsidR="00163AFB" w:rsidRPr="00183E2C" w:rsidRDefault="003D7A10">
      <w:pPr>
        <w:numPr>
          <w:ilvl w:val="0"/>
          <w:numId w:val="59"/>
        </w:numPr>
        <w:rPr>
          <w:lang w:val="pt-BR"/>
        </w:rPr>
      </w:pPr>
      <w:r w:rsidRPr="00183E2C">
        <w:rPr>
          <w:lang w:val="pt-BR"/>
        </w:rPr>
        <w:t>Remova fezes ou outros equipamentos que possam bloquear os corredores.</w:t>
      </w:r>
    </w:p>
    <w:p w14:paraId="728A9BF4" w14:textId="77777777" w:rsidR="00163AFB" w:rsidRPr="00183E2C" w:rsidRDefault="003D7A10">
      <w:pPr>
        <w:pStyle w:val="Compact"/>
        <w:numPr>
          <w:ilvl w:val="0"/>
          <w:numId w:val="60"/>
        </w:numPr>
        <w:rPr>
          <w:lang w:val="pt-BR"/>
        </w:rPr>
      </w:pPr>
      <w:r w:rsidRPr="00183E2C">
        <w:rPr>
          <w:lang w:val="pt-BR"/>
        </w:rPr>
        <w:t>É possível que um ou mais de seus alunos tenham sido identificados como necessitando de acomodação por causa de necessidades especiais, sejam físicas ou de desenvolvimento. Ao planejar o experimento, tome especial nota desses pedidos de acomodação razoável e da melhor e mais segura maneira de atender a quaisquer necessidades especiais de seus alunos.</w:t>
      </w:r>
    </w:p>
    <w:p w14:paraId="728A9BF5" w14:textId="77777777" w:rsidR="00163AFB" w:rsidRPr="00183E2C" w:rsidRDefault="003D7A10">
      <w:pPr>
        <w:pStyle w:val="Ttulo4"/>
        <w:rPr>
          <w:lang w:val="pt-BR"/>
        </w:rPr>
      </w:pPr>
      <w:bookmarkStart w:id="55" w:name="during-an-experiment"/>
      <w:bookmarkEnd w:id="54"/>
      <w:r w:rsidRPr="00183E2C">
        <w:rPr>
          <w:lang w:val="pt-BR"/>
        </w:rPr>
        <w:t>Durante um experimento</w:t>
      </w:r>
    </w:p>
    <w:p w14:paraId="728A9BF6" w14:textId="77777777" w:rsidR="00163AFB" w:rsidRPr="00183E2C" w:rsidRDefault="003D7A10">
      <w:pPr>
        <w:pStyle w:val="Textoembloco"/>
        <w:rPr>
          <w:lang w:val="pt-BR"/>
        </w:rPr>
      </w:pPr>
      <w:r w:rsidRPr="00183E2C">
        <w:rPr>
          <w:lang w:val="pt-BR"/>
        </w:rPr>
        <w:t xml:space="preserve">Os alunos devem ser supervisionados de perto e cuidadosamente no laboratório em todos os momentos. O professor deve estar fisicamente presente durante todo o experimento, concentrando-se nos alunos o tempo todo. Mesmo uma falta momentânea de atenção ou ausência pode resultar na escalada de um incidente ou </w:t>
      </w:r>
      <w:proofErr w:type="gramStart"/>
      <w:r w:rsidRPr="00183E2C">
        <w:rPr>
          <w:lang w:val="pt-BR"/>
        </w:rPr>
        <w:t>situação de emergência</w:t>
      </w:r>
      <w:proofErr w:type="gramEnd"/>
      <w:r w:rsidRPr="00183E2C">
        <w:rPr>
          <w:lang w:val="pt-BR"/>
        </w:rPr>
        <w:t>. Os professores precisam ter toda a sua atenção em todos os aspectos do trabalho de laboratório em todos os momentos.</w:t>
      </w:r>
    </w:p>
    <w:p w14:paraId="728A9BF7" w14:textId="77777777" w:rsidR="00163AFB" w:rsidRPr="00183E2C" w:rsidRDefault="003D7A10">
      <w:pPr>
        <w:numPr>
          <w:ilvl w:val="0"/>
          <w:numId w:val="61"/>
        </w:numPr>
        <w:rPr>
          <w:lang w:val="pt-BR"/>
        </w:rPr>
      </w:pPr>
      <w:r w:rsidRPr="00183E2C">
        <w:rPr>
          <w:lang w:val="pt-BR"/>
        </w:rPr>
        <w:t>Durante a instrução pré-laboratório, certifique-se de apontar:</w:t>
      </w:r>
    </w:p>
    <w:p w14:paraId="728A9BF8" w14:textId="77777777" w:rsidR="00163AFB" w:rsidRPr="00183E2C" w:rsidRDefault="003D7A10">
      <w:pPr>
        <w:numPr>
          <w:ilvl w:val="1"/>
          <w:numId w:val="62"/>
        </w:numPr>
        <w:rPr>
          <w:lang w:val="pt-BR"/>
        </w:rPr>
      </w:pPr>
      <w:r w:rsidRPr="00183E2C">
        <w:rPr>
          <w:lang w:val="pt-BR"/>
        </w:rPr>
        <w:t>Perigos potenciais dos produtos químicos utilizados;</w:t>
      </w:r>
    </w:p>
    <w:p w14:paraId="728A9BF9" w14:textId="77777777" w:rsidR="00163AFB" w:rsidRPr="00183E2C" w:rsidRDefault="003D7A10">
      <w:pPr>
        <w:numPr>
          <w:ilvl w:val="1"/>
          <w:numId w:val="62"/>
        </w:numPr>
        <w:rPr>
          <w:lang w:val="pt-BR"/>
        </w:rPr>
      </w:pPr>
      <w:r w:rsidRPr="00183E2C">
        <w:rPr>
          <w:lang w:val="pt-BR"/>
        </w:rPr>
        <w:t>Considerações de segurança no uso de produtos químicos;</w:t>
      </w:r>
    </w:p>
    <w:p w14:paraId="728A9BFA" w14:textId="77777777" w:rsidR="00163AFB" w:rsidRDefault="003D7A10">
      <w:pPr>
        <w:numPr>
          <w:ilvl w:val="1"/>
          <w:numId w:val="62"/>
        </w:numPr>
      </w:pPr>
      <w:r>
        <w:t xml:space="preserve">Uso </w:t>
      </w:r>
      <w:proofErr w:type="spellStart"/>
      <w:r>
        <w:t>adequado</w:t>
      </w:r>
      <w:proofErr w:type="spellEnd"/>
      <w:r>
        <w:t xml:space="preserve"> dos </w:t>
      </w:r>
      <w:proofErr w:type="gramStart"/>
      <w:r>
        <w:t>EPIs;</w:t>
      </w:r>
      <w:proofErr w:type="gramEnd"/>
    </w:p>
    <w:p w14:paraId="728A9BFB" w14:textId="77777777" w:rsidR="00163AFB" w:rsidRPr="00183E2C" w:rsidRDefault="003D7A10">
      <w:pPr>
        <w:numPr>
          <w:ilvl w:val="1"/>
          <w:numId w:val="62"/>
        </w:numPr>
        <w:rPr>
          <w:lang w:val="pt-BR"/>
        </w:rPr>
      </w:pPr>
      <w:r w:rsidRPr="00183E2C">
        <w:rPr>
          <w:lang w:val="pt-BR"/>
        </w:rPr>
        <w:t>Etapas do procedimento que são novas para os alunos ou que requerem atenção especial;</w:t>
      </w:r>
    </w:p>
    <w:p w14:paraId="728A9BFC" w14:textId="77777777" w:rsidR="00163AFB" w:rsidRPr="00183E2C" w:rsidRDefault="003D7A10">
      <w:pPr>
        <w:numPr>
          <w:ilvl w:val="1"/>
          <w:numId w:val="62"/>
        </w:numPr>
        <w:rPr>
          <w:lang w:val="pt-BR"/>
        </w:rPr>
      </w:pPr>
      <w:r w:rsidRPr="00183E2C">
        <w:rPr>
          <w:lang w:val="pt-BR"/>
        </w:rPr>
        <w:t>Métodos de eliminação do excesso de reagente ou dos produtos de uma reação; e</w:t>
      </w:r>
    </w:p>
    <w:p w14:paraId="728A9BFD" w14:textId="77777777" w:rsidR="00163AFB" w:rsidRPr="00183E2C" w:rsidRDefault="003D7A10">
      <w:pPr>
        <w:numPr>
          <w:ilvl w:val="1"/>
          <w:numId w:val="62"/>
        </w:numPr>
        <w:rPr>
          <w:lang w:val="pt-BR"/>
        </w:rPr>
      </w:pPr>
      <w:r w:rsidRPr="00183E2C">
        <w:rPr>
          <w:lang w:val="pt-BR"/>
        </w:rPr>
        <w:t>Procedimentos de emergência específicos para o experimento e materiais.</w:t>
      </w:r>
    </w:p>
    <w:p w14:paraId="728A9BFE" w14:textId="77777777" w:rsidR="00163AFB" w:rsidRDefault="003D7A10">
      <w:pPr>
        <w:numPr>
          <w:ilvl w:val="0"/>
          <w:numId w:val="61"/>
        </w:numPr>
      </w:pPr>
      <w:r w:rsidRPr="00183E2C">
        <w:rPr>
          <w:lang w:val="pt-BR"/>
        </w:rPr>
        <w:t xml:space="preserve">Alunos e professores devem usar os equipamentos de proteção individual (EPIs) e roupas adequados. </w:t>
      </w:r>
      <w:proofErr w:type="spellStart"/>
      <w:r>
        <w:t>Os</w:t>
      </w:r>
      <w:proofErr w:type="spellEnd"/>
      <w:r>
        <w:t xml:space="preserve"> </w:t>
      </w:r>
      <w:proofErr w:type="spellStart"/>
      <w:r>
        <w:t>requisitos</w:t>
      </w:r>
      <w:proofErr w:type="spellEnd"/>
      <w:r>
        <w:t xml:space="preserve"> </w:t>
      </w:r>
      <w:proofErr w:type="spellStart"/>
      <w:r>
        <w:t>básicos</w:t>
      </w:r>
      <w:proofErr w:type="spellEnd"/>
      <w:r>
        <w:t xml:space="preserve"> </w:t>
      </w:r>
      <w:proofErr w:type="spellStart"/>
      <w:r>
        <w:t>estão</w:t>
      </w:r>
      <w:proofErr w:type="spellEnd"/>
      <w:r>
        <w:t xml:space="preserve"> listados aqui:</w:t>
      </w:r>
    </w:p>
    <w:p w14:paraId="728A9BFF" w14:textId="77777777" w:rsidR="00163AFB" w:rsidRPr="00183E2C" w:rsidRDefault="003D7A10">
      <w:pPr>
        <w:numPr>
          <w:ilvl w:val="1"/>
          <w:numId w:val="63"/>
        </w:numPr>
        <w:rPr>
          <w:lang w:val="pt-BR"/>
        </w:rPr>
      </w:pPr>
      <w:r w:rsidRPr="00183E2C">
        <w:rPr>
          <w:lang w:val="pt-BR"/>
        </w:rPr>
        <w:lastRenderedPageBreak/>
        <w:t>Óculos químicos são uma exigência absoluta em todos os laboratórios de química e devem ser usados em todos os momentos.</w:t>
      </w:r>
    </w:p>
    <w:p w14:paraId="728A9C00" w14:textId="77777777" w:rsidR="00163AFB" w:rsidRPr="00183E2C" w:rsidRDefault="003D7A10">
      <w:pPr>
        <w:numPr>
          <w:ilvl w:val="1"/>
          <w:numId w:val="63"/>
        </w:numPr>
        <w:rPr>
          <w:lang w:val="pt-BR"/>
        </w:rPr>
      </w:pPr>
      <w:r w:rsidRPr="00183E2C">
        <w:rPr>
          <w:lang w:val="pt-BR"/>
        </w:rPr>
        <w:t>Aventais, casacos e luvas de laboratório devem ser usados para proteger roupas e pele.</w:t>
      </w:r>
    </w:p>
    <w:p w14:paraId="728A9C01" w14:textId="77777777" w:rsidR="00163AFB" w:rsidRPr="00183E2C" w:rsidRDefault="003D7A10">
      <w:pPr>
        <w:numPr>
          <w:ilvl w:val="1"/>
          <w:numId w:val="63"/>
        </w:numPr>
        <w:rPr>
          <w:lang w:val="pt-BR"/>
        </w:rPr>
      </w:pPr>
      <w:r w:rsidRPr="00183E2C">
        <w:rPr>
          <w:lang w:val="pt-BR"/>
        </w:rPr>
        <w:t>As luvas devem ser trocadas assim que estiverem contaminadas. Luvas contaminadas, bem como aventais e jalecos devem ser descartados corretamente.</w:t>
      </w:r>
    </w:p>
    <w:p w14:paraId="728A9C02" w14:textId="77777777" w:rsidR="00163AFB" w:rsidRPr="00183E2C" w:rsidRDefault="003D7A10">
      <w:pPr>
        <w:numPr>
          <w:ilvl w:val="1"/>
          <w:numId w:val="63"/>
        </w:numPr>
        <w:rPr>
          <w:lang w:val="pt-BR"/>
        </w:rPr>
      </w:pPr>
      <w:r w:rsidRPr="00183E2C">
        <w:rPr>
          <w:lang w:val="pt-BR"/>
        </w:rPr>
        <w:t>Os cabelos longos devem ser puxados para trás e as roupas devem ser enfiadas.</w:t>
      </w:r>
    </w:p>
    <w:p w14:paraId="728A9C03" w14:textId="77777777" w:rsidR="00163AFB" w:rsidRPr="00183E2C" w:rsidRDefault="003D7A10">
      <w:pPr>
        <w:numPr>
          <w:ilvl w:val="1"/>
          <w:numId w:val="63"/>
        </w:numPr>
        <w:rPr>
          <w:lang w:val="pt-BR"/>
        </w:rPr>
      </w:pPr>
      <w:r w:rsidRPr="00183E2C">
        <w:rPr>
          <w:lang w:val="pt-BR"/>
        </w:rPr>
        <w:t>As joias devem ser removidas.</w:t>
      </w:r>
    </w:p>
    <w:p w14:paraId="728A9C04" w14:textId="77777777" w:rsidR="00163AFB" w:rsidRPr="00183E2C" w:rsidRDefault="003D7A10">
      <w:pPr>
        <w:numPr>
          <w:ilvl w:val="1"/>
          <w:numId w:val="63"/>
        </w:numPr>
        <w:rPr>
          <w:lang w:val="pt-BR"/>
        </w:rPr>
      </w:pPr>
      <w:r w:rsidRPr="00183E2C">
        <w:rPr>
          <w:lang w:val="pt-BR"/>
        </w:rPr>
        <w:t>Sapatos de bico aberto ou sandálias não são permitidos no laboratório.</w:t>
      </w:r>
    </w:p>
    <w:p w14:paraId="728A9C05" w14:textId="77777777" w:rsidR="00163AFB" w:rsidRPr="00183E2C" w:rsidRDefault="003D7A10">
      <w:pPr>
        <w:numPr>
          <w:ilvl w:val="0"/>
          <w:numId w:val="61"/>
        </w:numPr>
        <w:rPr>
          <w:lang w:val="pt-BR"/>
        </w:rPr>
      </w:pPr>
      <w:r w:rsidRPr="00183E2C">
        <w:rPr>
          <w:lang w:val="pt-BR"/>
        </w:rPr>
        <w:t>Fique atento ao manuseio de produtos químicos, uso de equipamentos e bons procedimentos de limpeza:</w:t>
      </w:r>
    </w:p>
    <w:p w14:paraId="728A9C06" w14:textId="77777777" w:rsidR="00163AFB" w:rsidRDefault="003D7A10">
      <w:pPr>
        <w:numPr>
          <w:ilvl w:val="1"/>
          <w:numId w:val="64"/>
        </w:numPr>
      </w:pPr>
      <w:r w:rsidRPr="00183E2C">
        <w:rPr>
          <w:lang w:val="pt-BR"/>
        </w:rPr>
        <w:t xml:space="preserve">No centro de dispensação de um reagente, monitore o derramamento e a contaminação. </w:t>
      </w:r>
      <w:proofErr w:type="spellStart"/>
      <w:r>
        <w:t>Limpe</w:t>
      </w:r>
      <w:proofErr w:type="spellEnd"/>
      <w:r>
        <w:t xml:space="preserve"> </w:t>
      </w:r>
      <w:proofErr w:type="spellStart"/>
      <w:r>
        <w:t>qualquer</w:t>
      </w:r>
      <w:proofErr w:type="spellEnd"/>
      <w:r>
        <w:t xml:space="preserve"> </w:t>
      </w:r>
      <w:proofErr w:type="spellStart"/>
      <w:r>
        <w:t>derramamento</w:t>
      </w:r>
      <w:proofErr w:type="spellEnd"/>
      <w:r>
        <w:t xml:space="preserve"> </w:t>
      </w:r>
      <w:proofErr w:type="spellStart"/>
      <w:r>
        <w:t>imediatamente</w:t>
      </w:r>
      <w:proofErr w:type="spellEnd"/>
      <w:r>
        <w:t>, usando procedimentos e materiais corretos.</w:t>
      </w:r>
    </w:p>
    <w:p w14:paraId="728A9C07" w14:textId="77777777" w:rsidR="00163AFB" w:rsidRPr="00183E2C" w:rsidRDefault="003D7A10">
      <w:pPr>
        <w:numPr>
          <w:ilvl w:val="1"/>
          <w:numId w:val="64"/>
        </w:numPr>
        <w:rPr>
          <w:lang w:val="pt-BR"/>
        </w:rPr>
      </w:pPr>
      <w:r w:rsidRPr="00183E2C">
        <w:rPr>
          <w:lang w:val="pt-BR"/>
        </w:rPr>
        <w:t>Os alunos devem levar apenas a quantidade necessária de cada reagente. Se houver excesso, ele deve ser descartado corretamente e não devolvido ao recipiente reagente.</w:t>
      </w:r>
    </w:p>
    <w:p w14:paraId="728A9C08" w14:textId="77777777" w:rsidR="00163AFB" w:rsidRPr="00183E2C" w:rsidRDefault="003D7A10">
      <w:pPr>
        <w:numPr>
          <w:ilvl w:val="1"/>
          <w:numId w:val="64"/>
        </w:numPr>
        <w:rPr>
          <w:lang w:val="pt-BR"/>
        </w:rPr>
      </w:pPr>
      <w:r w:rsidRPr="00183E2C">
        <w:rPr>
          <w:lang w:val="pt-BR"/>
        </w:rPr>
        <w:t>Produtos químicos secos nunca devem ser colocados diretamente nas panelas de equilíbrio. Papel de pesagem, pratos de pesagem ou copos pequenos podem ser usados para armazenar produtos químicos secos.</w:t>
      </w:r>
    </w:p>
    <w:p w14:paraId="728A9C09" w14:textId="77777777" w:rsidR="00163AFB" w:rsidRPr="00183E2C" w:rsidRDefault="003D7A10">
      <w:pPr>
        <w:numPr>
          <w:ilvl w:val="1"/>
          <w:numId w:val="64"/>
        </w:numPr>
        <w:rPr>
          <w:lang w:val="pt-BR"/>
        </w:rPr>
      </w:pPr>
      <w:r w:rsidRPr="00183E2C">
        <w:rPr>
          <w:lang w:val="pt-BR"/>
        </w:rPr>
        <w:t>Certifique-se de que todos os aparelhos estejam devidamente configurados antes que os alunos possam prosseguir com um experimento.</w:t>
      </w:r>
    </w:p>
    <w:p w14:paraId="728A9C0A" w14:textId="77777777" w:rsidR="00163AFB" w:rsidRPr="00183E2C" w:rsidRDefault="003D7A10">
      <w:pPr>
        <w:numPr>
          <w:ilvl w:val="1"/>
          <w:numId w:val="64"/>
        </w:numPr>
        <w:rPr>
          <w:lang w:val="pt-BR"/>
        </w:rPr>
      </w:pPr>
      <w:r w:rsidRPr="00183E2C">
        <w:rPr>
          <w:lang w:val="pt-BR"/>
        </w:rPr>
        <w:t xml:space="preserve">Não deve ser permitida qualquer mistura de produtos químicos, para além da especificada </w:t>
      </w:r>
      <w:proofErr w:type="spellStart"/>
      <w:r w:rsidRPr="00183E2C">
        <w:rPr>
          <w:lang w:val="pt-BR"/>
        </w:rPr>
        <w:t>num</w:t>
      </w:r>
      <w:proofErr w:type="spellEnd"/>
      <w:r w:rsidRPr="00183E2C">
        <w:rPr>
          <w:lang w:val="pt-BR"/>
        </w:rPr>
        <w:t xml:space="preserve"> procedimento experimental.</w:t>
      </w:r>
    </w:p>
    <w:p w14:paraId="728A9C0B" w14:textId="77777777" w:rsidR="00163AFB" w:rsidRPr="00183E2C" w:rsidRDefault="003D7A10">
      <w:pPr>
        <w:numPr>
          <w:ilvl w:val="1"/>
          <w:numId w:val="64"/>
        </w:numPr>
        <w:rPr>
          <w:lang w:val="pt-BR"/>
        </w:rPr>
      </w:pPr>
      <w:r w:rsidRPr="00183E2C">
        <w:rPr>
          <w:lang w:val="pt-BR"/>
        </w:rPr>
        <w:t>Os produtos químicos devem ser entregues ou descartados corretamente.</w:t>
      </w:r>
    </w:p>
    <w:p w14:paraId="728A9C0C" w14:textId="77777777" w:rsidR="00163AFB" w:rsidRPr="00183E2C" w:rsidRDefault="003D7A10">
      <w:pPr>
        <w:pStyle w:val="Ttulo4"/>
        <w:rPr>
          <w:lang w:val="pt-BR"/>
        </w:rPr>
      </w:pPr>
      <w:bookmarkStart w:id="56" w:name="after-an-experiment-1"/>
      <w:bookmarkEnd w:id="55"/>
      <w:r w:rsidRPr="00183E2C">
        <w:rPr>
          <w:lang w:val="pt-BR"/>
        </w:rPr>
        <w:t>Depois de um experimento</w:t>
      </w:r>
    </w:p>
    <w:p w14:paraId="728A9C0D" w14:textId="77777777" w:rsidR="00163AFB" w:rsidRPr="00183E2C" w:rsidRDefault="003D7A10">
      <w:pPr>
        <w:pStyle w:val="Textoembloco"/>
        <w:rPr>
          <w:lang w:val="pt-BR"/>
        </w:rPr>
      </w:pPr>
      <w:r w:rsidRPr="00183E2C">
        <w:rPr>
          <w:lang w:val="pt-BR"/>
        </w:rPr>
        <w:t>É claro que o trabalho não é concluído quando os alunos terminam o procedimento experimental.</w:t>
      </w:r>
    </w:p>
    <w:p w14:paraId="728A9C0E" w14:textId="77777777" w:rsidR="00163AFB" w:rsidRPr="00183E2C" w:rsidRDefault="003D7A10">
      <w:pPr>
        <w:numPr>
          <w:ilvl w:val="0"/>
          <w:numId w:val="65"/>
        </w:numPr>
        <w:rPr>
          <w:lang w:val="pt-BR"/>
        </w:rPr>
      </w:pPr>
      <w:r w:rsidRPr="00183E2C">
        <w:rPr>
          <w:lang w:val="pt-BR"/>
        </w:rPr>
        <w:t>Antes de os alunos saírem do laboratório, devem:</w:t>
      </w:r>
    </w:p>
    <w:p w14:paraId="728A9C0F" w14:textId="77777777" w:rsidR="00163AFB" w:rsidRPr="00183E2C" w:rsidRDefault="003D7A10">
      <w:pPr>
        <w:numPr>
          <w:ilvl w:val="1"/>
          <w:numId w:val="66"/>
        </w:numPr>
        <w:rPr>
          <w:lang w:val="pt-BR"/>
        </w:rPr>
      </w:pPr>
      <w:r w:rsidRPr="00183E2C">
        <w:rPr>
          <w:lang w:val="pt-BR"/>
        </w:rPr>
        <w:t>Devolver quaisquer produtos químicos (excesso de reagente, produto ou resíduo) para o local apropriado, ou descartá-los conforme instruído;</w:t>
      </w:r>
    </w:p>
    <w:p w14:paraId="728A9C10" w14:textId="77777777" w:rsidR="00163AFB" w:rsidRPr="00183E2C" w:rsidRDefault="003D7A10">
      <w:pPr>
        <w:numPr>
          <w:ilvl w:val="1"/>
          <w:numId w:val="66"/>
        </w:numPr>
        <w:rPr>
          <w:lang w:val="pt-BR"/>
        </w:rPr>
      </w:pPr>
      <w:r w:rsidRPr="00183E2C">
        <w:rPr>
          <w:lang w:val="pt-BR"/>
        </w:rPr>
        <w:lastRenderedPageBreak/>
        <w:t>Limpe todos os utensílios de vidro usados e devolva os itens ao local apropriado; e</w:t>
      </w:r>
    </w:p>
    <w:p w14:paraId="728A9C11" w14:textId="77777777" w:rsidR="00163AFB" w:rsidRPr="00183E2C" w:rsidRDefault="003D7A10">
      <w:pPr>
        <w:numPr>
          <w:ilvl w:val="1"/>
          <w:numId w:val="66"/>
        </w:numPr>
        <w:rPr>
          <w:lang w:val="pt-BR"/>
        </w:rPr>
      </w:pPr>
      <w:r w:rsidRPr="00183E2C">
        <w:rPr>
          <w:lang w:val="pt-BR"/>
        </w:rPr>
        <w:t>Limpe as superfícies de trabalho.</w:t>
      </w:r>
    </w:p>
    <w:p w14:paraId="728A9C12" w14:textId="77777777" w:rsidR="00163AFB" w:rsidRPr="00183E2C" w:rsidRDefault="003D7A10">
      <w:pPr>
        <w:numPr>
          <w:ilvl w:val="0"/>
          <w:numId w:val="65"/>
        </w:numPr>
        <w:rPr>
          <w:lang w:val="pt-BR"/>
        </w:rPr>
      </w:pPr>
      <w:r w:rsidRPr="00183E2C">
        <w:rPr>
          <w:lang w:val="pt-BR"/>
        </w:rPr>
        <w:t>O professor também deve garantir o seguinte:</w:t>
      </w:r>
    </w:p>
    <w:p w14:paraId="728A9C13" w14:textId="77777777" w:rsidR="00163AFB" w:rsidRPr="00183E2C" w:rsidRDefault="003D7A10">
      <w:pPr>
        <w:numPr>
          <w:ilvl w:val="1"/>
          <w:numId w:val="67"/>
        </w:numPr>
        <w:rPr>
          <w:lang w:val="pt-BR"/>
        </w:rPr>
      </w:pPr>
      <w:r w:rsidRPr="00183E2C">
        <w:rPr>
          <w:lang w:val="pt-BR"/>
        </w:rPr>
        <w:t>Os vidros e equipamentos devolvidos estão limpos e em condições utilizáveis, sem danos;</w:t>
      </w:r>
    </w:p>
    <w:p w14:paraId="728A9C14" w14:textId="77777777" w:rsidR="00163AFB" w:rsidRPr="00183E2C" w:rsidRDefault="003D7A10">
      <w:pPr>
        <w:numPr>
          <w:ilvl w:val="1"/>
          <w:numId w:val="67"/>
        </w:numPr>
        <w:rPr>
          <w:lang w:val="pt-BR"/>
        </w:rPr>
      </w:pPr>
      <w:r w:rsidRPr="00183E2C">
        <w:rPr>
          <w:lang w:val="pt-BR"/>
        </w:rPr>
        <w:t>Os recipientes de reagentes estão limpos, fechados e devidamente armazenados;</w:t>
      </w:r>
    </w:p>
    <w:p w14:paraId="728A9C15" w14:textId="77777777" w:rsidR="00163AFB" w:rsidRPr="00183E2C" w:rsidRDefault="003D7A10">
      <w:pPr>
        <w:numPr>
          <w:ilvl w:val="1"/>
          <w:numId w:val="67"/>
        </w:numPr>
        <w:rPr>
          <w:lang w:val="pt-BR"/>
        </w:rPr>
      </w:pPr>
      <w:r w:rsidRPr="00183E2C">
        <w:rPr>
          <w:lang w:val="pt-BR"/>
        </w:rPr>
        <w:t>Os produtos químicos que necessitam de eliminação são manuseados corretamente;</w:t>
      </w:r>
    </w:p>
    <w:p w14:paraId="728A9C16" w14:textId="77777777" w:rsidR="00163AFB" w:rsidRPr="00183E2C" w:rsidRDefault="003D7A10">
      <w:pPr>
        <w:numPr>
          <w:ilvl w:val="1"/>
          <w:numId w:val="67"/>
        </w:numPr>
        <w:rPr>
          <w:lang w:val="pt-BR"/>
        </w:rPr>
      </w:pPr>
      <w:r w:rsidRPr="00183E2C">
        <w:rPr>
          <w:lang w:val="pt-BR"/>
        </w:rPr>
        <w:t>Imprevistos são completamente documentados para evitar a repetição;</w:t>
      </w:r>
    </w:p>
    <w:p w14:paraId="728A9C17" w14:textId="77777777" w:rsidR="00163AFB" w:rsidRPr="00183E2C" w:rsidRDefault="003D7A10">
      <w:pPr>
        <w:numPr>
          <w:ilvl w:val="1"/>
          <w:numId w:val="67"/>
        </w:numPr>
        <w:rPr>
          <w:lang w:val="pt-BR"/>
        </w:rPr>
      </w:pPr>
      <w:r w:rsidRPr="00183E2C">
        <w:rPr>
          <w:lang w:val="pt-BR"/>
        </w:rPr>
        <w:t>As superfícies de trabalho são deixadas limpas e secas; e</w:t>
      </w:r>
    </w:p>
    <w:p w14:paraId="728A9C18" w14:textId="77777777" w:rsidR="00163AFB" w:rsidRPr="00183E2C" w:rsidRDefault="003D7A10">
      <w:pPr>
        <w:numPr>
          <w:ilvl w:val="1"/>
          <w:numId w:val="67"/>
        </w:numPr>
        <w:rPr>
          <w:lang w:val="pt-BR"/>
        </w:rPr>
      </w:pPr>
      <w:r w:rsidRPr="00183E2C">
        <w:rPr>
          <w:lang w:val="pt-BR"/>
        </w:rPr>
        <w:t>Todas as saídas de gás são fechadas, especialmente (mas não só) se queimadores foram usados durante o experimento.</w:t>
      </w:r>
    </w:p>
    <w:p w14:paraId="728A9C19" w14:textId="77777777" w:rsidR="00163AFB" w:rsidRPr="00183E2C" w:rsidRDefault="003D7A10">
      <w:pPr>
        <w:pStyle w:val="Ttulo2"/>
        <w:rPr>
          <w:lang w:val="pt-BR"/>
        </w:rPr>
      </w:pPr>
      <w:bookmarkStart w:id="57" w:name="r-a-m-p-1"/>
      <w:bookmarkEnd w:id="56"/>
      <w:bookmarkEnd w:id="48"/>
      <w:r w:rsidRPr="00183E2C">
        <w:rPr>
          <w:lang w:val="pt-BR"/>
        </w:rPr>
        <w:t>R A M P</w:t>
      </w:r>
    </w:p>
    <w:p w14:paraId="728A9C1A" w14:textId="77777777" w:rsidR="00163AFB" w:rsidRPr="00183E2C" w:rsidRDefault="003D7A10">
      <w:pPr>
        <w:pStyle w:val="FirstParagraph"/>
        <w:rPr>
          <w:lang w:val="pt-BR"/>
        </w:rPr>
      </w:pPr>
      <w:r w:rsidRPr="00183E2C">
        <w:rPr>
          <w:b/>
          <w:bCs/>
          <w:lang w:val="pt-BR"/>
        </w:rPr>
        <w:t>Prepare-se para emergências de perigos não controlados</w:t>
      </w:r>
    </w:p>
    <w:p w14:paraId="728A9C1B" w14:textId="77777777" w:rsidR="00163AFB" w:rsidRPr="00183E2C" w:rsidRDefault="003D7A10">
      <w:pPr>
        <w:pStyle w:val="Textoembloco"/>
        <w:rPr>
          <w:lang w:val="pt-BR"/>
        </w:rPr>
      </w:pPr>
      <w:r w:rsidRPr="00183E2C">
        <w:rPr>
          <w:lang w:val="pt-BR"/>
        </w:rPr>
        <w:t>É vital se preparar para emergências e saber como responder a acidentes, derramamentos e incêndios. Esta seção se concentra na preparação e resposta a emergências.</w:t>
      </w:r>
    </w:p>
    <w:p w14:paraId="728A9C1C" w14:textId="77777777" w:rsidR="00163AFB" w:rsidRPr="00183E2C" w:rsidRDefault="003D7A10">
      <w:pPr>
        <w:pStyle w:val="Ttulo4"/>
        <w:rPr>
          <w:lang w:val="pt-BR"/>
        </w:rPr>
      </w:pPr>
      <w:bookmarkStart w:id="58" w:name="emergency-preparation"/>
      <w:r w:rsidRPr="00183E2C">
        <w:rPr>
          <w:lang w:val="pt-BR"/>
        </w:rPr>
        <w:t>Preparação para emergências</w:t>
      </w:r>
    </w:p>
    <w:p w14:paraId="728A9C1D" w14:textId="77777777" w:rsidR="00163AFB" w:rsidRPr="00183E2C" w:rsidRDefault="003D7A10">
      <w:pPr>
        <w:pStyle w:val="Ttulo7"/>
        <w:rPr>
          <w:lang w:val="pt-BR"/>
        </w:rPr>
      </w:pPr>
      <w:bookmarkStart w:id="59" w:name="recommended-safety-equipment"/>
      <w:r w:rsidRPr="00183E2C">
        <w:rPr>
          <w:lang w:val="pt-BR"/>
        </w:rPr>
        <w:t>EQUIPAMENTOS DE SEGURANÇA RECOMENDADOS</w:t>
      </w:r>
    </w:p>
    <w:p w14:paraId="728A9C1E" w14:textId="77777777" w:rsidR="00163AFB" w:rsidRPr="00183E2C" w:rsidRDefault="003D7A10">
      <w:pPr>
        <w:numPr>
          <w:ilvl w:val="0"/>
          <w:numId w:val="68"/>
        </w:numPr>
        <w:rPr>
          <w:lang w:val="pt-BR"/>
        </w:rPr>
      </w:pPr>
      <w:r w:rsidRPr="00183E2C">
        <w:rPr>
          <w:i/>
          <w:iCs/>
          <w:lang w:val="pt-BR"/>
        </w:rPr>
        <w:t>Estação de lavagem ocular encanada:</w:t>
      </w:r>
      <w:r w:rsidRPr="00183E2C">
        <w:rPr>
          <w:lang w:val="pt-BR"/>
        </w:rPr>
        <w:t xml:space="preserve"> Esteja avisado do risco de possível contaminação bacteriana com estações de lavagem ocular portáteis, onde as garrafas podem ter ficado sem uso por longos </w:t>
      </w:r>
      <w:proofErr w:type="gramStart"/>
      <w:r w:rsidRPr="00183E2C">
        <w:rPr>
          <w:lang w:val="pt-BR"/>
        </w:rPr>
        <w:t>períodos de tempo</w:t>
      </w:r>
      <w:proofErr w:type="gramEnd"/>
      <w:r w:rsidRPr="00183E2C">
        <w:rPr>
          <w:lang w:val="pt-BR"/>
        </w:rPr>
        <w:t>. Note também que estas garrafas não fornecem uma quantidade suficiente de água para lavar os olhos durante os 15 minutos recomendados.</w:t>
      </w:r>
    </w:p>
    <w:p w14:paraId="728A9C1F" w14:textId="77777777" w:rsidR="00163AFB" w:rsidRDefault="003D7A10">
      <w:pPr>
        <w:numPr>
          <w:ilvl w:val="0"/>
          <w:numId w:val="68"/>
        </w:numPr>
      </w:pPr>
      <w:r w:rsidRPr="00183E2C">
        <w:rPr>
          <w:i/>
          <w:iCs/>
          <w:lang w:val="pt-BR"/>
        </w:rPr>
        <w:t>Ducha de segurança:</w:t>
      </w:r>
      <w:r w:rsidRPr="00183E2C">
        <w:rPr>
          <w:lang w:val="pt-BR"/>
        </w:rPr>
        <w:t xml:space="preserve"> O funcionamento deve ser verificado regularmente. </w:t>
      </w:r>
      <w:proofErr w:type="spellStart"/>
      <w:r>
        <w:t>Isso</w:t>
      </w:r>
      <w:proofErr w:type="spellEnd"/>
      <w:r>
        <w:t xml:space="preserve"> </w:t>
      </w:r>
      <w:proofErr w:type="spellStart"/>
      <w:r>
        <w:t>inclui</w:t>
      </w:r>
      <w:proofErr w:type="spellEnd"/>
      <w:r>
        <w:t xml:space="preserve"> </w:t>
      </w:r>
      <w:proofErr w:type="spellStart"/>
      <w:r>
        <w:t>garantir</w:t>
      </w:r>
      <w:proofErr w:type="spellEnd"/>
      <w:r>
        <w:t xml:space="preserve"> o fluxo adequado de água limpa.</w:t>
      </w:r>
    </w:p>
    <w:p w14:paraId="728A9C20" w14:textId="77777777" w:rsidR="00163AFB" w:rsidRPr="00183E2C" w:rsidRDefault="003D7A10">
      <w:pPr>
        <w:numPr>
          <w:ilvl w:val="0"/>
          <w:numId w:val="68"/>
        </w:numPr>
        <w:rPr>
          <w:lang w:val="pt-BR"/>
        </w:rPr>
      </w:pPr>
      <w:r w:rsidRPr="00183E2C">
        <w:rPr>
          <w:i/>
          <w:iCs/>
          <w:lang w:val="pt-BR"/>
        </w:rPr>
        <w:t>Óculos de proteção química armazenados em um armário de óculos de limpeza UV:</w:t>
      </w:r>
      <w:r w:rsidRPr="00183E2C">
        <w:rPr>
          <w:lang w:val="pt-BR"/>
        </w:rPr>
        <w:t xml:space="preserve"> algumas escolas podem exigir que os alunos comprem óculos em vez de compartilhá-los.</w:t>
      </w:r>
    </w:p>
    <w:p w14:paraId="728A9C21" w14:textId="77777777" w:rsidR="00163AFB" w:rsidRPr="00183E2C" w:rsidRDefault="003D7A10">
      <w:pPr>
        <w:numPr>
          <w:ilvl w:val="0"/>
          <w:numId w:val="68"/>
        </w:numPr>
        <w:rPr>
          <w:lang w:val="pt-BR"/>
        </w:rPr>
      </w:pPr>
      <w:r w:rsidRPr="00183E2C">
        <w:rPr>
          <w:i/>
          <w:iCs/>
          <w:lang w:val="pt-BR"/>
        </w:rPr>
        <w:t xml:space="preserve">Aventais e </w:t>
      </w:r>
      <w:proofErr w:type="spellStart"/>
      <w:r w:rsidRPr="00183E2C">
        <w:rPr>
          <w:i/>
          <w:iCs/>
          <w:lang w:val="pt-BR"/>
        </w:rPr>
        <w:t>deventes</w:t>
      </w:r>
      <w:proofErr w:type="spellEnd"/>
      <w:r w:rsidRPr="00183E2C">
        <w:rPr>
          <w:i/>
          <w:iCs/>
          <w:lang w:val="pt-BR"/>
        </w:rPr>
        <w:t xml:space="preserve"> de laboratório resistentes a produtos químicos e à chama:</w:t>
      </w:r>
      <w:r w:rsidRPr="00183E2C">
        <w:rPr>
          <w:lang w:val="pt-BR"/>
        </w:rPr>
        <w:t xml:space="preserve"> Devem existir procedimentos escritos para o manuseio, armazenamento, limpeza e descarte de aventais e jalecos.</w:t>
      </w:r>
    </w:p>
    <w:p w14:paraId="728A9C22" w14:textId="77777777" w:rsidR="00163AFB" w:rsidRDefault="003D7A10">
      <w:pPr>
        <w:numPr>
          <w:ilvl w:val="0"/>
          <w:numId w:val="68"/>
        </w:numPr>
      </w:pPr>
      <w:proofErr w:type="spellStart"/>
      <w:r>
        <w:rPr>
          <w:i/>
          <w:iCs/>
        </w:rPr>
        <w:lastRenderedPageBreak/>
        <w:t>Luvas</w:t>
      </w:r>
      <w:proofErr w:type="spellEnd"/>
      <w:r>
        <w:rPr>
          <w:i/>
          <w:iCs/>
        </w:rPr>
        <w:t xml:space="preserve"> </w:t>
      </w:r>
      <w:proofErr w:type="spellStart"/>
      <w:r>
        <w:rPr>
          <w:i/>
          <w:iCs/>
        </w:rPr>
        <w:t>sem</w:t>
      </w:r>
      <w:proofErr w:type="spellEnd"/>
      <w:r>
        <w:rPr>
          <w:i/>
          <w:iCs/>
        </w:rPr>
        <w:t xml:space="preserve"> </w:t>
      </w:r>
      <w:proofErr w:type="spellStart"/>
      <w:r>
        <w:rPr>
          <w:i/>
          <w:iCs/>
        </w:rPr>
        <w:t>látex</w:t>
      </w:r>
      <w:proofErr w:type="spellEnd"/>
    </w:p>
    <w:p w14:paraId="728A9C23" w14:textId="77777777" w:rsidR="00163AFB" w:rsidRPr="00183E2C" w:rsidRDefault="003D7A10">
      <w:pPr>
        <w:numPr>
          <w:ilvl w:val="0"/>
          <w:numId w:val="68"/>
        </w:numPr>
        <w:rPr>
          <w:lang w:val="pt-BR"/>
        </w:rPr>
      </w:pPr>
      <w:r w:rsidRPr="00183E2C">
        <w:rPr>
          <w:i/>
          <w:iCs/>
          <w:lang w:val="pt-BR"/>
        </w:rPr>
        <w:t xml:space="preserve">Extintor de incêndio: </w:t>
      </w:r>
      <w:r w:rsidRPr="00183E2C">
        <w:rPr>
          <w:lang w:val="pt-BR"/>
        </w:rPr>
        <w:t xml:space="preserve"> Analise as informações fornecidas nas páginas 28 e 29 sobre os diferentes tipos de extintores para várias classes de incêndio. Os professores autorizados a usar um extintor de incêndio devem ser treinados sobre o seu uso adequado.</w:t>
      </w:r>
    </w:p>
    <w:p w14:paraId="728A9C24" w14:textId="77777777" w:rsidR="00163AFB" w:rsidRPr="00183E2C" w:rsidRDefault="003D7A10">
      <w:pPr>
        <w:numPr>
          <w:ilvl w:val="0"/>
          <w:numId w:val="68"/>
        </w:numPr>
        <w:rPr>
          <w:lang w:val="pt-BR"/>
        </w:rPr>
      </w:pPr>
      <w:r w:rsidRPr="00183E2C">
        <w:rPr>
          <w:i/>
          <w:iCs/>
          <w:lang w:val="pt-BR"/>
        </w:rPr>
        <w:t xml:space="preserve">Kit de primeiros socorros: </w:t>
      </w:r>
      <w:r w:rsidRPr="00183E2C">
        <w:rPr>
          <w:lang w:val="pt-BR"/>
        </w:rPr>
        <w:t xml:space="preserve"> Como regra geral, os professores não devem prestar primeiros socorros aos alunos. Chame a enfermeira da escola ou o pessoal médico de emergência se algum aluno precisar de assistência médica. Siga o protocolo da sua escola sobre solicitar que a enfermeira da escola compareça ao local do acidente. Certifique-se também de notificar os pais ou responsáveis do aluno sobre o incidente.</w:t>
      </w:r>
    </w:p>
    <w:p w14:paraId="728A9C25" w14:textId="77777777" w:rsidR="00163AFB" w:rsidRPr="00183E2C" w:rsidRDefault="003D7A10">
      <w:pPr>
        <w:numPr>
          <w:ilvl w:val="0"/>
          <w:numId w:val="68"/>
        </w:numPr>
        <w:rPr>
          <w:lang w:val="pt-BR"/>
        </w:rPr>
      </w:pPr>
      <w:r w:rsidRPr="00183E2C">
        <w:rPr>
          <w:i/>
          <w:iCs/>
          <w:lang w:val="pt-BR"/>
        </w:rPr>
        <w:t>Recipiente de descarte de vidro quebrado</w:t>
      </w:r>
    </w:p>
    <w:p w14:paraId="728A9C26" w14:textId="77777777" w:rsidR="00163AFB" w:rsidRDefault="003D7A10">
      <w:pPr>
        <w:numPr>
          <w:ilvl w:val="0"/>
          <w:numId w:val="68"/>
        </w:numPr>
      </w:pPr>
      <w:r w:rsidRPr="00183E2C">
        <w:rPr>
          <w:i/>
          <w:iCs/>
          <w:lang w:val="pt-BR"/>
        </w:rPr>
        <w:t>Mantas de incêndio:</w:t>
      </w:r>
      <w:r w:rsidRPr="00183E2C">
        <w:rPr>
          <w:lang w:val="pt-BR"/>
        </w:rPr>
        <w:t xml:space="preserve"> não são mais recomendadas para o laboratório do ensino médio. </w:t>
      </w:r>
      <w:r>
        <w:t xml:space="preserve">Pratique "Parar, </w:t>
      </w:r>
      <w:proofErr w:type="spellStart"/>
      <w:r>
        <w:t>soltar</w:t>
      </w:r>
      <w:proofErr w:type="spellEnd"/>
      <w:r>
        <w:t xml:space="preserve"> e rolar".</w:t>
      </w:r>
    </w:p>
    <w:p w14:paraId="728A9C27" w14:textId="77777777" w:rsidR="00163AFB" w:rsidRDefault="003D7A10">
      <w:pPr>
        <w:pStyle w:val="Ttulo7"/>
      </w:pPr>
      <w:bookmarkStart w:id="60" w:name="exits-and-emergency-drills"/>
      <w:bookmarkEnd w:id="59"/>
      <w:r>
        <w:t>SAÍDAS E SIMULADOS DE EMERGÊNCIA</w:t>
      </w:r>
    </w:p>
    <w:p w14:paraId="728A9C28" w14:textId="77777777" w:rsidR="00163AFB" w:rsidRPr="00183E2C" w:rsidRDefault="003D7A10">
      <w:pPr>
        <w:numPr>
          <w:ilvl w:val="0"/>
          <w:numId w:val="69"/>
        </w:numPr>
        <w:rPr>
          <w:lang w:val="pt-BR"/>
        </w:rPr>
      </w:pPr>
      <w:r w:rsidRPr="00183E2C">
        <w:rPr>
          <w:lang w:val="pt-BR"/>
        </w:rPr>
        <w:t>As saídas devem ser claramente marcadas e exercícios devem ser realizados para praticar a resposta de emergência.</w:t>
      </w:r>
    </w:p>
    <w:p w14:paraId="728A9C29" w14:textId="77777777" w:rsidR="00163AFB" w:rsidRPr="00183E2C" w:rsidRDefault="003D7A10">
      <w:pPr>
        <w:numPr>
          <w:ilvl w:val="0"/>
          <w:numId w:val="69"/>
        </w:numPr>
        <w:rPr>
          <w:lang w:val="pt-BR"/>
        </w:rPr>
      </w:pPr>
      <w:r w:rsidRPr="00183E2C">
        <w:rPr>
          <w:lang w:val="pt-BR"/>
        </w:rPr>
        <w:t>No início de cada semestre, os alunos devem aprender a usar todos os equipamentos de segurança. O professor deve demonstrar o uso adequado da estação de lavagem ocular e do chuveiro de segurança, e explicar como os derramamentos e vidros quebrados são manuseados.</w:t>
      </w:r>
    </w:p>
    <w:p w14:paraId="728A9C2A" w14:textId="77777777" w:rsidR="00163AFB" w:rsidRPr="00183E2C" w:rsidRDefault="003D7A10">
      <w:pPr>
        <w:pStyle w:val="Ttulo7"/>
        <w:rPr>
          <w:lang w:val="pt-BR"/>
        </w:rPr>
      </w:pPr>
      <w:bookmarkStart w:id="61" w:name="emergency-response-1"/>
      <w:bookmarkEnd w:id="60"/>
      <w:r w:rsidRPr="00183E2C">
        <w:rPr>
          <w:lang w:val="pt-BR"/>
        </w:rPr>
        <w:t>RESPOSTA A EMERGÊNCIAS</w:t>
      </w:r>
    </w:p>
    <w:p w14:paraId="728A9C2B" w14:textId="77777777" w:rsidR="00163AFB" w:rsidRPr="00183E2C" w:rsidRDefault="003D7A10">
      <w:pPr>
        <w:pStyle w:val="Textoembloco"/>
        <w:rPr>
          <w:lang w:val="pt-BR"/>
        </w:rPr>
      </w:pPr>
      <w:r w:rsidRPr="00183E2C">
        <w:rPr>
          <w:lang w:val="pt-BR"/>
        </w:rPr>
        <w:t xml:space="preserve">Em um ambiente escolar, a equipe de manutenção ou custódia </w:t>
      </w:r>
      <w:proofErr w:type="gramStart"/>
      <w:r w:rsidRPr="00183E2C">
        <w:rPr>
          <w:lang w:val="pt-BR"/>
        </w:rPr>
        <w:t>estará lidando</w:t>
      </w:r>
      <w:proofErr w:type="gramEnd"/>
      <w:r w:rsidRPr="00183E2C">
        <w:rPr>
          <w:lang w:val="pt-BR"/>
        </w:rPr>
        <w:t xml:space="preserve"> com grande parte dos resíduos laboratoriais e derramamentos. É vital que qualquer pessoa que tenha acesso ao laboratório esteja ciente de derramamentos, vidros quebrados ou qualquer outra informação química relevante no local de trabalho.</w:t>
      </w:r>
    </w:p>
    <w:p w14:paraId="728A9C2C" w14:textId="77777777" w:rsidR="00163AFB" w:rsidRPr="00183E2C" w:rsidRDefault="003D7A10">
      <w:pPr>
        <w:pStyle w:val="Ttulo4"/>
        <w:rPr>
          <w:lang w:val="pt-BR"/>
        </w:rPr>
      </w:pPr>
      <w:bookmarkStart w:id="62" w:name="special-considerations-in-the-laboratory"/>
      <w:bookmarkEnd w:id="61"/>
      <w:bookmarkEnd w:id="58"/>
      <w:r w:rsidRPr="00183E2C">
        <w:rPr>
          <w:lang w:val="pt-BR"/>
        </w:rPr>
        <w:t>Considerações Especiais no Laboratório</w:t>
      </w:r>
    </w:p>
    <w:p w14:paraId="728A9C2D" w14:textId="77777777" w:rsidR="00163AFB" w:rsidRPr="00183E2C" w:rsidRDefault="003D7A10">
      <w:pPr>
        <w:pStyle w:val="Ttulo7"/>
        <w:rPr>
          <w:lang w:val="pt-BR"/>
        </w:rPr>
      </w:pPr>
      <w:bookmarkStart w:id="63" w:name="broken-glassware"/>
      <w:r w:rsidRPr="00183E2C">
        <w:rPr>
          <w:lang w:val="pt-BR"/>
        </w:rPr>
        <w:t>VIDRARIA QUEBRADA</w:t>
      </w:r>
    </w:p>
    <w:p w14:paraId="728A9C2E" w14:textId="77777777" w:rsidR="00163AFB" w:rsidRPr="00183E2C" w:rsidRDefault="003D7A10">
      <w:pPr>
        <w:numPr>
          <w:ilvl w:val="0"/>
          <w:numId w:val="70"/>
        </w:numPr>
        <w:rPr>
          <w:lang w:val="pt-BR"/>
        </w:rPr>
      </w:pPr>
      <w:r w:rsidRPr="00183E2C">
        <w:rPr>
          <w:lang w:val="pt-BR"/>
        </w:rPr>
        <w:t>Manuseie vidros quebrados com luvas e não permita que os alunos os limpem. Uma panela e uma escova, reservadas para esse fim, podem ser úteis para limpar vidros quebrados. Se um produto químico perigoso estiver no vidro, trate-o como contaminado e elimine-o em conformidade.</w:t>
      </w:r>
    </w:p>
    <w:p w14:paraId="728A9C2F" w14:textId="77777777" w:rsidR="00163AFB" w:rsidRDefault="003D7A10">
      <w:pPr>
        <w:numPr>
          <w:ilvl w:val="0"/>
          <w:numId w:val="70"/>
        </w:numPr>
      </w:pPr>
      <w:r w:rsidRPr="00183E2C">
        <w:rPr>
          <w:lang w:val="pt-BR"/>
        </w:rPr>
        <w:t xml:space="preserve">Os </w:t>
      </w:r>
      <w:proofErr w:type="spellStart"/>
      <w:r w:rsidRPr="00183E2C">
        <w:rPr>
          <w:lang w:val="pt-BR"/>
        </w:rPr>
        <w:t>objectos</w:t>
      </w:r>
      <w:proofErr w:type="spellEnd"/>
      <w:r w:rsidRPr="00183E2C">
        <w:rPr>
          <w:lang w:val="pt-BR"/>
        </w:rPr>
        <w:t xml:space="preserve"> de vidro partidos e não contaminados devem ser eliminados em recipientes apropriados (ou seja, caixas de eliminação de vidro partido). Além disso, se forem usadas caixas de descarte de vidro quebrado, toda a caixa deve ser descartada, não apenas o saco plástico interno de vidro quebrado. </w:t>
      </w:r>
      <w:proofErr w:type="spellStart"/>
      <w:r>
        <w:t>Não</w:t>
      </w:r>
      <w:proofErr w:type="spellEnd"/>
      <w:r>
        <w:t xml:space="preserve"> </w:t>
      </w:r>
      <w:proofErr w:type="spellStart"/>
      <w:r>
        <w:t>tente</w:t>
      </w:r>
      <w:proofErr w:type="spellEnd"/>
      <w:r>
        <w:t xml:space="preserve"> </w:t>
      </w:r>
      <w:proofErr w:type="spellStart"/>
      <w:r>
        <w:t>reutilizar</w:t>
      </w:r>
      <w:proofErr w:type="spellEnd"/>
      <w:r>
        <w:t xml:space="preserve"> as caixas!</w:t>
      </w:r>
    </w:p>
    <w:p w14:paraId="728A9C30" w14:textId="77777777" w:rsidR="00163AFB" w:rsidRDefault="003D7A10">
      <w:pPr>
        <w:pStyle w:val="Ttulo7"/>
      </w:pPr>
      <w:bookmarkStart w:id="64" w:name="fires-1"/>
      <w:bookmarkEnd w:id="63"/>
      <w:r>
        <w:lastRenderedPageBreak/>
        <w:t>INCÊNDIOS</w:t>
      </w:r>
    </w:p>
    <w:p w14:paraId="728A9C31" w14:textId="77777777" w:rsidR="00163AFB" w:rsidRPr="00183E2C" w:rsidRDefault="003D7A10">
      <w:pPr>
        <w:pStyle w:val="Compact"/>
        <w:numPr>
          <w:ilvl w:val="0"/>
          <w:numId w:val="71"/>
        </w:numPr>
        <w:rPr>
          <w:lang w:val="pt-BR"/>
        </w:rPr>
      </w:pPr>
      <w:r w:rsidRPr="00183E2C">
        <w:rPr>
          <w:lang w:val="pt-BR"/>
        </w:rPr>
        <w:t>Os incêndios são uma consideração especial no laboratório, devido aos vários tipos de incêndios que podem ocorrer e às diferentes respostas necessárias (ver páginas 28 e 29).</w:t>
      </w:r>
    </w:p>
    <w:p w14:paraId="728A9C32" w14:textId="77777777" w:rsidR="00163AFB" w:rsidRPr="00183E2C" w:rsidRDefault="003D7A10">
      <w:pPr>
        <w:pStyle w:val="Ttulo7"/>
        <w:rPr>
          <w:lang w:val="pt-BR"/>
        </w:rPr>
      </w:pPr>
      <w:bookmarkStart w:id="65" w:name="spillsg"/>
      <w:bookmarkEnd w:id="64"/>
      <w:proofErr w:type="spellStart"/>
      <w:r w:rsidRPr="00183E2C">
        <w:rPr>
          <w:lang w:val="pt-BR"/>
        </w:rPr>
        <w:t>SPILLSg</w:t>
      </w:r>
      <w:proofErr w:type="spellEnd"/>
    </w:p>
    <w:p w14:paraId="728A9C33" w14:textId="77777777" w:rsidR="00163AFB" w:rsidRPr="00183E2C" w:rsidRDefault="003D7A10">
      <w:pPr>
        <w:pStyle w:val="Textoembloco"/>
        <w:rPr>
          <w:lang w:val="pt-BR"/>
        </w:rPr>
      </w:pPr>
      <w:r w:rsidRPr="00183E2C">
        <w:rPr>
          <w:lang w:val="pt-BR"/>
        </w:rPr>
        <w:t>Evite a propagação de poeira e vapores fechando a porta do laboratório e aumentando a ventilação.</w:t>
      </w:r>
    </w:p>
    <w:p w14:paraId="728A9C34" w14:textId="77777777" w:rsidR="00163AFB" w:rsidRPr="00183E2C" w:rsidRDefault="003D7A10">
      <w:pPr>
        <w:pStyle w:val="Compact"/>
        <w:numPr>
          <w:ilvl w:val="0"/>
          <w:numId w:val="72"/>
        </w:numPr>
        <w:rPr>
          <w:lang w:val="pt-BR"/>
        </w:rPr>
      </w:pPr>
      <w:r w:rsidRPr="00183E2C">
        <w:rPr>
          <w:lang w:val="pt-BR"/>
        </w:rPr>
        <w:t xml:space="preserve">Controle a propagação do líquido e absorva-o com vermiculita, material absorvente especial (por exemplo, </w:t>
      </w:r>
      <w:proofErr w:type="spellStart"/>
      <w:r w:rsidRPr="00183E2C">
        <w:rPr>
          <w:lang w:val="pt-BR"/>
        </w:rPr>
        <w:t>Oil</w:t>
      </w:r>
      <w:proofErr w:type="spellEnd"/>
      <w:r w:rsidRPr="00183E2C">
        <w:rPr>
          <w:lang w:val="pt-BR"/>
        </w:rPr>
        <w:t>-Dri), cama de gato ou travesseiros de derramamento.</w:t>
      </w:r>
    </w:p>
    <w:p w14:paraId="728A9C35" w14:textId="77777777" w:rsidR="00163AFB" w:rsidRPr="00183E2C" w:rsidRDefault="003D7A10">
      <w:pPr>
        <w:pStyle w:val="Textoembloco"/>
        <w:rPr>
          <w:lang w:val="pt-BR"/>
        </w:rPr>
      </w:pPr>
      <w:r w:rsidRPr="00183E2C">
        <w:rPr>
          <w:i/>
          <w:iCs/>
          <w:lang w:val="pt-BR"/>
        </w:rPr>
        <w:t>Nota: O ácido fluorídrico e o ácido sulfúrico concentrado requerem materiais especiais para absorção. O ácido fluorídrico e o ácido perclórico nunca devem estar presentes em um laboratório de ensino médio.</w:t>
      </w:r>
    </w:p>
    <w:p w14:paraId="728A9C36" w14:textId="77777777" w:rsidR="00163AFB" w:rsidRDefault="003D7A10">
      <w:pPr>
        <w:numPr>
          <w:ilvl w:val="0"/>
          <w:numId w:val="73"/>
        </w:numPr>
      </w:pPr>
      <w:proofErr w:type="spellStart"/>
      <w:r>
        <w:t>Neutralizar</w:t>
      </w:r>
      <w:proofErr w:type="spellEnd"/>
      <w:r>
        <w:t xml:space="preserve"> </w:t>
      </w:r>
      <w:proofErr w:type="spellStart"/>
      <w:r>
        <w:t>ácidos</w:t>
      </w:r>
      <w:proofErr w:type="spellEnd"/>
      <w:r>
        <w:t xml:space="preserve"> e bases:</w:t>
      </w:r>
    </w:p>
    <w:p w14:paraId="728A9C37" w14:textId="77777777" w:rsidR="00163AFB" w:rsidRPr="00183E2C" w:rsidRDefault="003D7A10">
      <w:pPr>
        <w:numPr>
          <w:ilvl w:val="1"/>
          <w:numId w:val="74"/>
        </w:numPr>
        <w:rPr>
          <w:lang w:val="pt-BR"/>
        </w:rPr>
      </w:pPr>
      <w:r w:rsidRPr="00183E2C">
        <w:rPr>
          <w:lang w:val="pt-BR"/>
        </w:rPr>
        <w:t>Neutralizar ácidos com carbonato de sódio (carbonato de sódio) ou bicarbonato de sódio (bicarbonato de sódio);</w:t>
      </w:r>
    </w:p>
    <w:p w14:paraId="728A9C38" w14:textId="77777777" w:rsidR="00163AFB" w:rsidRPr="00183E2C" w:rsidRDefault="003D7A10">
      <w:pPr>
        <w:numPr>
          <w:ilvl w:val="1"/>
          <w:numId w:val="74"/>
        </w:numPr>
        <w:rPr>
          <w:lang w:val="pt-BR"/>
        </w:rPr>
      </w:pPr>
      <w:r w:rsidRPr="00183E2C">
        <w:rPr>
          <w:lang w:val="pt-BR"/>
        </w:rPr>
        <w:t>As bases podem ser neutralizadas com ácido cítrico ou ácido ascórbico; e</w:t>
      </w:r>
    </w:p>
    <w:p w14:paraId="728A9C39" w14:textId="77777777" w:rsidR="00163AFB" w:rsidRPr="00183E2C" w:rsidRDefault="003D7A10">
      <w:pPr>
        <w:numPr>
          <w:ilvl w:val="1"/>
          <w:numId w:val="74"/>
        </w:numPr>
        <w:rPr>
          <w:lang w:val="pt-BR"/>
        </w:rPr>
      </w:pPr>
      <w:r w:rsidRPr="00183E2C">
        <w:rPr>
          <w:lang w:val="pt-BR"/>
        </w:rPr>
        <w:t>Use papel pH para determinar quando derramamentos de ácido ou base foram neutralizados.</w:t>
      </w:r>
    </w:p>
    <w:p w14:paraId="728A9C3A" w14:textId="77777777" w:rsidR="00163AFB" w:rsidRPr="00183E2C" w:rsidRDefault="003D7A10">
      <w:pPr>
        <w:numPr>
          <w:ilvl w:val="0"/>
          <w:numId w:val="73"/>
        </w:numPr>
        <w:rPr>
          <w:lang w:val="pt-BR"/>
        </w:rPr>
      </w:pPr>
      <w:r w:rsidRPr="00183E2C">
        <w:rPr>
          <w:lang w:val="pt-BR"/>
        </w:rPr>
        <w:t>Recolher e conter resíduos e colocá-los em um saco plástico ou balde.</w:t>
      </w:r>
    </w:p>
    <w:p w14:paraId="728A9C3B" w14:textId="77777777" w:rsidR="00163AFB" w:rsidRPr="00183E2C" w:rsidRDefault="003D7A10">
      <w:pPr>
        <w:numPr>
          <w:ilvl w:val="0"/>
          <w:numId w:val="73"/>
        </w:numPr>
        <w:rPr>
          <w:lang w:val="pt-BR"/>
        </w:rPr>
      </w:pPr>
      <w:r w:rsidRPr="00183E2C">
        <w:rPr>
          <w:lang w:val="pt-BR"/>
        </w:rPr>
        <w:t>Descarte os resíduos de acordo com a SDS e portarias locais.</w:t>
      </w:r>
    </w:p>
    <w:p w14:paraId="728A9C3C" w14:textId="77777777" w:rsidR="00163AFB" w:rsidRPr="00183E2C" w:rsidRDefault="003D7A10">
      <w:pPr>
        <w:numPr>
          <w:ilvl w:val="0"/>
          <w:numId w:val="73"/>
        </w:numPr>
        <w:rPr>
          <w:lang w:val="pt-BR"/>
        </w:rPr>
      </w:pPr>
      <w:r w:rsidRPr="00183E2C">
        <w:rPr>
          <w:lang w:val="pt-BR"/>
        </w:rPr>
        <w:t>Descontaminar a área e os equipamentos afetados usando materiais de limpeza padrão (para a maioria dos derramamentos) ou de acordo com o SDS.</w:t>
      </w:r>
    </w:p>
    <w:p w14:paraId="728A9C3D" w14:textId="77777777" w:rsidR="00163AFB" w:rsidRDefault="003D7A10">
      <w:pPr>
        <w:pStyle w:val="Textoembloco"/>
      </w:pPr>
      <w:r>
        <w:t xml:space="preserve">g Fonte: American Chemical Society. </w:t>
      </w:r>
      <w:r w:rsidRPr="00183E2C">
        <w:rPr>
          <w:i/>
          <w:iCs/>
          <w:lang w:val="pt-BR"/>
        </w:rPr>
        <w:t>Guia para Planejamento de Resposta a Derramamentos Químicos em Laboratórios, 1995</w:t>
      </w:r>
      <w:r w:rsidRPr="00183E2C">
        <w:rPr>
          <w:lang w:val="pt-BR"/>
        </w:rPr>
        <w:t xml:space="preserve">. </w:t>
      </w:r>
      <w:hyperlink r:id="rId23">
        <w:r>
          <w:rPr>
            <w:rStyle w:val="Hyperlink"/>
          </w:rPr>
          <w:t xml:space="preserve">www.acs.org/content/acs/en/ </w:t>
        </w:r>
      </w:hyperlink>
      <w:r>
        <w:t xml:space="preserve"> </w:t>
      </w:r>
      <w:hyperlink r:id="rId24">
        <w:r>
          <w:rPr>
            <w:rStyle w:val="Hyperlink"/>
          </w:rPr>
          <w:t>about/governance/committees/chemicalsafety/publications/guide-for-chemical-spill-response.html</w:t>
        </w:r>
      </w:hyperlink>
      <w:r>
        <w:t xml:space="preserve"> (</w:t>
      </w:r>
      <w:proofErr w:type="spellStart"/>
      <w:r>
        <w:t>acessado</w:t>
      </w:r>
      <w:proofErr w:type="spellEnd"/>
      <w:r>
        <w:t xml:space="preserve"> </w:t>
      </w:r>
      <w:proofErr w:type="spellStart"/>
      <w:r>
        <w:t>em</w:t>
      </w:r>
      <w:proofErr w:type="spellEnd"/>
      <w:r>
        <w:t xml:space="preserve"> 19 de junho de 2015).</w:t>
      </w:r>
    </w:p>
    <w:p w14:paraId="728A9C3E" w14:textId="77777777" w:rsidR="00163AFB" w:rsidRPr="00183E2C" w:rsidRDefault="003D7A10">
      <w:pPr>
        <w:pStyle w:val="Ttulo7"/>
        <w:rPr>
          <w:lang w:val="pt-BR"/>
        </w:rPr>
      </w:pPr>
      <w:bookmarkStart w:id="66" w:name="mercury-spills"/>
      <w:bookmarkEnd w:id="65"/>
      <w:r w:rsidRPr="00183E2C">
        <w:rPr>
          <w:lang w:val="pt-BR"/>
        </w:rPr>
        <w:t>SOLEIRAS DE MERCÚRIO</w:t>
      </w:r>
    </w:p>
    <w:p w14:paraId="728A9C3F" w14:textId="77777777" w:rsidR="00163AFB" w:rsidRPr="00183E2C" w:rsidRDefault="003D7A10">
      <w:pPr>
        <w:pStyle w:val="Textoembloco"/>
        <w:rPr>
          <w:lang w:val="pt-BR"/>
        </w:rPr>
      </w:pPr>
      <w:r w:rsidRPr="00183E2C">
        <w:rPr>
          <w:lang w:val="pt-BR"/>
        </w:rPr>
        <w:t>A EPA recomenda os seguintes passos para limpar pequenos derramamentos de mercúrio do tamanho de gotículas, como aqueles resultantes de um termômetro quebrado. Note, no entanto, que a maioria dos estados proibiu o uso ou a presença de termômetros de mercúrio nas escolas por causa do perigo de mercúrio derramado em caso de quebra. Entre em contato com o conselho estadual de educação para obter informações específicas relacionadas ao uso de mercúrio em sua escola.</w:t>
      </w:r>
    </w:p>
    <w:p w14:paraId="728A9C40" w14:textId="77777777" w:rsidR="00163AFB" w:rsidRPr="00183E2C" w:rsidRDefault="003D7A10">
      <w:pPr>
        <w:pStyle w:val="Textoembloco"/>
        <w:rPr>
          <w:lang w:val="pt-BR"/>
        </w:rPr>
      </w:pPr>
      <w:r w:rsidRPr="00183E2C">
        <w:rPr>
          <w:i/>
          <w:iCs/>
          <w:lang w:val="pt-BR"/>
        </w:rPr>
        <w:lastRenderedPageBreak/>
        <w:t>Nota: Os kits de limpeza de mercúrio estão disponíveis em catálogos de suprimentos químicos, e recomenda-se que qualquer escola que use equipamentos contendo mercúrio obtenha um kit de derramamento.</w:t>
      </w:r>
    </w:p>
    <w:p w14:paraId="728A9C41" w14:textId="77777777" w:rsidR="00163AFB" w:rsidRPr="00183E2C" w:rsidRDefault="003D7A10">
      <w:pPr>
        <w:numPr>
          <w:ilvl w:val="0"/>
          <w:numId w:val="75"/>
        </w:numPr>
        <w:rPr>
          <w:lang w:val="pt-BR"/>
        </w:rPr>
      </w:pPr>
      <w:r w:rsidRPr="00183E2C">
        <w:rPr>
          <w:lang w:val="pt-BR"/>
        </w:rPr>
        <w:t>Evacue os alunos da área imediata e certifique-se de que nenhum tecido ou estofado entrou em contato com o mercúrio.</w:t>
      </w:r>
    </w:p>
    <w:p w14:paraId="728A9C42" w14:textId="77777777" w:rsidR="00163AFB" w:rsidRDefault="003D7A10">
      <w:pPr>
        <w:numPr>
          <w:ilvl w:val="0"/>
          <w:numId w:val="75"/>
        </w:numPr>
      </w:pPr>
      <w:r>
        <w:t xml:space="preserve">Coloque </w:t>
      </w:r>
      <w:proofErr w:type="spellStart"/>
      <w:r>
        <w:t>luvas</w:t>
      </w:r>
      <w:proofErr w:type="spellEnd"/>
      <w:r>
        <w:t xml:space="preserve"> de </w:t>
      </w:r>
      <w:proofErr w:type="spellStart"/>
      <w:r>
        <w:t>nitrilo</w:t>
      </w:r>
      <w:proofErr w:type="spellEnd"/>
      <w:r>
        <w:t>.</w:t>
      </w:r>
    </w:p>
    <w:p w14:paraId="728A9C43" w14:textId="77777777" w:rsidR="00163AFB" w:rsidRPr="00183E2C" w:rsidRDefault="003D7A10">
      <w:pPr>
        <w:numPr>
          <w:ilvl w:val="0"/>
          <w:numId w:val="75"/>
        </w:numPr>
        <w:rPr>
          <w:lang w:val="pt-BR"/>
        </w:rPr>
      </w:pPr>
      <w:r w:rsidRPr="00183E2C">
        <w:rPr>
          <w:lang w:val="pt-BR"/>
        </w:rPr>
        <w:t>Inspecione toda a área do derramamento em busca de contas de mercúrio e reúna-as em uma área com um rodo ou pedaço de papelão.</w:t>
      </w:r>
    </w:p>
    <w:p w14:paraId="728A9C44" w14:textId="77777777" w:rsidR="00163AFB" w:rsidRDefault="003D7A10">
      <w:pPr>
        <w:numPr>
          <w:ilvl w:val="0"/>
          <w:numId w:val="75"/>
        </w:numPr>
      </w:pPr>
      <w:r w:rsidRPr="00183E2C">
        <w:rPr>
          <w:lang w:val="pt-BR"/>
        </w:rPr>
        <w:t xml:space="preserve">Pegue cuidadosamente o vidro quebrado do termômetro e coloque-o em um papel toalha. Dobre o papel toalha e lacre-o em um saco </w:t>
      </w:r>
      <w:proofErr w:type="spellStart"/>
      <w:r w:rsidRPr="00183E2C">
        <w:rPr>
          <w:lang w:val="pt-BR"/>
        </w:rPr>
        <w:t>ziplock</w:t>
      </w:r>
      <w:proofErr w:type="spellEnd"/>
      <w:r w:rsidRPr="00183E2C">
        <w:rPr>
          <w:lang w:val="pt-BR"/>
        </w:rPr>
        <w:t xml:space="preserve">. </w:t>
      </w:r>
      <w:proofErr w:type="spellStart"/>
      <w:r>
        <w:t>Prenda</w:t>
      </w:r>
      <w:proofErr w:type="spellEnd"/>
      <w:r>
        <w:t xml:space="preserve"> e </w:t>
      </w:r>
      <w:proofErr w:type="spellStart"/>
      <w:r>
        <w:t>rotule</w:t>
      </w:r>
      <w:proofErr w:type="spellEnd"/>
      <w:r>
        <w:t xml:space="preserve"> a bolsa.</w:t>
      </w:r>
    </w:p>
    <w:p w14:paraId="728A9C45" w14:textId="77777777" w:rsidR="00163AFB" w:rsidRPr="00183E2C" w:rsidRDefault="003D7A10">
      <w:pPr>
        <w:numPr>
          <w:ilvl w:val="0"/>
          <w:numId w:val="75"/>
        </w:numPr>
        <w:rPr>
          <w:lang w:val="pt-BR"/>
        </w:rPr>
      </w:pPr>
      <w:r w:rsidRPr="00183E2C">
        <w:rPr>
          <w:lang w:val="pt-BR"/>
        </w:rPr>
        <w:t>Use o kit de limpeza de mercúrio para coletar as contas de mercúrio. Deposite o material de limpeza no recipiente fornecido com o kit.</w:t>
      </w:r>
    </w:p>
    <w:p w14:paraId="728A9C46" w14:textId="77777777" w:rsidR="00163AFB" w:rsidRDefault="003D7A10">
      <w:pPr>
        <w:numPr>
          <w:ilvl w:val="0"/>
          <w:numId w:val="75"/>
        </w:numPr>
      </w:pPr>
      <w:r w:rsidRPr="00183E2C">
        <w:rPr>
          <w:lang w:val="pt-BR"/>
        </w:rPr>
        <w:t xml:space="preserve">Depois que as esferas de mercúrio maiores tiverem sido removidas usando esse método, fita adesiva, como fita adesiva, pode ser usada para realizar a limpeza final. Coloque todos os materiais de limpeza contendo mercúrio em um saco </w:t>
      </w:r>
      <w:proofErr w:type="spellStart"/>
      <w:r w:rsidRPr="00183E2C">
        <w:rPr>
          <w:lang w:val="pt-BR"/>
        </w:rPr>
        <w:t>ziplock</w:t>
      </w:r>
      <w:proofErr w:type="spellEnd"/>
      <w:r w:rsidRPr="00183E2C">
        <w:rPr>
          <w:lang w:val="pt-BR"/>
        </w:rPr>
        <w:t xml:space="preserve">. </w:t>
      </w:r>
      <w:proofErr w:type="spellStart"/>
      <w:r>
        <w:t>Prenda</w:t>
      </w:r>
      <w:proofErr w:type="spellEnd"/>
      <w:r>
        <w:t xml:space="preserve"> e </w:t>
      </w:r>
      <w:proofErr w:type="spellStart"/>
      <w:r>
        <w:t>rotule</w:t>
      </w:r>
      <w:proofErr w:type="spellEnd"/>
      <w:r>
        <w:t xml:space="preserve"> a bolsa.</w:t>
      </w:r>
    </w:p>
    <w:p w14:paraId="728A9C47" w14:textId="77777777" w:rsidR="00163AFB" w:rsidRPr="00183E2C" w:rsidRDefault="003D7A10">
      <w:pPr>
        <w:numPr>
          <w:ilvl w:val="0"/>
          <w:numId w:val="75"/>
        </w:numPr>
        <w:rPr>
          <w:lang w:val="pt-BR"/>
        </w:rPr>
      </w:pPr>
      <w:r w:rsidRPr="00183E2C">
        <w:rPr>
          <w:lang w:val="pt-BR"/>
        </w:rPr>
        <w:t>Não use um aspirador de pó para pegar o mercúrio derramado, pois isso pode vaporizar e espalhar o mercúrio.</w:t>
      </w:r>
    </w:p>
    <w:p w14:paraId="728A9C48" w14:textId="77777777" w:rsidR="00163AFB" w:rsidRPr="00183E2C" w:rsidRDefault="003D7A10">
      <w:pPr>
        <w:numPr>
          <w:ilvl w:val="0"/>
          <w:numId w:val="75"/>
        </w:numPr>
        <w:rPr>
          <w:lang w:val="pt-BR"/>
        </w:rPr>
      </w:pPr>
      <w:r w:rsidRPr="00183E2C">
        <w:rPr>
          <w:lang w:val="pt-BR"/>
        </w:rPr>
        <w:t>Entre em contato com os funcionários apropriados para o descarte adequado.</w:t>
      </w:r>
    </w:p>
    <w:p w14:paraId="728A9C49" w14:textId="77777777" w:rsidR="00163AFB" w:rsidRPr="00183E2C" w:rsidRDefault="003D7A10">
      <w:pPr>
        <w:numPr>
          <w:ilvl w:val="0"/>
          <w:numId w:val="75"/>
        </w:numPr>
        <w:rPr>
          <w:lang w:val="pt-BR"/>
        </w:rPr>
      </w:pPr>
      <w:r w:rsidRPr="00183E2C">
        <w:rPr>
          <w:lang w:val="pt-BR"/>
        </w:rPr>
        <w:t>Mantenha a área imediata bem ventilada para o exterior por pelo menos 24 horas.</w:t>
      </w:r>
    </w:p>
    <w:p w14:paraId="728A9C4A" w14:textId="77777777" w:rsidR="00163AFB" w:rsidRPr="00183E2C" w:rsidRDefault="003D7A10">
      <w:pPr>
        <w:numPr>
          <w:ilvl w:val="0"/>
          <w:numId w:val="75"/>
        </w:numPr>
        <w:rPr>
          <w:lang w:val="pt-BR"/>
        </w:rPr>
      </w:pPr>
      <w:r w:rsidRPr="00183E2C">
        <w:rPr>
          <w:lang w:val="pt-BR"/>
        </w:rPr>
        <w:t>Ter caixas de descarte de vidro quebrado disponíveis. Certifique-se de que sua escola e os funcionários de manutenção locais estejam cientes da designação.</w:t>
      </w:r>
    </w:p>
    <w:p w14:paraId="728A9C4B" w14:textId="77777777" w:rsidR="00163AFB" w:rsidRDefault="003D7A10">
      <w:pPr>
        <w:pStyle w:val="Ttulo7"/>
      </w:pPr>
      <w:bookmarkStart w:id="67" w:name="volatile-liquid-spills"/>
      <w:bookmarkEnd w:id="66"/>
      <w:r>
        <w:t>DERRAMAMENTOS DE LÍQUIDOS VOLÁTEIS</w:t>
      </w:r>
    </w:p>
    <w:p w14:paraId="728A9C4C" w14:textId="77777777" w:rsidR="00163AFB" w:rsidRPr="00183E2C" w:rsidRDefault="003D7A10">
      <w:pPr>
        <w:numPr>
          <w:ilvl w:val="0"/>
          <w:numId w:val="76"/>
        </w:numPr>
        <w:rPr>
          <w:lang w:val="pt-BR"/>
        </w:rPr>
      </w:pPr>
      <w:r w:rsidRPr="00183E2C">
        <w:rPr>
          <w:lang w:val="pt-BR"/>
        </w:rPr>
        <w:t>Tenha especial cuidado para extinguir quaisquer fontes de ignição e vedar resíduos em um recipiente.</w:t>
      </w:r>
    </w:p>
    <w:p w14:paraId="728A9C4D" w14:textId="77777777" w:rsidR="00163AFB" w:rsidRPr="00183E2C" w:rsidRDefault="003D7A10">
      <w:pPr>
        <w:numPr>
          <w:ilvl w:val="0"/>
          <w:numId w:val="76"/>
        </w:numPr>
        <w:rPr>
          <w:lang w:val="pt-BR"/>
        </w:rPr>
      </w:pPr>
      <w:r w:rsidRPr="00183E2C">
        <w:rPr>
          <w:lang w:val="pt-BR"/>
        </w:rPr>
        <w:t>Ventile a área antes de prosseguir com a limpeza.</w:t>
      </w:r>
    </w:p>
    <w:p w14:paraId="728A9C4E" w14:textId="77777777" w:rsidR="00163AFB" w:rsidRDefault="003D7A10">
      <w:pPr>
        <w:numPr>
          <w:ilvl w:val="0"/>
          <w:numId w:val="76"/>
        </w:numPr>
      </w:pPr>
      <w:proofErr w:type="spellStart"/>
      <w:r>
        <w:t>Compostos</w:t>
      </w:r>
      <w:proofErr w:type="spellEnd"/>
      <w:r>
        <w:t xml:space="preserve"> </w:t>
      </w:r>
      <w:proofErr w:type="spellStart"/>
      <w:r>
        <w:t>tóxicos</w:t>
      </w:r>
      <w:proofErr w:type="spellEnd"/>
      <w:r>
        <w:t xml:space="preserve"> </w:t>
      </w:r>
      <w:proofErr w:type="spellStart"/>
      <w:r>
        <w:t>voláteis</w:t>
      </w:r>
      <w:proofErr w:type="spellEnd"/>
      <w:r>
        <w:t>:</w:t>
      </w:r>
    </w:p>
    <w:p w14:paraId="728A9C4F" w14:textId="77777777" w:rsidR="00163AFB" w:rsidRPr="00183E2C" w:rsidRDefault="003D7A10">
      <w:pPr>
        <w:numPr>
          <w:ilvl w:val="1"/>
          <w:numId w:val="77"/>
        </w:numPr>
        <w:rPr>
          <w:lang w:val="pt-BR"/>
        </w:rPr>
      </w:pPr>
      <w:r w:rsidRPr="00183E2C">
        <w:rPr>
          <w:lang w:val="pt-BR"/>
        </w:rPr>
        <w:t>Absorver o derramamento, lacrá-lo em um saco ou balde e submetê-lo ao descarte de material perigoso; e</w:t>
      </w:r>
    </w:p>
    <w:p w14:paraId="728A9C50" w14:textId="77777777" w:rsidR="00163AFB" w:rsidRPr="00183E2C" w:rsidRDefault="003D7A10">
      <w:pPr>
        <w:numPr>
          <w:ilvl w:val="1"/>
          <w:numId w:val="77"/>
        </w:numPr>
        <w:rPr>
          <w:lang w:val="pt-BR"/>
        </w:rPr>
      </w:pPr>
      <w:r w:rsidRPr="00183E2C">
        <w:rPr>
          <w:lang w:val="pt-BR"/>
        </w:rPr>
        <w:t>Evite riscos de contato direto.</w:t>
      </w:r>
    </w:p>
    <w:p w14:paraId="728A9C51" w14:textId="77777777" w:rsidR="00163AFB" w:rsidRPr="00183E2C" w:rsidRDefault="003D7A10">
      <w:pPr>
        <w:numPr>
          <w:ilvl w:val="0"/>
          <w:numId w:val="76"/>
        </w:numPr>
        <w:rPr>
          <w:lang w:val="pt-BR"/>
        </w:rPr>
      </w:pPr>
      <w:r w:rsidRPr="00183E2C">
        <w:rPr>
          <w:lang w:val="pt-BR"/>
        </w:rPr>
        <w:t>Selecione o EPI com cuidado, certificando-se de que o material de construção é apropriado para os produtos químicos que estão sendo manuseados, e considere usar dois pares de</w:t>
      </w:r>
    </w:p>
    <w:p w14:paraId="728A9C52" w14:textId="77777777" w:rsidR="00163AFB" w:rsidRDefault="003D7A10">
      <w:pPr>
        <w:pStyle w:val="Textoembloco"/>
      </w:pPr>
      <w:proofErr w:type="spellStart"/>
      <w:r>
        <w:lastRenderedPageBreak/>
        <w:t>luvas</w:t>
      </w:r>
      <w:proofErr w:type="spellEnd"/>
      <w:r>
        <w:t xml:space="preserve"> para </w:t>
      </w:r>
      <w:proofErr w:type="spellStart"/>
      <w:r>
        <w:t>proteção</w:t>
      </w:r>
      <w:proofErr w:type="spellEnd"/>
      <w:r>
        <w:t xml:space="preserve"> extra.</w:t>
      </w:r>
    </w:p>
    <w:p w14:paraId="728A9C53" w14:textId="77777777" w:rsidR="00163AFB" w:rsidRDefault="00163AFB">
      <w:pPr>
        <w:pStyle w:val="FirstParagraph"/>
      </w:pPr>
    </w:p>
    <w:p w14:paraId="728A9C54" w14:textId="77777777" w:rsidR="00163AFB" w:rsidRDefault="003D7A10">
      <w:pPr>
        <w:pStyle w:val="Ttulo8"/>
      </w:pPr>
      <w:bookmarkStart w:id="68" w:name="section-3"/>
      <w:r>
        <w:t>71</w:t>
      </w:r>
    </w:p>
    <w:tbl>
      <w:tblPr>
        <w:tblStyle w:val="Table"/>
        <w:tblW w:w="5000" w:type="pct"/>
        <w:tblLook w:val="0020" w:firstRow="1" w:lastRow="0" w:firstColumn="0" w:lastColumn="0" w:noHBand="0" w:noVBand="0"/>
      </w:tblPr>
      <w:tblGrid>
        <w:gridCol w:w="2036"/>
        <w:gridCol w:w="6802"/>
      </w:tblGrid>
      <w:tr w:rsidR="00163AFB" w:rsidRPr="00183E2C" w14:paraId="728A9C57" w14:textId="77777777" w:rsidTr="00163AFB">
        <w:trPr>
          <w:cnfStyle w:val="100000000000" w:firstRow="1" w:lastRow="0" w:firstColumn="0" w:lastColumn="0" w:oddVBand="0" w:evenVBand="0" w:oddHBand="0" w:evenHBand="0" w:firstRowFirstColumn="0" w:firstRowLastColumn="0" w:lastRowFirstColumn="0" w:lastRowLastColumn="0"/>
          <w:tblHeader/>
        </w:trPr>
        <w:tc>
          <w:tcPr>
            <w:tcW w:w="0" w:type="auto"/>
          </w:tcPr>
          <w:p w14:paraId="728A9C55" w14:textId="77777777" w:rsidR="00163AFB" w:rsidRDefault="003D7A10">
            <w:pPr>
              <w:pStyle w:val="Compact"/>
            </w:pPr>
            <w:r>
              <w:rPr>
                <w:b/>
                <w:bCs/>
              </w:rPr>
              <w:t>ACGIH</w:t>
            </w:r>
          </w:p>
        </w:tc>
        <w:tc>
          <w:tcPr>
            <w:tcW w:w="0" w:type="auto"/>
          </w:tcPr>
          <w:p w14:paraId="728A9C56" w14:textId="77777777" w:rsidR="00163AFB" w:rsidRPr="00183E2C" w:rsidRDefault="003D7A10">
            <w:pPr>
              <w:pStyle w:val="Textoembloco"/>
              <w:rPr>
                <w:lang w:val="pt-BR"/>
              </w:rPr>
            </w:pPr>
            <w:r w:rsidRPr="00183E2C">
              <w:rPr>
                <w:lang w:val="pt-BR"/>
              </w:rPr>
              <w:t>Conferência Americana de Higienistas Industriais Governamentais</w:t>
            </w:r>
          </w:p>
        </w:tc>
      </w:tr>
      <w:tr w:rsidR="00163AFB" w:rsidRPr="00183E2C" w14:paraId="728A9C5A" w14:textId="77777777">
        <w:tc>
          <w:tcPr>
            <w:tcW w:w="0" w:type="auto"/>
          </w:tcPr>
          <w:p w14:paraId="728A9C58" w14:textId="77777777" w:rsidR="00163AFB" w:rsidRDefault="003D7A10">
            <w:pPr>
              <w:pStyle w:val="Textoembloco"/>
            </w:pPr>
            <w:r>
              <w:rPr>
                <w:b/>
                <w:bCs/>
              </w:rPr>
              <w:t>ATFSEG</w:t>
            </w:r>
          </w:p>
        </w:tc>
        <w:tc>
          <w:tcPr>
            <w:tcW w:w="0" w:type="auto"/>
          </w:tcPr>
          <w:p w14:paraId="728A9C59" w14:textId="77777777" w:rsidR="00163AFB" w:rsidRPr="00183E2C" w:rsidRDefault="003D7A10">
            <w:pPr>
              <w:pStyle w:val="Textoembloco"/>
              <w:rPr>
                <w:lang w:val="pt-BR"/>
              </w:rPr>
            </w:pPr>
            <w:r w:rsidRPr="00183E2C">
              <w:rPr>
                <w:lang w:val="pt-BR"/>
              </w:rPr>
              <w:t>Uma força-tarefa para diretrizes de educação em segurança</w:t>
            </w:r>
          </w:p>
        </w:tc>
      </w:tr>
      <w:tr w:rsidR="00163AFB" w:rsidRPr="00183E2C" w14:paraId="728A9C5D" w14:textId="77777777">
        <w:tc>
          <w:tcPr>
            <w:tcW w:w="0" w:type="auto"/>
          </w:tcPr>
          <w:p w14:paraId="728A9C5B" w14:textId="77777777" w:rsidR="00163AFB" w:rsidRDefault="003D7A10">
            <w:pPr>
              <w:pStyle w:val="Textoembloco"/>
            </w:pPr>
            <w:r>
              <w:rPr>
                <w:b/>
                <w:bCs/>
              </w:rPr>
              <w:t>ANSI</w:t>
            </w:r>
          </w:p>
        </w:tc>
        <w:tc>
          <w:tcPr>
            <w:tcW w:w="0" w:type="auto"/>
          </w:tcPr>
          <w:p w14:paraId="728A9C5C" w14:textId="77777777" w:rsidR="00163AFB" w:rsidRPr="00183E2C" w:rsidRDefault="003D7A10">
            <w:pPr>
              <w:pStyle w:val="Textoembloco"/>
              <w:rPr>
                <w:lang w:val="pt-BR"/>
              </w:rPr>
            </w:pPr>
            <w:r w:rsidRPr="00183E2C">
              <w:rPr>
                <w:lang w:val="pt-BR"/>
              </w:rPr>
              <w:t>Instituto Nacional de Padrões Americano</w:t>
            </w:r>
          </w:p>
        </w:tc>
      </w:tr>
      <w:tr w:rsidR="00163AFB" w14:paraId="728A9C60" w14:textId="77777777">
        <w:tc>
          <w:tcPr>
            <w:tcW w:w="0" w:type="auto"/>
          </w:tcPr>
          <w:p w14:paraId="728A9C5E" w14:textId="77777777" w:rsidR="00163AFB" w:rsidRDefault="003D7A10">
            <w:pPr>
              <w:pStyle w:val="Textoembloco"/>
            </w:pPr>
            <w:r>
              <w:rPr>
                <w:b/>
                <w:bCs/>
              </w:rPr>
              <w:t>CAS</w:t>
            </w:r>
          </w:p>
        </w:tc>
        <w:tc>
          <w:tcPr>
            <w:tcW w:w="0" w:type="auto"/>
          </w:tcPr>
          <w:p w14:paraId="728A9C5F" w14:textId="77777777" w:rsidR="00163AFB" w:rsidRDefault="003D7A10">
            <w:pPr>
              <w:pStyle w:val="Textoembloco"/>
            </w:pPr>
            <w:r>
              <w:t>Serviço de Resumos Químicos</w:t>
            </w:r>
          </w:p>
        </w:tc>
      </w:tr>
      <w:tr w:rsidR="00163AFB" w:rsidRPr="00183E2C" w14:paraId="728A9C63" w14:textId="77777777">
        <w:tc>
          <w:tcPr>
            <w:tcW w:w="0" w:type="auto"/>
          </w:tcPr>
          <w:p w14:paraId="728A9C61" w14:textId="77777777" w:rsidR="00163AFB" w:rsidRDefault="003D7A10">
            <w:pPr>
              <w:pStyle w:val="Textoembloco"/>
            </w:pPr>
            <w:r>
              <w:rPr>
                <w:b/>
                <w:bCs/>
              </w:rPr>
              <w:t>CDC</w:t>
            </w:r>
          </w:p>
        </w:tc>
        <w:tc>
          <w:tcPr>
            <w:tcW w:w="0" w:type="auto"/>
          </w:tcPr>
          <w:p w14:paraId="728A9C62" w14:textId="77777777" w:rsidR="00163AFB" w:rsidRPr="00183E2C" w:rsidRDefault="003D7A10">
            <w:pPr>
              <w:pStyle w:val="Textoembloco"/>
              <w:rPr>
                <w:lang w:val="pt-BR"/>
              </w:rPr>
            </w:pPr>
            <w:r w:rsidRPr="00183E2C">
              <w:rPr>
                <w:lang w:val="pt-BR"/>
              </w:rPr>
              <w:t>Centros de Controle e Prevenção de Doenças</w:t>
            </w:r>
          </w:p>
        </w:tc>
      </w:tr>
      <w:tr w:rsidR="00163AFB" w14:paraId="728A9C66" w14:textId="77777777">
        <w:tc>
          <w:tcPr>
            <w:tcW w:w="0" w:type="auto"/>
          </w:tcPr>
          <w:p w14:paraId="728A9C64" w14:textId="77777777" w:rsidR="00163AFB" w:rsidRDefault="003D7A10">
            <w:pPr>
              <w:pStyle w:val="Textoembloco"/>
            </w:pPr>
            <w:r>
              <w:rPr>
                <w:b/>
                <w:bCs/>
              </w:rPr>
              <w:t>CHP</w:t>
            </w:r>
          </w:p>
        </w:tc>
        <w:tc>
          <w:tcPr>
            <w:tcW w:w="0" w:type="auto"/>
          </w:tcPr>
          <w:p w14:paraId="728A9C65" w14:textId="77777777" w:rsidR="00163AFB" w:rsidRDefault="003D7A10">
            <w:pPr>
              <w:pStyle w:val="Textoembloco"/>
            </w:pPr>
            <w:r>
              <w:t>Plano de Higiene Química</w:t>
            </w:r>
          </w:p>
        </w:tc>
      </w:tr>
      <w:tr w:rsidR="00163AFB" w14:paraId="728A9C69" w14:textId="77777777">
        <w:tc>
          <w:tcPr>
            <w:tcW w:w="0" w:type="auto"/>
          </w:tcPr>
          <w:p w14:paraId="728A9C67" w14:textId="77777777" w:rsidR="00163AFB" w:rsidRDefault="003D7A10">
            <w:pPr>
              <w:pStyle w:val="Textoembloco"/>
            </w:pPr>
            <w:r>
              <w:rPr>
                <w:b/>
                <w:bCs/>
              </w:rPr>
              <w:t>EPA</w:t>
            </w:r>
          </w:p>
        </w:tc>
        <w:tc>
          <w:tcPr>
            <w:tcW w:w="0" w:type="auto"/>
          </w:tcPr>
          <w:p w14:paraId="728A9C68" w14:textId="77777777" w:rsidR="00163AFB" w:rsidRDefault="003D7A10">
            <w:pPr>
              <w:pStyle w:val="Textoembloco"/>
            </w:pPr>
            <w:r>
              <w:t>Agência de Proteção Ambiental</w:t>
            </w:r>
          </w:p>
        </w:tc>
      </w:tr>
      <w:tr w:rsidR="00163AFB" w:rsidRPr="00183E2C" w14:paraId="728A9C6C" w14:textId="77777777">
        <w:tc>
          <w:tcPr>
            <w:tcW w:w="0" w:type="auto"/>
          </w:tcPr>
          <w:p w14:paraId="728A9C6A" w14:textId="77777777" w:rsidR="00163AFB" w:rsidRDefault="003D7A10">
            <w:pPr>
              <w:pStyle w:val="Textoembloco"/>
            </w:pPr>
            <w:r>
              <w:rPr>
                <w:b/>
                <w:bCs/>
              </w:rPr>
              <w:t>BRASSF</w:t>
            </w:r>
          </w:p>
        </w:tc>
        <w:tc>
          <w:tcPr>
            <w:tcW w:w="0" w:type="auto"/>
          </w:tcPr>
          <w:p w14:paraId="728A9C6B" w14:textId="77777777" w:rsidR="00163AFB" w:rsidRPr="00183E2C" w:rsidRDefault="003D7A10">
            <w:pPr>
              <w:pStyle w:val="Textoembloco"/>
              <w:rPr>
                <w:lang w:val="pt-BR"/>
              </w:rPr>
            </w:pPr>
            <w:r w:rsidRPr="00183E2C">
              <w:rPr>
                <w:lang w:val="pt-BR"/>
              </w:rPr>
              <w:t>Lei Federal de Substâncias Perigosas</w:t>
            </w:r>
          </w:p>
        </w:tc>
      </w:tr>
      <w:tr w:rsidR="00163AFB" w:rsidRPr="00183E2C" w14:paraId="728A9C6F" w14:textId="77777777">
        <w:tc>
          <w:tcPr>
            <w:tcW w:w="0" w:type="auto"/>
          </w:tcPr>
          <w:p w14:paraId="728A9C6D" w14:textId="77777777" w:rsidR="00163AFB" w:rsidRDefault="003D7A10">
            <w:pPr>
              <w:pStyle w:val="Textoembloco"/>
            </w:pPr>
            <w:r>
              <w:rPr>
                <w:b/>
                <w:bCs/>
              </w:rPr>
              <w:t>GFCI</w:t>
            </w:r>
          </w:p>
        </w:tc>
        <w:tc>
          <w:tcPr>
            <w:tcW w:w="0" w:type="auto"/>
          </w:tcPr>
          <w:p w14:paraId="728A9C6E" w14:textId="77777777" w:rsidR="00163AFB" w:rsidRPr="00183E2C" w:rsidRDefault="003D7A10">
            <w:pPr>
              <w:pStyle w:val="Textoembloco"/>
              <w:rPr>
                <w:lang w:val="pt-BR"/>
              </w:rPr>
            </w:pPr>
            <w:r w:rsidRPr="00183E2C">
              <w:rPr>
                <w:lang w:val="pt-BR"/>
              </w:rPr>
              <w:t>Disjuntor de falha de terra</w:t>
            </w:r>
          </w:p>
        </w:tc>
      </w:tr>
      <w:tr w:rsidR="00163AFB" w14:paraId="728A9C72" w14:textId="77777777">
        <w:tc>
          <w:tcPr>
            <w:tcW w:w="0" w:type="auto"/>
          </w:tcPr>
          <w:p w14:paraId="728A9C70" w14:textId="77777777" w:rsidR="00163AFB" w:rsidRDefault="003D7A10">
            <w:pPr>
              <w:pStyle w:val="Textoembloco"/>
            </w:pPr>
            <w:r>
              <w:rPr>
                <w:b/>
                <w:bCs/>
              </w:rPr>
              <w:t>GHS</w:t>
            </w:r>
          </w:p>
        </w:tc>
        <w:tc>
          <w:tcPr>
            <w:tcW w:w="0" w:type="auto"/>
          </w:tcPr>
          <w:p w14:paraId="728A9C71" w14:textId="77777777" w:rsidR="00163AFB" w:rsidRDefault="003D7A10">
            <w:pPr>
              <w:pStyle w:val="Textoembloco"/>
            </w:pPr>
            <w:r>
              <w:t>Sistema Globalmente Harmonizado</w:t>
            </w:r>
          </w:p>
        </w:tc>
      </w:tr>
      <w:tr w:rsidR="00163AFB" w:rsidRPr="00183E2C" w14:paraId="728A9C75" w14:textId="77777777">
        <w:tc>
          <w:tcPr>
            <w:tcW w:w="0" w:type="auto"/>
          </w:tcPr>
          <w:p w14:paraId="728A9C73" w14:textId="77777777" w:rsidR="00163AFB" w:rsidRDefault="003D7A10">
            <w:pPr>
              <w:pStyle w:val="Textoembloco"/>
            </w:pPr>
            <w:r>
              <w:rPr>
                <w:b/>
                <w:bCs/>
              </w:rPr>
              <w:t>IDLH</w:t>
            </w:r>
          </w:p>
        </w:tc>
        <w:tc>
          <w:tcPr>
            <w:tcW w:w="0" w:type="auto"/>
          </w:tcPr>
          <w:p w14:paraId="728A9C74" w14:textId="77777777" w:rsidR="00163AFB" w:rsidRPr="00183E2C" w:rsidRDefault="003D7A10">
            <w:pPr>
              <w:pStyle w:val="Textoembloco"/>
              <w:rPr>
                <w:lang w:val="pt-BR"/>
              </w:rPr>
            </w:pPr>
            <w:r w:rsidRPr="00183E2C">
              <w:rPr>
                <w:lang w:val="pt-BR"/>
              </w:rPr>
              <w:t>Perigo imediato para a vida ou a saúde</w:t>
            </w:r>
          </w:p>
        </w:tc>
      </w:tr>
      <w:tr w:rsidR="00163AFB" w14:paraId="728A9C78" w14:textId="77777777">
        <w:tc>
          <w:tcPr>
            <w:tcW w:w="0" w:type="auto"/>
          </w:tcPr>
          <w:p w14:paraId="728A9C76" w14:textId="77777777" w:rsidR="00163AFB" w:rsidRDefault="003D7A10">
            <w:pPr>
              <w:pStyle w:val="Textoembloco"/>
            </w:pPr>
            <w:r>
              <w:rPr>
                <w:b/>
                <w:bCs/>
              </w:rPr>
              <w:t>DL50</w:t>
            </w:r>
          </w:p>
        </w:tc>
        <w:tc>
          <w:tcPr>
            <w:tcW w:w="0" w:type="auto"/>
          </w:tcPr>
          <w:p w14:paraId="728A9C77" w14:textId="77777777" w:rsidR="00163AFB" w:rsidRDefault="003D7A10">
            <w:pPr>
              <w:pStyle w:val="Textoembloco"/>
            </w:pPr>
            <w:r>
              <w:t>Dose letal, 50%</w:t>
            </w:r>
          </w:p>
        </w:tc>
      </w:tr>
      <w:tr w:rsidR="00163AFB" w:rsidRPr="00183E2C" w14:paraId="728A9C7B" w14:textId="77777777">
        <w:tc>
          <w:tcPr>
            <w:tcW w:w="0" w:type="auto"/>
          </w:tcPr>
          <w:p w14:paraId="728A9C79" w14:textId="77777777" w:rsidR="00163AFB" w:rsidRDefault="003D7A10">
            <w:pPr>
              <w:pStyle w:val="Textoembloco"/>
            </w:pPr>
            <w:r>
              <w:rPr>
                <w:b/>
                <w:bCs/>
              </w:rPr>
              <w:t>M</w:t>
            </w:r>
          </w:p>
        </w:tc>
        <w:tc>
          <w:tcPr>
            <w:tcW w:w="0" w:type="auto"/>
          </w:tcPr>
          <w:p w14:paraId="728A9C7A" w14:textId="77777777" w:rsidR="00163AFB" w:rsidRPr="00183E2C" w:rsidRDefault="003D7A10">
            <w:pPr>
              <w:pStyle w:val="Textoembloco"/>
              <w:rPr>
                <w:lang w:val="pt-BR"/>
              </w:rPr>
            </w:pPr>
            <w:r w:rsidRPr="00183E2C">
              <w:rPr>
                <w:lang w:val="pt-BR"/>
              </w:rPr>
              <w:t>Molaridade (concentração em moles por litro)</w:t>
            </w:r>
          </w:p>
        </w:tc>
      </w:tr>
      <w:tr w:rsidR="00163AFB" w:rsidRPr="00183E2C" w14:paraId="728A9C7E" w14:textId="77777777">
        <w:tc>
          <w:tcPr>
            <w:tcW w:w="0" w:type="auto"/>
          </w:tcPr>
          <w:p w14:paraId="728A9C7C" w14:textId="77777777" w:rsidR="00163AFB" w:rsidRDefault="003D7A10">
            <w:pPr>
              <w:pStyle w:val="Textoembloco"/>
            </w:pPr>
            <w:r>
              <w:rPr>
                <w:b/>
                <w:bCs/>
              </w:rPr>
              <w:t>FISPQ</w:t>
            </w:r>
          </w:p>
        </w:tc>
        <w:tc>
          <w:tcPr>
            <w:tcW w:w="0" w:type="auto"/>
          </w:tcPr>
          <w:p w14:paraId="728A9C7D" w14:textId="77777777" w:rsidR="00163AFB" w:rsidRPr="00183E2C" w:rsidRDefault="003D7A10">
            <w:pPr>
              <w:pStyle w:val="Textoembloco"/>
              <w:rPr>
                <w:lang w:val="pt-BR"/>
              </w:rPr>
            </w:pPr>
            <w:r w:rsidRPr="00183E2C">
              <w:rPr>
                <w:lang w:val="pt-BR"/>
              </w:rPr>
              <w:t>Ficha de dados de segurança do material</w:t>
            </w:r>
          </w:p>
        </w:tc>
      </w:tr>
      <w:tr w:rsidR="00163AFB" w:rsidRPr="00183E2C" w14:paraId="728A9C81" w14:textId="77777777">
        <w:tc>
          <w:tcPr>
            <w:tcW w:w="0" w:type="auto"/>
          </w:tcPr>
          <w:p w14:paraId="728A9C7F" w14:textId="77777777" w:rsidR="00163AFB" w:rsidRDefault="003D7A10">
            <w:pPr>
              <w:pStyle w:val="Textoembloco"/>
            </w:pPr>
            <w:r>
              <w:rPr>
                <w:b/>
                <w:bCs/>
              </w:rPr>
              <w:t>NFPA</w:t>
            </w:r>
          </w:p>
        </w:tc>
        <w:tc>
          <w:tcPr>
            <w:tcW w:w="0" w:type="auto"/>
          </w:tcPr>
          <w:p w14:paraId="728A9C80" w14:textId="77777777" w:rsidR="00163AFB" w:rsidRPr="00183E2C" w:rsidRDefault="003D7A10">
            <w:pPr>
              <w:pStyle w:val="Textoembloco"/>
              <w:rPr>
                <w:lang w:val="pt-BR"/>
              </w:rPr>
            </w:pPr>
            <w:r w:rsidRPr="00183E2C">
              <w:rPr>
                <w:lang w:val="pt-BR"/>
              </w:rPr>
              <w:t>Associação Nacional de Proteção contra Incêndios</w:t>
            </w:r>
          </w:p>
        </w:tc>
      </w:tr>
      <w:tr w:rsidR="00163AFB" w:rsidRPr="00183E2C" w14:paraId="728A9C84" w14:textId="77777777">
        <w:tc>
          <w:tcPr>
            <w:tcW w:w="0" w:type="auto"/>
          </w:tcPr>
          <w:p w14:paraId="728A9C82" w14:textId="77777777" w:rsidR="00163AFB" w:rsidRDefault="003D7A10">
            <w:pPr>
              <w:pStyle w:val="Textoembloco"/>
            </w:pPr>
            <w:r>
              <w:rPr>
                <w:b/>
                <w:bCs/>
              </w:rPr>
              <w:t>NIOSH</w:t>
            </w:r>
          </w:p>
        </w:tc>
        <w:tc>
          <w:tcPr>
            <w:tcW w:w="0" w:type="auto"/>
          </w:tcPr>
          <w:p w14:paraId="728A9C83" w14:textId="77777777" w:rsidR="00163AFB" w:rsidRPr="00183E2C" w:rsidRDefault="003D7A10">
            <w:pPr>
              <w:pStyle w:val="Textoembloco"/>
              <w:rPr>
                <w:lang w:val="pt-BR"/>
              </w:rPr>
            </w:pPr>
            <w:r w:rsidRPr="00183E2C">
              <w:rPr>
                <w:lang w:val="pt-BR"/>
              </w:rPr>
              <w:t>Instituto Nacional de Segurança e Saúde Ocupacional</w:t>
            </w:r>
          </w:p>
        </w:tc>
      </w:tr>
    </w:tbl>
    <w:p w14:paraId="728A9C85" w14:textId="77777777" w:rsidR="00163AFB" w:rsidRPr="00183E2C" w:rsidRDefault="003D7A10">
      <w:pPr>
        <w:pStyle w:val="Textoembloco"/>
        <w:rPr>
          <w:lang w:val="pt-BR"/>
        </w:rPr>
      </w:pPr>
      <w:r w:rsidRPr="00183E2C">
        <w:rPr>
          <w:b/>
          <w:bCs/>
          <w:lang w:val="pt-BR"/>
        </w:rPr>
        <w:t>OSHA</w:t>
      </w:r>
      <w:r w:rsidRPr="00183E2C">
        <w:rPr>
          <w:lang w:val="pt-BR"/>
        </w:rPr>
        <w:t xml:space="preserve"> Administração de Segurança e Saúde Ocupacional</w:t>
      </w:r>
    </w:p>
    <w:p w14:paraId="728A9C86" w14:textId="77777777" w:rsidR="00163AFB" w:rsidRPr="00183E2C" w:rsidRDefault="003D7A10">
      <w:pPr>
        <w:pStyle w:val="Textoembloco"/>
        <w:rPr>
          <w:lang w:val="pt-BR"/>
        </w:rPr>
      </w:pPr>
      <w:r w:rsidRPr="00183E2C">
        <w:rPr>
          <w:b/>
          <w:bCs/>
          <w:lang w:val="pt-BR"/>
        </w:rPr>
        <w:t xml:space="preserve"> Limite de exposição admissível</w:t>
      </w:r>
      <w:r w:rsidRPr="00183E2C">
        <w:rPr>
          <w:lang w:val="pt-BR"/>
        </w:rPr>
        <w:t xml:space="preserve"> PEL</w:t>
      </w:r>
    </w:p>
    <w:p w14:paraId="728A9C87" w14:textId="77777777" w:rsidR="00163AFB" w:rsidRPr="00183E2C" w:rsidRDefault="003D7A10">
      <w:pPr>
        <w:pStyle w:val="Textoembloco"/>
        <w:rPr>
          <w:lang w:val="pt-BR"/>
        </w:rPr>
      </w:pPr>
      <w:r w:rsidRPr="00183E2C">
        <w:rPr>
          <w:b/>
          <w:bCs/>
          <w:lang w:val="pt-BR"/>
        </w:rPr>
        <w:t>EPI</w:t>
      </w:r>
      <w:r w:rsidRPr="00183E2C">
        <w:rPr>
          <w:lang w:val="pt-BR"/>
        </w:rPr>
        <w:t xml:space="preserve"> Equipamento de proteção individual</w:t>
      </w:r>
    </w:p>
    <w:p w14:paraId="728A9C88" w14:textId="77777777" w:rsidR="00163AFB" w:rsidRPr="00183E2C" w:rsidRDefault="003D7A10">
      <w:pPr>
        <w:pStyle w:val="Textoembloco"/>
        <w:rPr>
          <w:lang w:val="pt-BR"/>
        </w:rPr>
      </w:pPr>
      <w:r w:rsidRPr="00183E2C">
        <w:rPr>
          <w:b/>
          <w:bCs/>
          <w:lang w:val="pt-BR"/>
        </w:rPr>
        <w:t>RAMP</w:t>
      </w:r>
      <w:r w:rsidRPr="00183E2C">
        <w:rPr>
          <w:lang w:val="pt-BR"/>
        </w:rPr>
        <w:t xml:space="preserve"> Reconhecer os perigos, avaliar os riscos dos </w:t>
      </w:r>
      <w:proofErr w:type="gramStart"/>
      <w:r w:rsidRPr="00183E2C">
        <w:rPr>
          <w:lang w:val="pt-BR"/>
        </w:rPr>
        <w:t>perigos,  minimizar</w:t>
      </w:r>
      <w:proofErr w:type="gramEnd"/>
      <w:r w:rsidRPr="00183E2C">
        <w:rPr>
          <w:lang w:val="pt-BR"/>
        </w:rPr>
        <w:t xml:space="preserve"> os riscos dos perigos, preparar-se para emergências de perigos não controlados;</w:t>
      </w:r>
    </w:p>
    <w:p w14:paraId="728A9C89" w14:textId="77777777" w:rsidR="00163AFB" w:rsidRPr="00183E2C" w:rsidRDefault="003D7A10">
      <w:pPr>
        <w:pStyle w:val="Textoembloco"/>
        <w:rPr>
          <w:lang w:val="pt-BR"/>
        </w:rPr>
      </w:pPr>
      <w:r w:rsidRPr="00183E2C">
        <w:rPr>
          <w:b/>
          <w:bCs/>
          <w:lang w:val="pt-BR"/>
        </w:rPr>
        <w:t xml:space="preserve"> Ficha de dados de segurança</w:t>
      </w:r>
      <w:r w:rsidRPr="00183E2C">
        <w:rPr>
          <w:lang w:val="pt-BR"/>
        </w:rPr>
        <w:t xml:space="preserve"> SDS</w:t>
      </w:r>
    </w:p>
    <w:p w14:paraId="728A9C8A" w14:textId="77777777" w:rsidR="00163AFB" w:rsidRPr="00183E2C" w:rsidRDefault="003D7A10">
      <w:pPr>
        <w:pStyle w:val="Textoembloco"/>
        <w:rPr>
          <w:lang w:val="pt-BR"/>
        </w:rPr>
      </w:pPr>
      <w:r w:rsidRPr="00183E2C">
        <w:rPr>
          <w:b/>
          <w:bCs/>
          <w:lang w:val="pt-BR"/>
        </w:rPr>
        <w:t xml:space="preserve"> Valor limite do limiar</w:t>
      </w:r>
      <w:r w:rsidRPr="00183E2C">
        <w:rPr>
          <w:lang w:val="pt-BR"/>
        </w:rPr>
        <w:t xml:space="preserve"> TLV</w:t>
      </w:r>
    </w:p>
    <w:p w14:paraId="728A9C8B" w14:textId="77777777" w:rsidR="00163AFB" w:rsidRPr="00183E2C" w:rsidRDefault="003D7A10">
      <w:pPr>
        <w:pStyle w:val="Textoembloco"/>
        <w:rPr>
          <w:lang w:val="pt-BR"/>
        </w:rPr>
      </w:pPr>
      <w:r w:rsidRPr="00183E2C">
        <w:rPr>
          <w:b/>
          <w:bCs/>
          <w:lang w:val="pt-BR"/>
        </w:rPr>
        <w:t>TWA</w:t>
      </w:r>
      <w:r w:rsidRPr="00183E2C">
        <w:rPr>
          <w:lang w:val="pt-BR"/>
        </w:rPr>
        <w:t xml:space="preserve"> Média ponderada pelo tempo</w:t>
      </w:r>
    </w:p>
    <w:p w14:paraId="728A9C8C" w14:textId="77777777" w:rsidR="00163AFB" w:rsidRPr="00183E2C" w:rsidRDefault="003D7A10">
      <w:pPr>
        <w:pStyle w:val="Textoembloco"/>
        <w:rPr>
          <w:lang w:val="pt-BR"/>
        </w:rPr>
      </w:pPr>
      <w:r w:rsidRPr="00183E2C">
        <w:rPr>
          <w:b/>
          <w:bCs/>
          <w:lang w:val="pt-BR"/>
        </w:rPr>
        <w:lastRenderedPageBreak/>
        <w:t>UNECE</w:t>
      </w:r>
      <w:r w:rsidRPr="00183E2C">
        <w:rPr>
          <w:lang w:val="pt-BR"/>
        </w:rPr>
        <w:t xml:space="preserve"> Comissão Económica das Nações Unidas para a Europa</w:t>
      </w:r>
    </w:p>
    <w:p w14:paraId="728A9C8D" w14:textId="77777777" w:rsidR="00163AFB" w:rsidRPr="00183E2C" w:rsidRDefault="003D7A10">
      <w:pPr>
        <w:pStyle w:val="FirstParagraph"/>
        <w:rPr>
          <w:lang w:val="pt-BR"/>
        </w:rPr>
      </w:pPr>
      <w:r w:rsidRPr="00183E2C">
        <w:rPr>
          <w:lang w:val="pt-BR"/>
        </w:rPr>
        <w:t>®</w:t>
      </w:r>
    </w:p>
    <w:p w14:paraId="728A9C8E" w14:textId="77777777" w:rsidR="00163AFB" w:rsidRPr="00183E2C" w:rsidRDefault="003D7A10">
      <w:pPr>
        <w:pStyle w:val="Corpodetexto"/>
        <w:rPr>
          <w:lang w:val="pt-BR"/>
        </w:rPr>
      </w:pPr>
      <w:r w:rsidRPr="00183E2C">
        <w:rPr>
          <w:lang w:val="pt-BR"/>
        </w:rPr>
        <w:t>Sociedade Americana de Química</w:t>
      </w:r>
    </w:p>
    <w:p w14:paraId="728A9C8F" w14:textId="77777777" w:rsidR="00163AFB" w:rsidRPr="00183E2C" w:rsidRDefault="003D7A10">
      <w:pPr>
        <w:pStyle w:val="Textoembloco"/>
        <w:rPr>
          <w:lang w:val="pt-BR"/>
        </w:rPr>
      </w:pPr>
      <w:r w:rsidRPr="00183E2C">
        <w:rPr>
          <w:b/>
          <w:bCs/>
          <w:lang w:val="pt-BR"/>
        </w:rPr>
        <w:t xml:space="preserve">Apêndice B: Diretrizes de segurança de amostra e contrato de segurança </w:t>
      </w:r>
    </w:p>
    <w:p w14:paraId="728A9C90" w14:textId="77777777" w:rsidR="00163AFB" w:rsidRPr="00183E2C" w:rsidRDefault="003D7A10">
      <w:pPr>
        <w:pStyle w:val="Ttulo7"/>
        <w:rPr>
          <w:lang w:val="pt-BR"/>
        </w:rPr>
      </w:pPr>
      <w:bookmarkStart w:id="69" w:name="Xc2f6e2cf6aacd2a7d0887d1edead40b39e34ce1"/>
      <w:bookmarkEnd w:id="68"/>
      <w:bookmarkEnd w:id="67"/>
      <w:r w:rsidRPr="00183E2C">
        <w:rPr>
          <w:lang w:val="pt-BR"/>
        </w:rPr>
        <w:t>CÓDIGO DE CONDUTA DO LABORATÓRIO ESTUDANTIL PARA O PROGRAMA DE CIÊNCIAS SECUNDÁRIAS</w:t>
      </w:r>
    </w:p>
    <w:p w14:paraId="728A9C91" w14:textId="77777777" w:rsidR="00163AFB" w:rsidRPr="00183E2C" w:rsidRDefault="003D7A10">
      <w:pPr>
        <w:pStyle w:val="Textoembloco"/>
        <w:rPr>
          <w:lang w:val="pt-BR"/>
        </w:rPr>
      </w:pPr>
      <w:r w:rsidRPr="00183E2C">
        <w:rPr>
          <w:lang w:val="pt-BR"/>
        </w:rPr>
        <w:t>As aulas de laboratório químico incluem investigações práticas e baseadas em inquéritos. Algumas atividades laboratoriais de nível médio envolvem o uso de produtos químicos ou equipamentos que podem representar um perigo para a saúde ou segurança de alunos e professores se não forem manuseados corretamente.</w:t>
      </w:r>
    </w:p>
    <w:p w14:paraId="728A9C92" w14:textId="77777777" w:rsidR="00163AFB" w:rsidRPr="00183E2C" w:rsidRDefault="003D7A10">
      <w:pPr>
        <w:pStyle w:val="Textoembloco"/>
        <w:rPr>
          <w:lang w:val="pt-BR"/>
        </w:rPr>
      </w:pPr>
      <w:r w:rsidRPr="00183E2C">
        <w:rPr>
          <w:lang w:val="pt-BR"/>
        </w:rPr>
        <w:t>Para garantir um ambiente seguro e saudável em nossas salas de aula e laboratórios, foi desenvolvido o seguinte Código de Conduta do Laboratório do Aluno. Os alunos receberão duas cópias deste Código de Conduta durante a primeira reunião da turma. Os alunos e seus pais ou responsáveis devem assinar o Código e devolver uma cópia assinada ao professor antes que os alunos possam participar de qualquer trabalho de laboratório ou manusear produtos químicos. Os alunos devem guardar a segunda via em seu caderno de aula como lembrete de comportamento adequado.</w:t>
      </w:r>
    </w:p>
    <w:p w14:paraId="728A9C93" w14:textId="77777777" w:rsidR="00163AFB" w:rsidRDefault="003D7A10">
      <w:pPr>
        <w:pStyle w:val="Ttulo7"/>
      </w:pPr>
      <w:bookmarkStart w:id="70" w:name="general-guidelines"/>
      <w:bookmarkEnd w:id="69"/>
      <w:r>
        <w:t>DIRETRIZES GERAIS</w:t>
      </w:r>
    </w:p>
    <w:p w14:paraId="728A9C94" w14:textId="77777777" w:rsidR="00163AFB" w:rsidRDefault="003D7A10">
      <w:pPr>
        <w:numPr>
          <w:ilvl w:val="0"/>
          <w:numId w:val="78"/>
        </w:numPr>
      </w:pPr>
      <w:r w:rsidRPr="00183E2C">
        <w:rPr>
          <w:lang w:val="pt-BR"/>
        </w:rPr>
        <w:t xml:space="preserve">Os alunos devem se comportar de maneira madura e responsável em todos os momentos no laboratório ou onde quer que os produtos químicos sejam armazenados ou manuseados. </w:t>
      </w:r>
      <w:r>
        <w:t xml:space="preserve">Todo </w:t>
      </w:r>
      <w:proofErr w:type="spellStart"/>
      <w:r>
        <w:t>comportamento</w:t>
      </w:r>
      <w:proofErr w:type="spellEnd"/>
      <w:r>
        <w:t xml:space="preserve"> </w:t>
      </w:r>
      <w:proofErr w:type="spellStart"/>
      <w:r>
        <w:t>inadequado</w:t>
      </w:r>
      <w:proofErr w:type="spellEnd"/>
      <w:r>
        <w:t xml:space="preserve"> é especialmente proibido.</w:t>
      </w:r>
    </w:p>
    <w:p w14:paraId="728A9C95" w14:textId="77777777" w:rsidR="00163AFB" w:rsidRPr="00183E2C" w:rsidRDefault="003D7A10">
      <w:pPr>
        <w:numPr>
          <w:ilvl w:val="0"/>
          <w:numId w:val="78"/>
        </w:numPr>
        <w:rPr>
          <w:lang w:val="pt-BR"/>
        </w:rPr>
      </w:pPr>
      <w:r w:rsidRPr="00183E2C">
        <w:rPr>
          <w:lang w:val="pt-BR"/>
        </w:rPr>
        <w:t>Os alunos devem seguir cuidadosamente todas as instruções verbais e escritas. Se você não tiver certeza do procedimento, peça ajuda ao seu professor antes de prosseguir.</w:t>
      </w:r>
    </w:p>
    <w:p w14:paraId="728A9C96" w14:textId="77777777" w:rsidR="00163AFB" w:rsidRPr="00183E2C" w:rsidRDefault="003D7A10">
      <w:pPr>
        <w:numPr>
          <w:ilvl w:val="0"/>
          <w:numId w:val="78"/>
        </w:numPr>
        <w:rPr>
          <w:lang w:val="pt-BR"/>
        </w:rPr>
      </w:pPr>
      <w:r w:rsidRPr="00183E2C">
        <w:rPr>
          <w:lang w:val="pt-BR"/>
        </w:rPr>
        <w:t>Os alunos não devem tocar em nenhum equipamento ou produtos químicos, a menos que especificamente instruídos a fazê-lo.</w:t>
      </w:r>
    </w:p>
    <w:p w14:paraId="728A9C97" w14:textId="77777777" w:rsidR="00163AFB" w:rsidRPr="00183E2C" w:rsidRDefault="003D7A10">
      <w:pPr>
        <w:numPr>
          <w:ilvl w:val="0"/>
          <w:numId w:val="78"/>
        </w:numPr>
        <w:rPr>
          <w:lang w:val="pt-BR"/>
        </w:rPr>
      </w:pPr>
      <w:r w:rsidRPr="00183E2C">
        <w:rPr>
          <w:lang w:val="pt-BR"/>
        </w:rPr>
        <w:t>Os alunos não devem comer, beber, aplicar cosméticos ou mascar chicletes no laboratório. Lave bem as mãos após participar de qualquer atividade laboratorial.</w:t>
      </w:r>
    </w:p>
    <w:p w14:paraId="728A9C98" w14:textId="77777777" w:rsidR="00163AFB" w:rsidRPr="00183E2C" w:rsidRDefault="003D7A10">
      <w:pPr>
        <w:numPr>
          <w:ilvl w:val="0"/>
          <w:numId w:val="78"/>
        </w:numPr>
        <w:rPr>
          <w:lang w:val="pt-BR"/>
        </w:rPr>
      </w:pPr>
      <w:r w:rsidRPr="00183E2C">
        <w:rPr>
          <w:lang w:val="pt-BR"/>
        </w:rPr>
        <w:t>Os alunos devem realizar apenas os experimentos autorizados pelo professor.</w:t>
      </w:r>
    </w:p>
    <w:p w14:paraId="728A9C99" w14:textId="77777777" w:rsidR="00163AFB" w:rsidRPr="00183E2C" w:rsidRDefault="003D7A10">
      <w:pPr>
        <w:numPr>
          <w:ilvl w:val="0"/>
          <w:numId w:val="78"/>
        </w:numPr>
        <w:rPr>
          <w:lang w:val="pt-BR"/>
        </w:rPr>
      </w:pPr>
      <w:r w:rsidRPr="00183E2C">
        <w:rPr>
          <w:lang w:val="pt-BR"/>
        </w:rPr>
        <w:t>Os alunos receberão treinamento relacionado aos locais e procedimentos operacionais de todos os equipamentos de segurança laboratorial e equipamentos de proteção individual (EPIs) aplicáveis.</w:t>
      </w:r>
    </w:p>
    <w:p w14:paraId="728A9C9A" w14:textId="77777777" w:rsidR="00163AFB" w:rsidRPr="00183E2C" w:rsidRDefault="003D7A10">
      <w:pPr>
        <w:pStyle w:val="Ttulo7"/>
        <w:rPr>
          <w:lang w:val="pt-BR"/>
        </w:rPr>
      </w:pPr>
      <w:bookmarkStart w:id="71" w:name="handling-chemicals-and-equipment"/>
      <w:bookmarkEnd w:id="70"/>
      <w:r w:rsidRPr="00183E2C">
        <w:rPr>
          <w:lang w:val="pt-BR"/>
        </w:rPr>
        <w:lastRenderedPageBreak/>
        <w:t>MANUSEIO DE PRODUTOS QUÍMICOS E EQUIPAMENTOS</w:t>
      </w:r>
    </w:p>
    <w:p w14:paraId="728A9C9B" w14:textId="77777777" w:rsidR="00163AFB" w:rsidRPr="00183E2C" w:rsidRDefault="003D7A10">
      <w:pPr>
        <w:numPr>
          <w:ilvl w:val="0"/>
          <w:numId w:val="79"/>
        </w:numPr>
        <w:rPr>
          <w:lang w:val="pt-BR"/>
        </w:rPr>
      </w:pPr>
      <w:r w:rsidRPr="00183E2C">
        <w:rPr>
          <w:lang w:val="pt-BR"/>
        </w:rPr>
        <w:t>Os alunos devem descartar corretamente todos os resíduos químicos, conforme orientado.</w:t>
      </w:r>
    </w:p>
    <w:p w14:paraId="728A9C9C" w14:textId="77777777" w:rsidR="00163AFB" w:rsidRPr="00183E2C" w:rsidRDefault="003D7A10">
      <w:pPr>
        <w:numPr>
          <w:ilvl w:val="0"/>
          <w:numId w:val="79"/>
        </w:numPr>
        <w:rPr>
          <w:lang w:val="pt-BR"/>
        </w:rPr>
      </w:pPr>
      <w:r w:rsidRPr="00183E2C">
        <w:rPr>
          <w:lang w:val="pt-BR"/>
        </w:rPr>
        <w:t>Os alunos nunca devem entrar ou permanecer nas salas de armazenamento do laboratório de ciências ou áreas de preparação, a menos que acompanhados por um professor ou um funcionário designado da escola.</w:t>
      </w:r>
    </w:p>
    <w:p w14:paraId="728A9C9D" w14:textId="77777777" w:rsidR="00163AFB" w:rsidRPr="00183E2C" w:rsidRDefault="003D7A10">
      <w:pPr>
        <w:numPr>
          <w:ilvl w:val="0"/>
          <w:numId w:val="79"/>
        </w:numPr>
        <w:rPr>
          <w:lang w:val="pt-BR"/>
        </w:rPr>
      </w:pPr>
      <w:r w:rsidRPr="00183E2C">
        <w:rPr>
          <w:lang w:val="pt-BR"/>
        </w:rPr>
        <w:t xml:space="preserve">Os alunos devem usar proteção ocular aprovada pelo American </w:t>
      </w:r>
      <w:proofErr w:type="spellStart"/>
      <w:r w:rsidRPr="00183E2C">
        <w:rPr>
          <w:lang w:val="pt-BR"/>
        </w:rPr>
        <w:t>National</w:t>
      </w:r>
      <w:proofErr w:type="spellEnd"/>
      <w:r w:rsidRPr="00183E2C">
        <w:rPr>
          <w:lang w:val="pt-BR"/>
        </w:rPr>
        <w:t xml:space="preserve"> Standards </w:t>
      </w:r>
      <w:proofErr w:type="spellStart"/>
      <w:r w:rsidRPr="00183E2C">
        <w:rPr>
          <w:lang w:val="pt-BR"/>
        </w:rPr>
        <w:t>Institute</w:t>
      </w:r>
      <w:proofErr w:type="spellEnd"/>
      <w:r w:rsidRPr="00183E2C">
        <w:rPr>
          <w:lang w:val="pt-BR"/>
        </w:rPr>
        <w:t xml:space="preserve"> (ANSI) sempre que produtos químicos, calor ou utensílios de vidro forem usados pelo professor ou pelos alunos no laboratório. Os alunos devem usar roupas pessoais apropriadas em todos os momentos no laboratório </w:t>
      </w:r>
      <w:proofErr w:type="gramStart"/>
      <w:r w:rsidRPr="00183E2C">
        <w:rPr>
          <w:lang w:val="pt-BR"/>
        </w:rPr>
        <w:t>e também</w:t>
      </w:r>
      <w:proofErr w:type="gramEnd"/>
      <w:r w:rsidRPr="00183E2C">
        <w:rPr>
          <w:lang w:val="pt-BR"/>
        </w:rPr>
        <w:t xml:space="preserve"> evitar usar roupas largas ou inflamáveis; cabelos longos devem ser amarrados para trás.</w:t>
      </w:r>
    </w:p>
    <w:p w14:paraId="728A9C9E" w14:textId="77777777" w:rsidR="00163AFB" w:rsidRPr="00183E2C" w:rsidRDefault="003D7A10">
      <w:pPr>
        <w:numPr>
          <w:ilvl w:val="0"/>
          <w:numId w:val="79"/>
        </w:numPr>
        <w:rPr>
          <w:lang w:val="pt-BR"/>
        </w:rPr>
      </w:pPr>
      <w:r w:rsidRPr="00183E2C">
        <w:rPr>
          <w:lang w:val="pt-BR"/>
        </w:rPr>
        <w:t>Os alunos devem relatar qualquer incidente (incluindo todos os derramamentos, quebras ou outras liberações de materiais perigosos) ao professor imediatamente, não importa o quão insignificante possa parecer. Isso deve incluir todas as lesões, como cortes, queimaduras, problemas respiratórios ou outros sinais de danos físicos. Incentiva-se que os alunos também relatem incidentes que não resultem em danos físicos, para que lições possam ser aprendidas com esses "quase erros".</w:t>
      </w:r>
    </w:p>
    <w:p w14:paraId="728A9C9F" w14:textId="77777777" w:rsidR="00163AFB" w:rsidRPr="00183E2C" w:rsidRDefault="003D7A10">
      <w:pPr>
        <w:numPr>
          <w:ilvl w:val="0"/>
          <w:numId w:val="79"/>
        </w:numPr>
        <w:rPr>
          <w:lang w:val="pt-BR"/>
        </w:rPr>
      </w:pPr>
      <w:r w:rsidRPr="00183E2C">
        <w:rPr>
          <w:lang w:val="pt-BR"/>
        </w:rPr>
        <w:t>Os alunos nunca devem remover produtos químicos, equipamentos ou suprimentos da área do laboratório.</w:t>
      </w:r>
    </w:p>
    <w:p w14:paraId="728A9CA0" w14:textId="77777777" w:rsidR="00163AFB" w:rsidRPr="00183E2C" w:rsidRDefault="003D7A10">
      <w:pPr>
        <w:numPr>
          <w:ilvl w:val="0"/>
          <w:numId w:val="79"/>
        </w:numPr>
        <w:rPr>
          <w:lang w:val="pt-BR"/>
        </w:rPr>
      </w:pPr>
      <w:r w:rsidRPr="00183E2C">
        <w:rPr>
          <w:lang w:val="pt-BR"/>
        </w:rPr>
        <w:t>Os alunos devem examinar cuidadosamente todos os equipamentos antes de cada uso e relatar qualquer equipamento quebrado ou defeituoso ao professor imediatamente.</w:t>
      </w:r>
    </w:p>
    <w:p w14:paraId="728A9CA1" w14:textId="77777777" w:rsidR="00163AFB" w:rsidRDefault="003D7A10">
      <w:pPr>
        <w:pStyle w:val="Ttulo7"/>
      </w:pPr>
      <w:bookmarkStart w:id="72" w:name="heating-substances"/>
      <w:bookmarkEnd w:id="71"/>
      <w:r>
        <w:t>SUBSTÂNCIAS DE AQUECIMENTO</w:t>
      </w:r>
    </w:p>
    <w:p w14:paraId="728A9CA2" w14:textId="77777777" w:rsidR="00163AFB" w:rsidRPr="00183E2C" w:rsidRDefault="003D7A10">
      <w:pPr>
        <w:numPr>
          <w:ilvl w:val="0"/>
          <w:numId w:val="80"/>
        </w:numPr>
        <w:rPr>
          <w:lang w:val="pt-BR"/>
        </w:rPr>
      </w:pPr>
      <w:r w:rsidRPr="00183E2C">
        <w:rPr>
          <w:lang w:val="pt-BR"/>
        </w:rPr>
        <w:t>Os alunos nunca devem alcançar uma chama exposta ou placa quente, ou deixar uma chama ou placa quente desacompanhada.</w:t>
      </w:r>
    </w:p>
    <w:p w14:paraId="728A9CA3" w14:textId="77777777" w:rsidR="00163AFB" w:rsidRPr="00183E2C" w:rsidRDefault="003D7A10">
      <w:pPr>
        <w:numPr>
          <w:ilvl w:val="0"/>
          <w:numId w:val="80"/>
        </w:numPr>
        <w:rPr>
          <w:lang w:val="pt-BR"/>
        </w:rPr>
      </w:pPr>
      <w:r w:rsidRPr="00183E2C">
        <w:rPr>
          <w:lang w:val="pt-BR"/>
        </w:rPr>
        <w:t>Os alunos nunca devem apontar um tubo de ensaio ou vaso de reação de qualquer tipo para outra pessoa.</w:t>
      </w:r>
    </w:p>
    <w:p w14:paraId="728A9CA4" w14:textId="77777777" w:rsidR="00163AFB" w:rsidRPr="00183E2C" w:rsidRDefault="003D7A10">
      <w:pPr>
        <w:pStyle w:val="Ttulo7"/>
        <w:rPr>
          <w:lang w:val="pt-BR"/>
        </w:rPr>
      </w:pPr>
      <w:bookmarkStart w:id="73" w:name="X26b57f55063f27dff6e166f2657cf76ba2109dc"/>
      <w:bookmarkEnd w:id="72"/>
      <w:r w:rsidRPr="00183E2C">
        <w:rPr>
          <w:lang w:val="pt-BR"/>
        </w:rPr>
        <w:t>RESPOSTA A VIOLAÇÕES DO CÓDIGO DE CONDUTA DO LABORATÓRIO ESTUDANTIL</w:t>
      </w:r>
    </w:p>
    <w:p w14:paraId="728A9CA5" w14:textId="77777777" w:rsidR="00163AFB" w:rsidRPr="00183E2C" w:rsidRDefault="003D7A10">
      <w:pPr>
        <w:pStyle w:val="Textoembloco"/>
        <w:rPr>
          <w:lang w:val="pt-BR"/>
        </w:rPr>
      </w:pPr>
      <w:r w:rsidRPr="00183E2C">
        <w:rPr>
          <w:b/>
          <w:bCs/>
          <w:lang w:val="pt-BR"/>
        </w:rPr>
        <w:t>1ª Ofensa:</w:t>
      </w:r>
      <w:r w:rsidRPr="00183E2C">
        <w:rPr>
          <w:lang w:val="pt-BR"/>
        </w:rPr>
        <w:t xml:space="preserve"> Repreensão verbal do professor, com registro escrito da infração mantido. O professor vai rever a regra com o aluno. Se se tratar de uma infração grave, que possa ter causado danos à saúde humana ou ao meio ambiente, os pais ou responsáveis também serão notificados.</w:t>
      </w:r>
    </w:p>
    <w:p w14:paraId="728A9CA6" w14:textId="77777777" w:rsidR="00163AFB" w:rsidRPr="00183E2C" w:rsidRDefault="003D7A10">
      <w:pPr>
        <w:pStyle w:val="Textoembloco"/>
        <w:rPr>
          <w:lang w:val="pt-BR"/>
        </w:rPr>
      </w:pPr>
      <w:r w:rsidRPr="00183E2C">
        <w:rPr>
          <w:b/>
          <w:bCs/>
          <w:lang w:val="pt-BR"/>
        </w:rPr>
        <w:t>2ª Infração:</w:t>
      </w:r>
      <w:r w:rsidRPr="00183E2C">
        <w:rPr>
          <w:lang w:val="pt-BR"/>
        </w:rPr>
        <w:t xml:space="preserve"> O aluno será suspenso do trabalho laboratorial imediatamente e encaminhado à secretaria competente de nível superior, com encaminhamento disciplinar do professor. Uma notificação por escrito sobre as consequências para o aluno também será enviada aos pais ou responsáveis. O aluno não poderá retornar ao trabalho laboratorial por uma </w:t>
      </w:r>
      <w:r w:rsidRPr="00183E2C">
        <w:rPr>
          <w:lang w:val="pt-BR"/>
        </w:rPr>
        <w:lastRenderedPageBreak/>
        <w:t>semana, com atribuições de trabalho alternativas a serem fornecidas em um ambiente supervisionado, conforme determinado pela administração do prédio.</w:t>
      </w:r>
    </w:p>
    <w:p w14:paraId="728A9CA7" w14:textId="77777777" w:rsidR="00163AFB" w:rsidRPr="00183E2C" w:rsidRDefault="003D7A10">
      <w:pPr>
        <w:pStyle w:val="Textoembloco"/>
        <w:rPr>
          <w:lang w:val="pt-BR"/>
        </w:rPr>
      </w:pPr>
      <w:r w:rsidRPr="00183E2C">
        <w:rPr>
          <w:b/>
          <w:bCs/>
          <w:lang w:val="pt-BR"/>
        </w:rPr>
        <w:t>3ª Infração:</w:t>
      </w:r>
      <w:r w:rsidRPr="00183E2C">
        <w:rPr>
          <w:lang w:val="pt-BR"/>
        </w:rPr>
        <w:t xml:space="preserve"> O aluno será suspenso dos trabalhos laboratoriais imediatamente e encaminhado à secretaria administrativa competente, com encaminhamento disciplinar do professor. Também será enviada notificação por escrito aos pais ou responsáveis, e será agendada uma conferência obrigatória com os pais ou responsáveis, professor e administrador do prédio. Dependendo do resultado dessa conferência, o aluno pode ser suspenso das operações laboratoriais pelo restante do ano letivo. Se isso ocorrer, o aluno receberá atribuições de trabalho alternativas a serem fornecidas em um ambiente supervisionado, conforme determinado pela administração do prédio. Além disso, o aluno pode ser obrigado a agendar um curso alternativo de ciências laboratoriais para satisfazer quaisquer requisitos de graduação do estado.</w:t>
      </w:r>
    </w:p>
    <w:p w14:paraId="728A9CA8" w14:textId="77777777" w:rsidR="00163AFB" w:rsidRPr="00183E2C" w:rsidRDefault="003D7A10">
      <w:pPr>
        <w:pStyle w:val="Ttulo4"/>
        <w:rPr>
          <w:lang w:val="pt-BR"/>
        </w:rPr>
      </w:pPr>
      <w:bookmarkStart w:id="74" w:name="safety-contract"/>
      <w:bookmarkEnd w:id="73"/>
      <w:bookmarkEnd w:id="62"/>
      <w:r w:rsidRPr="00183E2C">
        <w:rPr>
          <w:lang w:val="pt-BR"/>
        </w:rPr>
        <w:t>Contrato de Segurança</w:t>
      </w:r>
    </w:p>
    <w:p w14:paraId="728A9CA9" w14:textId="77777777" w:rsidR="00163AFB" w:rsidRPr="00183E2C" w:rsidRDefault="003D7A10">
      <w:pPr>
        <w:pStyle w:val="Ttulo7"/>
        <w:rPr>
          <w:lang w:val="pt-BR"/>
        </w:rPr>
      </w:pPr>
      <w:bookmarkStart w:id="75" w:name="student-agreement"/>
      <w:r w:rsidRPr="00183E2C">
        <w:rPr>
          <w:lang w:val="pt-BR"/>
        </w:rPr>
        <w:t>ACORDO DE ESTUDANTE</w:t>
      </w:r>
    </w:p>
    <w:p w14:paraId="728A9CAA" w14:textId="77777777" w:rsidR="00163AFB" w:rsidRPr="00183E2C" w:rsidRDefault="003D7A10">
      <w:pPr>
        <w:pStyle w:val="Textoembloco"/>
        <w:rPr>
          <w:lang w:val="pt-BR"/>
        </w:rPr>
      </w:pPr>
      <w:r w:rsidRPr="00183E2C">
        <w:rPr>
          <w:lang w:val="pt-BR"/>
        </w:rPr>
        <w:t>Eu, (nome do aluno), li e subscrevo o Código de Conduta do Laboratório do Estudante estabelecido acima. Percebo que devo obedecer a essas regras para garantir a minha própria segurança e a dos meus colegas alunos e professores. Vou cooperar ao máximo com meus professores e colegas para manter um ambiente de trabalho seguro no laboratório. Estou ciente de que as violações deste código de segurança resultarão em ações disciplinares conforme especificado no Código.</w:t>
      </w:r>
    </w:p>
    <w:p w14:paraId="728A9CAB" w14:textId="77777777" w:rsidR="00163AFB" w:rsidRPr="00183E2C" w:rsidRDefault="003D7A10">
      <w:pPr>
        <w:pStyle w:val="Textoembloco"/>
        <w:rPr>
          <w:lang w:val="pt-BR"/>
        </w:rPr>
      </w:pPr>
      <w:r w:rsidRPr="00183E2C">
        <w:rPr>
          <w:lang w:val="pt-BR"/>
        </w:rPr>
        <w:t>DATA DE ASSINATURA DO ALUNO</w:t>
      </w:r>
    </w:p>
    <w:p w14:paraId="728A9CAC" w14:textId="77777777" w:rsidR="00163AFB" w:rsidRPr="00183E2C" w:rsidRDefault="003D7A10">
      <w:pPr>
        <w:pStyle w:val="Ttulo7"/>
        <w:rPr>
          <w:lang w:val="pt-BR"/>
        </w:rPr>
      </w:pPr>
      <w:bookmarkStart w:id="76" w:name="parentguardian-acknowledgment"/>
      <w:bookmarkEnd w:id="75"/>
      <w:r w:rsidRPr="00183E2C">
        <w:rPr>
          <w:lang w:val="pt-BR"/>
        </w:rPr>
        <w:t>RECONHECIMENTO DOS PAIS/RESPONSÁVEIS</w:t>
      </w:r>
    </w:p>
    <w:p w14:paraId="728A9CAD" w14:textId="77777777" w:rsidR="00163AFB" w:rsidRPr="00183E2C" w:rsidRDefault="003D7A10">
      <w:pPr>
        <w:pStyle w:val="Textoembloco"/>
        <w:rPr>
          <w:lang w:val="pt-BR"/>
        </w:rPr>
      </w:pPr>
      <w:r w:rsidRPr="00183E2C">
        <w:rPr>
          <w:i/>
          <w:iCs/>
          <w:lang w:val="pt-BR"/>
        </w:rPr>
        <w:t>Nota aos pais/responsáveis: Acreditamos que você deve ser informado sobre os esforços de nossa escola para criar e manter um ambiente seguro de sala de aula e laboratório de ciências. A conscientização sobre segurança envolve a cooperação de pais ou responsáveis, alunos e professores. Por favor, leia o Código de Conduta do Laboratório do Aluno, que detalha as preocupações de segurança e os comportamentos esperados dos alunos no laboratório. Nenhum aluno poderá realizar atividades laboratoriais a menos que o aluno e pelo menos um dos pais ou responsável assinem o Código e devolvam uma cópia assinada ao professor.</w:t>
      </w:r>
    </w:p>
    <w:p w14:paraId="728A9CAE" w14:textId="77777777" w:rsidR="00163AFB" w:rsidRPr="00183E2C" w:rsidRDefault="003D7A10">
      <w:pPr>
        <w:pStyle w:val="Textoembloco"/>
        <w:rPr>
          <w:lang w:val="pt-BR"/>
        </w:rPr>
      </w:pPr>
      <w:r w:rsidRPr="00183E2C">
        <w:rPr>
          <w:lang w:val="pt-BR"/>
        </w:rPr>
        <w:t>Ao assinar abaixo você indica que leu este Código de Conduta, está ciente das medidas tomadas para garantir a segurança de seu filho no laboratório de ciências, e incentivará seu filho a manter o acordo para seguir essas regras e procedimentos.</w:t>
      </w:r>
    </w:p>
    <w:p w14:paraId="728A9CAF" w14:textId="77777777" w:rsidR="00163AFB" w:rsidRPr="00183E2C" w:rsidRDefault="003D7A10">
      <w:pPr>
        <w:pStyle w:val="Textoembloco"/>
        <w:rPr>
          <w:lang w:val="pt-BR"/>
        </w:rPr>
      </w:pPr>
      <w:r w:rsidRPr="00183E2C">
        <w:rPr>
          <w:lang w:val="pt-BR"/>
        </w:rPr>
        <w:t>DATA DE ASSINATURA DOS PAIS OU RESPONSÁVEIS</w:t>
      </w:r>
    </w:p>
    <w:p w14:paraId="728A9CB0" w14:textId="77777777" w:rsidR="00163AFB" w:rsidRPr="00183E2C" w:rsidRDefault="003D7A10">
      <w:pPr>
        <w:pStyle w:val="Textoembloco"/>
        <w:rPr>
          <w:lang w:val="pt-BR"/>
        </w:rPr>
      </w:pPr>
      <w:r w:rsidRPr="00183E2C">
        <w:rPr>
          <w:b/>
          <w:bCs/>
          <w:lang w:val="pt-BR"/>
        </w:rPr>
        <w:t xml:space="preserve">Referências </w:t>
      </w:r>
    </w:p>
    <w:p w14:paraId="728A9CB1" w14:textId="77777777" w:rsidR="00163AFB" w:rsidRPr="00183E2C" w:rsidRDefault="003D7A10">
      <w:pPr>
        <w:pStyle w:val="Textoembloco"/>
        <w:rPr>
          <w:lang w:val="pt-BR"/>
        </w:rPr>
      </w:pPr>
      <w:r w:rsidRPr="00183E2C">
        <w:rPr>
          <w:lang w:val="pt-BR"/>
        </w:rPr>
        <w:lastRenderedPageBreak/>
        <w:t>Exemplos adicionais de regras e expectativas de segurança laboratorial podem ser encontrados nos seguintes locais:</w:t>
      </w:r>
    </w:p>
    <w:p w14:paraId="728A9CB2" w14:textId="77777777" w:rsidR="00163AFB" w:rsidRPr="00183E2C" w:rsidRDefault="003D7A10">
      <w:pPr>
        <w:pStyle w:val="Textoembloco"/>
        <w:rPr>
          <w:lang w:val="pt-BR"/>
        </w:rPr>
      </w:pPr>
      <w:proofErr w:type="spellStart"/>
      <w:r w:rsidRPr="00183E2C">
        <w:rPr>
          <w:lang w:val="pt-BR"/>
        </w:rPr>
        <w:t>Flinn</w:t>
      </w:r>
      <w:proofErr w:type="spellEnd"/>
      <w:r w:rsidRPr="00183E2C">
        <w:rPr>
          <w:lang w:val="pt-BR"/>
        </w:rPr>
        <w:t xml:space="preserve"> </w:t>
      </w:r>
      <w:proofErr w:type="spellStart"/>
      <w:r w:rsidRPr="00183E2C">
        <w:rPr>
          <w:lang w:val="pt-BR"/>
        </w:rPr>
        <w:t>Scientific</w:t>
      </w:r>
      <w:proofErr w:type="spellEnd"/>
      <w:r w:rsidRPr="00183E2C">
        <w:rPr>
          <w:lang w:val="pt-BR"/>
        </w:rPr>
        <w:t xml:space="preserve"> regras de segurança e contrato.</w:t>
      </w:r>
    </w:p>
    <w:p w14:paraId="728A9CB3" w14:textId="77777777" w:rsidR="00163AFB" w:rsidRPr="00183E2C" w:rsidRDefault="003D7A10">
      <w:pPr>
        <w:pStyle w:val="Textoembloco"/>
        <w:rPr>
          <w:lang w:val="pt-BR"/>
        </w:rPr>
      </w:pPr>
      <w:proofErr w:type="spellStart"/>
      <w:proofErr w:type="gramStart"/>
      <w:r w:rsidRPr="00183E2C">
        <w:rPr>
          <w:lang w:val="pt-BR"/>
        </w:rPr>
        <w:t>www</w:t>
      </w:r>
      <w:proofErr w:type="spellEnd"/>
      <w:r w:rsidRPr="00183E2C">
        <w:rPr>
          <w:lang w:val="pt-BR"/>
        </w:rPr>
        <w:t xml:space="preserve"> .</w:t>
      </w:r>
      <w:proofErr w:type="spellStart"/>
      <w:r w:rsidRPr="00183E2C">
        <w:rPr>
          <w:lang w:val="pt-BR"/>
        </w:rPr>
        <w:t>flinnsci</w:t>
      </w:r>
      <w:proofErr w:type="spellEnd"/>
      <w:proofErr w:type="gramEnd"/>
      <w:r w:rsidRPr="00183E2C">
        <w:rPr>
          <w:lang w:val="pt-BR"/>
        </w:rPr>
        <w:t xml:space="preserve"> .com/media/396468/</w:t>
      </w:r>
      <w:proofErr w:type="spellStart"/>
      <w:r w:rsidRPr="00183E2C">
        <w:rPr>
          <w:lang w:val="pt-BR"/>
        </w:rPr>
        <w:t>safety_contract_hs</w:t>
      </w:r>
      <w:proofErr w:type="spellEnd"/>
      <w:r w:rsidRPr="00183E2C">
        <w:rPr>
          <w:lang w:val="pt-BR"/>
        </w:rPr>
        <w:t xml:space="preserve"> .</w:t>
      </w:r>
      <w:proofErr w:type="spellStart"/>
      <w:r w:rsidRPr="00183E2C">
        <w:rPr>
          <w:lang w:val="pt-BR"/>
        </w:rPr>
        <w:t>pdf</w:t>
      </w:r>
      <w:proofErr w:type="spellEnd"/>
      <w:r w:rsidRPr="00183E2C">
        <w:rPr>
          <w:lang w:val="pt-BR"/>
        </w:rPr>
        <w:t xml:space="preserve"> (acessado em 19 de junho de 2015) .</w:t>
      </w:r>
    </w:p>
    <w:p w14:paraId="728A9CB4" w14:textId="77777777" w:rsidR="00163AFB" w:rsidRPr="00183E2C" w:rsidRDefault="003D7A10">
      <w:pPr>
        <w:pStyle w:val="Textoembloco"/>
        <w:rPr>
          <w:lang w:val="pt-BR"/>
        </w:rPr>
      </w:pPr>
      <w:proofErr w:type="spellStart"/>
      <w:r w:rsidRPr="00183E2C">
        <w:rPr>
          <w:lang w:val="pt-BR"/>
        </w:rPr>
        <w:t>Flinn</w:t>
      </w:r>
      <w:proofErr w:type="spellEnd"/>
      <w:r w:rsidRPr="00183E2C">
        <w:rPr>
          <w:lang w:val="pt-BR"/>
        </w:rPr>
        <w:t xml:space="preserve"> Quiz de segurança científica para estudantes.</w:t>
      </w:r>
    </w:p>
    <w:p w14:paraId="728A9CB5" w14:textId="77777777" w:rsidR="00163AFB" w:rsidRPr="00183E2C" w:rsidRDefault="003D7A10">
      <w:pPr>
        <w:pStyle w:val="Textoembloco"/>
        <w:rPr>
          <w:lang w:val="pt-BR"/>
        </w:rPr>
      </w:pPr>
      <w:proofErr w:type="spellStart"/>
      <w:proofErr w:type="gramStart"/>
      <w:r w:rsidRPr="00183E2C">
        <w:rPr>
          <w:lang w:val="pt-BR"/>
        </w:rPr>
        <w:t>www</w:t>
      </w:r>
      <w:proofErr w:type="spellEnd"/>
      <w:r w:rsidRPr="00183E2C">
        <w:rPr>
          <w:lang w:val="pt-BR"/>
        </w:rPr>
        <w:t xml:space="preserve"> .</w:t>
      </w:r>
      <w:proofErr w:type="spellStart"/>
      <w:r w:rsidRPr="00183E2C">
        <w:rPr>
          <w:lang w:val="pt-BR"/>
        </w:rPr>
        <w:t>flinnsci</w:t>
      </w:r>
      <w:proofErr w:type="spellEnd"/>
      <w:proofErr w:type="gramEnd"/>
      <w:r w:rsidRPr="00183E2C">
        <w:rPr>
          <w:lang w:val="pt-BR"/>
        </w:rPr>
        <w:t xml:space="preserve"> .com/media/396492/</w:t>
      </w:r>
      <w:proofErr w:type="spellStart"/>
      <w:r w:rsidRPr="00183E2C">
        <w:rPr>
          <w:lang w:val="pt-BR"/>
        </w:rPr>
        <w:t>safety_exam_hs</w:t>
      </w:r>
      <w:proofErr w:type="spellEnd"/>
      <w:r w:rsidRPr="00183E2C">
        <w:rPr>
          <w:lang w:val="pt-BR"/>
        </w:rPr>
        <w:t xml:space="preserve"> .</w:t>
      </w:r>
      <w:proofErr w:type="spellStart"/>
      <w:r w:rsidRPr="00183E2C">
        <w:rPr>
          <w:lang w:val="pt-BR"/>
        </w:rPr>
        <w:t>pdf</w:t>
      </w:r>
      <w:proofErr w:type="spellEnd"/>
      <w:r w:rsidRPr="00183E2C">
        <w:rPr>
          <w:lang w:val="pt-BR"/>
        </w:rPr>
        <w:t xml:space="preserve"> (acessado em 19 de junho de 2015) .</w:t>
      </w:r>
    </w:p>
    <w:p w14:paraId="728A9CB6" w14:textId="77777777" w:rsidR="00163AFB" w:rsidRPr="00183E2C" w:rsidRDefault="003D7A10">
      <w:pPr>
        <w:pStyle w:val="Textoembloco"/>
        <w:rPr>
          <w:lang w:val="pt-BR"/>
        </w:rPr>
      </w:pPr>
      <w:proofErr w:type="gramStart"/>
      <w:r w:rsidRPr="00183E2C">
        <w:rPr>
          <w:lang w:val="pt-BR"/>
        </w:rPr>
        <w:t>U .</w:t>
      </w:r>
      <w:proofErr w:type="gramEnd"/>
      <w:r w:rsidRPr="00183E2C">
        <w:rPr>
          <w:lang w:val="pt-BR"/>
        </w:rPr>
        <w:t xml:space="preserve"> </w:t>
      </w:r>
      <w:proofErr w:type="gramStart"/>
      <w:r w:rsidRPr="00183E2C">
        <w:rPr>
          <w:lang w:val="pt-BR"/>
        </w:rPr>
        <w:t>S .</w:t>
      </w:r>
      <w:proofErr w:type="gramEnd"/>
      <w:r w:rsidRPr="00183E2C">
        <w:rPr>
          <w:lang w:val="pt-BR"/>
        </w:rPr>
        <w:t xml:space="preserve"> Comissão de Segurança de Produtos de Consumo; Departamento de Saúde e Serviços </w:t>
      </w:r>
      <w:proofErr w:type="gramStart"/>
      <w:r w:rsidRPr="00183E2C">
        <w:rPr>
          <w:lang w:val="pt-BR"/>
        </w:rPr>
        <w:t>Humanos .</w:t>
      </w:r>
      <w:proofErr w:type="gramEnd"/>
      <w:r w:rsidRPr="00183E2C">
        <w:rPr>
          <w:lang w:val="pt-BR"/>
        </w:rPr>
        <w:t xml:space="preserve"> </w:t>
      </w:r>
      <w:r w:rsidRPr="00183E2C">
        <w:rPr>
          <w:i/>
          <w:iCs/>
          <w:lang w:val="pt-BR"/>
        </w:rPr>
        <w:t>Guia de Segurança do Laboratório de Química Escolar</w:t>
      </w:r>
      <w:r w:rsidRPr="00183E2C">
        <w:rPr>
          <w:lang w:val="pt-BR"/>
        </w:rPr>
        <w:t>, outubro de 2006, p. 6.</w:t>
      </w:r>
    </w:p>
    <w:p w14:paraId="728A9CB7" w14:textId="77777777" w:rsidR="00163AFB" w:rsidRPr="00183E2C" w:rsidRDefault="003D7A10">
      <w:pPr>
        <w:pStyle w:val="Textoembloco"/>
        <w:rPr>
          <w:lang w:val="pt-BR"/>
        </w:rPr>
      </w:pPr>
      <w:proofErr w:type="spellStart"/>
      <w:proofErr w:type="gramStart"/>
      <w:r w:rsidRPr="00183E2C">
        <w:rPr>
          <w:lang w:val="pt-BR"/>
        </w:rPr>
        <w:t>www</w:t>
      </w:r>
      <w:proofErr w:type="spellEnd"/>
      <w:r w:rsidRPr="00183E2C">
        <w:rPr>
          <w:lang w:val="pt-BR"/>
        </w:rPr>
        <w:t xml:space="preserve"> .</w:t>
      </w:r>
      <w:proofErr w:type="spellStart"/>
      <w:r w:rsidRPr="00183E2C">
        <w:rPr>
          <w:lang w:val="pt-BR"/>
        </w:rPr>
        <w:t>cpsc</w:t>
      </w:r>
      <w:proofErr w:type="spellEnd"/>
      <w:proofErr w:type="gramEnd"/>
      <w:r w:rsidRPr="00183E2C">
        <w:rPr>
          <w:lang w:val="pt-BR"/>
        </w:rPr>
        <w:t xml:space="preserve"> .</w:t>
      </w:r>
      <w:proofErr w:type="spellStart"/>
      <w:r w:rsidRPr="00183E2C">
        <w:rPr>
          <w:lang w:val="pt-BR"/>
        </w:rPr>
        <w:t>gov</w:t>
      </w:r>
      <w:proofErr w:type="spellEnd"/>
      <w:r w:rsidRPr="00183E2C">
        <w:rPr>
          <w:lang w:val="pt-BR"/>
        </w:rPr>
        <w:t>//</w:t>
      </w:r>
      <w:proofErr w:type="spellStart"/>
      <w:r w:rsidRPr="00183E2C">
        <w:rPr>
          <w:lang w:val="pt-BR"/>
        </w:rPr>
        <w:t>PageFiles</w:t>
      </w:r>
      <w:proofErr w:type="spellEnd"/>
      <w:r w:rsidRPr="00183E2C">
        <w:rPr>
          <w:lang w:val="pt-BR"/>
        </w:rPr>
        <w:t>/122344/NIOSH2007107 .</w:t>
      </w:r>
      <w:proofErr w:type="spellStart"/>
      <w:r w:rsidRPr="00183E2C">
        <w:rPr>
          <w:lang w:val="pt-BR"/>
        </w:rPr>
        <w:t>pdf</w:t>
      </w:r>
      <w:proofErr w:type="spellEnd"/>
      <w:r w:rsidRPr="00183E2C">
        <w:rPr>
          <w:lang w:val="pt-BR"/>
        </w:rPr>
        <w:t xml:space="preserve"> (acessado em 19 de junho de 2015) .</w:t>
      </w:r>
    </w:p>
    <w:p w14:paraId="728A9CB8" w14:textId="77777777" w:rsidR="00163AFB" w:rsidRPr="00183E2C" w:rsidRDefault="003D7A10">
      <w:pPr>
        <w:pStyle w:val="Textoembloco"/>
        <w:rPr>
          <w:lang w:val="pt-BR"/>
        </w:rPr>
      </w:pPr>
      <w:r w:rsidRPr="00183E2C">
        <w:rPr>
          <w:b/>
          <w:bCs/>
          <w:lang w:val="pt-BR"/>
        </w:rPr>
        <w:t>ANOTAÇÕES</w:t>
      </w:r>
    </w:p>
    <w:p w14:paraId="728A9CB9" w14:textId="77777777" w:rsidR="00163AFB" w:rsidRPr="00183E2C" w:rsidRDefault="003D7A10">
      <w:pPr>
        <w:pStyle w:val="Textoembloco"/>
        <w:rPr>
          <w:lang w:val="pt-BR"/>
        </w:rPr>
      </w:pPr>
      <w:r w:rsidRPr="00183E2C">
        <w:rPr>
          <w:b/>
          <w:bCs/>
          <w:lang w:val="pt-BR"/>
        </w:rPr>
        <w:t>ANOTAÇÕES</w:t>
      </w:r>
    </w:p>
    <w:p w14:paraId="728A9CBA" w14:textId="77777777" w:rsidR="00163AFB" w:rsidRPr="00183E2C" w:rsidRDefault="003D7A10">
      <w:pPr>
        <w:pStyle w:val="Textoembloco"/>
        <w:rPr>
          <w:lang w:val="pt-BR"/>
        </w:rPr>
      </w:pPr>
      <w:r w:rsidRPr="00183E2C">
        <w:rPr>
          <w:b/>
          <w:bCs/>
          <w:lang w:val="pt-BR"/>
        </w:rPr>
        <w:t>TELEFONES DE EMERGÊNCIA</w:t>
      </w:r>
    </w:p>
    <w:p w14:paraId="728A9CBB" w14:textId="77777777" w:rsidR="00163AFB" w:rsidRPr="00183E2C" w:rsidRDefault="003D7A10">
      <w:pPr>
        <w:pStyle w:val="Textoembloco"/>
        <w:rPr>
          <w:lang w:val="pt-BR"/>
        </w:rPr>
      </w:pPr>
      <w:r w:rsidRPr="00183E2C">
        <w:rPr>
          <w:lang w:val="pt-BR"/>
        </w:rPr>
        <w:t xml:space="preserve">Corpo de Bombeiros/Ambulância/Polícia: </w:t>
      </w:r>
      <w:r w:rsidRPr="00183E2C">
        <w:rPr>
          <w:b/>
          <w:bCs/>
          <w:lang w:val="pt-BR"/>
        </w:rPr>
        <w:t>911</w:t>
      </w:r>
    </w:p>
    <w:p w14:paraId="728A9CBC" w14:textId="77777777" w:rsidR="00163AFB" w:rsidRPr="00183E2C" w:rsidRDefault="003D7A10">
      <w:pPr>
        <w:pStyle w:val="Textoembloco"/>
        <w:rPr>
          <w:lang w:val="pt-BR"/>
        </w:rPr>
      </w:pPr>
      <w:r w:rsidRPr="00183E2C">
        <w:rPr>
          <w:lang w:val="pt-BR"/>
        </w:rPr>
        <w:t xml:space="preserve">Enfermeira Escolar: </w:t>
      </w:r>
    </w:p>
    <w:p w14:paraId="728A9CBD" w14:textId="77777777" w:rsidR="00163AFB" w:rsidRPr="00183E2C" w:rsidRDefault="003D7A10">
      <w:pPr>
        <w:pStyle w:val="Textoembloco"/>
        <w:rPr>
          <w:lang w:val="pt-BR"/>
        </w:rPr>
      </w:pPr>
      <w:r w:rsidRPr="00183E2C">
        <w:rPr>
          <w:lang w:val="pt-BR"/>
        </w:rPr>
        <w:t xml:space="preserve">Centro de Controle de Intoxicações: </w:t>
      </w:r>
    </w:p>
    <w:p w14:paraId="728A9CBE" w14:textId="77777777" w:rsidR="00163AFB" w:rsidRPr="00183E2C" w:rsidRDefault="003D7A10">
      <w:pPr>
        <w:pStyle w:val="Textoembloco"/>
        <w:rPr>
          <w:lang w:val="pt-BR"/>
        </w:rPr>
      </w:pPr>
      <w:r w:rsidRPr="00183E2C">
        <w:rPr>
          <w:lang w:val="pt-BR"/>
        </w:rPr>
        <w:t xml:space="preserve">Gabinete de Segurança: </w:t>
      </w:r>
    </w:p>
    <w:p w14:paraId="728A9CBF" w14:textId="77777777" w:rsidR="00163AFB" w:rsidRPr="00183E2C" w:rsidRDefault="003D7A10">
      <w:pPr>
        <w:pStyle w:val="Textoembloco"/>
        <w:rPr>
          <w:lang w:val="pt-BR"/>
        </w:rPr>
      </w:pPr>
      <w:r w:rsidRPr="00183E2C">
        <w:rPr>
          <w:lang w:val="pt-BR"/>
        </w:rPr>
        <w:t xml:space="preserve">Secretaria da Escola: </w:t>
      </w:r>
    </w:p>
    <w:p w14:paraId="728A9CC0" w14:textId="77777777" w:rsidR="00163AFB" w:rsidRPr="00183E2C" w:rsidRDefault="003D7A10">
      <w:pPr>
        <w:pStyle w:val="Textoembloco"/>
        <w:rPr>
          <w:lang w:val="pt-BR"/>
        </w:rPr>
      </w:pPr>
      <w:r w:rsidRPr="00183E2C">
        <w:rPr>
          <w:lang w:val="pt-BR"/>
        </w:rPr>
        <w:t xml:space="preserve"> [^1]:</w:t>
      </w:r>
    </w:p>
    <w:p w14:paraId="728A9CC1" w14:textId="054A0216" w:rsidR="00163AFB" w:rsidRDefault="003D7A10">
      <w:pPr>
        <w:pStyle w:val="Bibliografia"/>
      </w:pPr>
      <w:bookmarkStart w:id="77" w:name="ref-sql01"/>
      <w:bookmarkStart w:id="78" w:name="refs"/>
      <w:r w:rsidRPr="00183E2C">
        <w:rPr>
          <w:lang w:val="pt-BR"/>
        </w:rPr>
        <w:t xml:space="preserve">1 </w:t>
      </w:r>
      <w:r w:rsidRPr="00183E2C">
        <w:rPr>
          <w:lang w:val="pt-BR"/>
        </w:rPr>
        <w:tab/>
        <w:t xml:space="preserve">Morro RH, Finster DC. </w:t>
      </w:r>
      <w:r w:rsidRPr="00183E2C">
        <w:rPr>
          <w:i/>
          <w:iCs/>
          <w:lang w:val="pt-BR"/>
        </w:rPr>
        <w:t>Segurança laboratorial para estudantes de química</w:t>
      </w:r>
      <w:r w:rsidRPr="00183E2C">
        <w:rPr>
          <w:lang w:val="pt-BR"/>
        </w:rPr>
        <w:t xml:space="preserve">. </w:t>
      </w:r>
      <w:r>
        <w:t xml:space="preserve">Segunda </w:t>
      </w:r>
      <w:proofErr w:type="spellStart"/>
      <w:r>
        <w:t>edição</w:t>
      </w:r>
      <w:proofErr w:type="spellEnd"/>
      <w:r>
        <w:t>. John Wiley &amp; Filhos: Hoboken, Nova Jérsei, 2016.</w:t>
      </w:r>
    </w:p>
    <w:bookmarkEnd w:id="77"/>
    <w:bookmarkEnd w:id="78"/>
    <w:bookmarkEnd w:id="76"/>
    <w:bookmarkEnd w:id="74"/>
    <w:bookmarkEnd w:id="57"/>
    <w:sectPr w:rsidR="00163AF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A9CC6" w14:textId="77777777" w:rsidR="003D7A10" w:rsidRDefault="003D7A10">
      <w:pPr>
        <w:spacing w:after="0"/>
      </w:pPr>
      <w:r>
        <w:separator/>
      </w:r>
    </w:p>
  </w:endnote>
  <w:endnote w:type="continuationSeparator" w:id="0">
    <w:p w14:paraId="728A9CC8" w14:textId="77777777" w:rsidR="003D7A10" w:rsidRDefault="003D7A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A9CC2" w14:textId="77777777" w:rsidR="00163AFB" w:rsidRDefault="003D7A10">
      <w:r>
        <w:separator/>
      </w:r>
    </w:p>
  </w:footnote>
  <w:footnote w:type="continuationSeparator" w:id="0">
    <w:p w14:paraId="728A9CC3" w14:textId="77777777" w:rsidR="00163AFB" w:rsidRDefault="003D7A10">
      <w:r>
        <w:continuationSeparator/>
      </w:r>
    </w:p>
  </w:footnote>
  <w:footnote w:id="1">
    <w:p w14:paraId="728A9CC4" w14:textId="77777777" w:rsidR="00163AFB" w:rsidRPr="00183E2C" w:rsidRDefault="003D7A10">
      <w:pPr>
        <w:pStyle w:val="Textodenotaderodap"/>
        <w:rPr>
          <w:lang w:val="pt-BR"/>
        </w:rPr>
      </w:pPr>
      <w:r>
        <w:rPr>
          <w:rStyle w:val="Refdenotaderodap"/>
        </w:rPr>
        <w:footnoteRef/>
      </w:r>
      <w:r w:rsidRPr="00183E2C">
        <w:rPr>
          <w:lang w:val="pt-BR"/>
        </w:rPr>
        <w:t xml:space="preserve"> Consulte o Apêndice A para obter um glossário de abreviaturas e siglas usadas nestas diretrizes.</w:t>
      </w:r>
    </w:p>
  </w:footnote>
  <w:footnote w:id="2">
    <w:p w14:paraId="728A9CC5" w14:textId="77777777" w:rsidR="00163AFB" w:rsidRPr="00183E2C" w:rsidRDefault="003D7A10">
      <w:pPr>
        <w:pStyle w:val="Textodenotaderodap"/>
        <w:rPr>
          <w:lang w:val="pt-BR"/>
        </w:rPr>
      </w:pPr>
      <w:r>
        <w:rPr>
          <w:rStyle w:val="Refdenotaderodap"/>
        </w:rPr>
        <w:footnoteRef/>
      </w:r>
      <w:r w:rsidRPr="00183E2C">
        <w:rPr>
          <w:lang w:val="pt-BR"/>
        </w:rPr>
        <w:t xml:space="preserve"> Consulte o Apêndice B para obter as diretrizes de segurança da amostra para o laboratório e um contrato de segurança da American Chemical Society.</w:t>
      </w:r>
    </w:p>
  </w:footnote>
  <w:footnote w:id="3">
    <w:p w14:paraId="728A9CC6" w14:textId="77777777" w:rsidR="00163AFB" w:rsidRPr="00183E2C" w:rsidRDefault="003D7A10">
      <w:pPr>
        <w:pStyle w:val="Textodenotaderodap"/>
        <w:rPr>
          <w:lang w:val="pt-BR"/>
        </w:rPr>
      </w:pPr>
      <w:r>
        <w:rPr>
          <w:rStyle w:val="Refdenotaderodap"/>
        </w:rPr>
        <w:footnoteRef/>
      </w:r>
      <w:r w:rsidRPr="00183E2C">
        <w:rPr>
          <w:lang w:val="pt-BR"/>
        </w:rPr>
        <w:t xml:space="preserve"> Sociedade Americana de Química. Demonstração do arco-íris de alerta de segurança. </w:t>
      </w:r>
      <w:hyperlink r:id="rId1">
        <w:r w:rsidRPr="00183E2C">
          <w:rPr>
            <w:rStyle w:val="Hyperlink"/>
            <w:lang w:val="pt-BR"/>
          </w:rPr>
          <w:t>www.acs.org/content/acs/en/about/governance/committees/chemicalsafety/safety-alert-rainbow-demonstration.html</w:t>
        </w:r>
      </w:hyperlink>
      <w:r w:rsidRPr="00183E2C">
        <w:rPr>
          <w:lang w:val="pt-BR"/>
        </w:rPr>
        <w:t xml:space="preserve"> (acessado em 22 de maio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3DABE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9B6FC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3C0BA8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8E388B9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2B3E5C4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40020B2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7"/>
    <w:multiLevelType w:val="multilevel"/>
    <w:tmpl w:val="A8A8A602"/>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7" w15:restartNumberingAfterBreak="0">
    <w:nsid w:val="00A99511"/>
    <w:multiLevelType w:val="multilevel"/>
    <w:tmpl w:val="5AACE7D8"/>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8" w15:restartNumberingAfterBreak="0">
    <w:nsid w:val="00A99711"/>
    <w:multiLevelType w:val="multilevel"/>
    <w:tmpl w:val="7456A96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 w15:restartNumberingAfterBreak="0">
    <w:nsid w:val="00A99713"/>
    <w:multiLevelType w:val="multilevel"/>
    <w:tmpl w:val="83A6E61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0" w15:restartNumberingAfterBreak="0">
    <w:nsid w:val="00A99714"/>
    <w:multiLevelType w:val="multilevel"/>
    <w:tmpl w:val="6608B384"/>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1" w15:restartNumberingAfterBreak="0">
    <w:nsid w:val="00A99716"/>
    <w:multiLevelType w:val="multilevel"/>
    <w:tmpl w:val="2AC4FF64"/>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12" w15:restartNumberingAfterBreak="0">
    <w:nsid w:val="00A99717"/>
    <w:multiLevelType w:val="multilevel"/>
    <w:tmpl w:val="60D2D812"/>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13" w15:restartNumberingAfterBreak="0">
    <w:nsid w:val="0A994110"/>
    <w:multiLevelType w:val="multilevel"/>
    <w:tmpl w:val="A4443FFE"/>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4" w15:restartNumberingAfterBreak="0">
    <w:nsid w:val="0A994114"/>
    <w:multiLevelType w:val="multilevel"/>
    <w:tmpl w:val="F2D206EE"/>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15" w15:restartNumberingAfterBreak="0">
    <w:nsid w:val="0A994115"/>
    <w:multiLevelType w:val="multilevel"/>
    <w:tmpl w:val="9CCA6FF0"/>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16" w15:restartNumberingAfterBreak="0">
    <w:nsid w:val="0A994116"/>
    <w:multiLevelType w:val="multilevel"/>
    <w:tmpl w:val="94003B38"/>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17" w15:restartNumberingAfterBreak="0">
    <w:nsid w:val="0A994128"/>
    <w:multiLevelType w:val="multilevel"/>
    <w:tmpl w:val="06CC310E"/>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18" w15:restartNumberingAfterBreak="0">
    <w:nsid w:val="0A994130"/>
    <w:multiLevelType w:val="multilevel"/>
    <w:tmpl w:val="AB709014"/>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abstractNum w:abstractNumId="19" w15:restartNumberingAfterBreak="0">
    <w:nsid w:val="0A994135"/>
    <w:multiLevelType w:val="multilevel"/>
    <w:tmpl w:val="CBA4F30E"/>
    <w:lvl w:ilvl="0">
      <w:start w:val="35"/>
      <w:numFmt w:val="decimal"/>
      <w:lvlText w:val="%1."/>
      <w:lvlJc w:val="left"/>
      <w:pPr>
        <w:ind w:left="720" w:hanging="480"/>
      </w:pPr>
    </w:lvl>
    <w:lvl w:ilvl="1">
      <w:start w:val="35"/>
      <w:numFmt w:val="decimal"/>
      <w:lvlText w:val="%2."/>
      <w:lvlJc w:val="left"/>
      <w:pPr>
        <w:ind w:left="1440" w:hanging="480"/>
      </w:pPr>
    </w:lvl>
    <w:lvl w:ilvl="2">
      <w:start w:val="35"/>
      <w:numFmt w:val="decimal"/>
      <w:lvlText w:val="%3."/>
      <w:lvlJc w:val="left"/>
      <w:pPr>
        <w:ind w:left="2160" w:hanging="480"/>
      </w:pPr>
    </w:lvl>
    <w:lvl w:ilvl="3">
      <w:start w:val="35"/>
      <w:numFmt w:val="decimal"/>
      <w:lvlText w:val="%4."/>
      <w:lvlJc w:val="left"/>
      <w:pPr>
        <w:ind w:left="2880" w:hanging="480"/>
      </w:pPr>
    </w:lvl>
    <w:lvl w:ilvl="4">
      <w:start w:val="35"/>
      <w:numFmt w:val="decimal"/>
      <w:lvlText w:val="%5."/>
      <w:lvlJc w:val="left"/>
      <w:pPr>
        <w:ind w:left="3600" w:hanging="480"/>
      </w:pPr>
    </w:lvl>
    <w:lvl w:ilvl="5">
      <w:start w:val="35"/>
      <w:numFmt w:val="decimal"/>
      <w:lvlText w:val="%6."/>
      <w:lvlJc w:val="left"/>
      <w:pPr>
        <w:ind w:left="4320" w:hanging="480"/>
      </w:pPr>
    </w:lvl>
    <w:lvl w:ilvl="6">
      <w:start w:val="35"/>
      <w:numFmt w:val="decimal"/>
      <w:lvlText w:val="%7."/>
      <w:lvlJc w:val="left"/>
      <w:pPr>
        <w:ind w:left="5040" w:hanging="480"/>
      </w:pPr>
    </w:lvl>
    <w:lvl w:ilvl="7">
      <w:start w:val="35"/>
      <w:numFmt w:val="decimal"/>
      <w:lvlText w:val="%8."/>
      <w:lvlJc w:val="left"/>
      <w:pPr>
        <w:ind w:left="5760" w:hanging="480"/>
      </w:pPr>
    </w:lvl>
    <w:lvl w:ilvl="8">
      <w:start w:val="35"/>
      <w:numFmt w:val="decimal"/>
      <w:lvlText w:val="%9."/>
      <w:lvlJc w:val="left"/>
      <w:pPr>
        <w:ind w:left="6480" w:hanging="480"/>
      </w:pPr>
    </w:lvl>
  </w:abstractNum>
  <w:abstractNum w:abstractNumId="20" w15:restartNumberingAfterBreak="0">
    <w:nsid w:val="0A994136"/>
    <w:multiLevelType w:val="multilevel"/>
    <w:tmpl w:val="55B45726"/>
    <w:lvl w:ilvl="0">
      <w:start w:val="36"/>
      <w:numFmt w:val="decimal"/>
      <w:lvlText w:val="%1."/>
      <w:lvlJc w:val="left"/>
      <w:pPr>
        <w:ind w:left="720" w:hanging="480"/>
      </w:pPr>
    </w:lvl>
    <w:lvl w:ilvl="1">
      <w:start w:val="36"/>
      <w:numFmt w:val="decimal"/>
      <w:lvlText w:val="%2."/>
      <w:lvlJc w:val="left"/>
      <w:pPr>
        <w:ind w:left="1440" w:hanging="480"/>
      </w:pPr>
    </w:lvl>
    <w:lvl w:ilvl="2">
      <w:start w:val="36"/>
      <w:numFmt w:val="decimal"/>
      <w:lvlText w:val="%3."/>
      <w:lvlJc w:val="left"/>
      <w:pPr>
        <w:ind w:left="2160" w:hanging="480"/>
      </w:pPr>
    </w:lvl>
    <w:lvl w:ilvl="3">
      <w:start w:val="36"/>
      <w:numFmt w:val="decimal"/>
      <w:lvlText w:val="%4."/>
      <w:lvlJc w:val="left"/>
      <w:pPr>
        <w:ind w:left="2880" w:hanging="480"/>
      </w:pPr>
    </w:lvl>
    <w:lvl w:ilvl="4">
      <w:start w:val="36"/>
      <w:numFmt w:val="decimal"/>
      <w:lvlText w:val="%5."/>
      <w:lvlJc w:val="left"/>
      <w:pPr>
        <w:ind w:left="3600" w:hanging="480"/>
      </w:pPr>
    </w:lvl>
    <w:lvl w:ilvl="5">
      <w:start w:val="36"/>
      <w:numFmt w:val="decimal"/>
      <w:lvlText w:val="%6."/>
      <w:lvlJc w:val="left"/>
      <w:pPr>
        <w:ind w:left="4320" w:hanging="480"/>
      </w:pPr>
    </w:lvl>
    <w:lvl w:ilvl="6">
      <w:start w:val="36"/>
      <w:numFmt w:val="decimal"/>
      <w:lvlText w:val="%7."/>
      <w:lvlJc w:val="left"/>
      <w:pPr>
        <w:ind w:left="5040" w:hanging="480"/>
      </w:pPr>
    </w:lvl>
    <w:lvl w:ilvl="7">
      <w:start w:val="36"/>
      <w:numFmt w:val="decimal"/>
      <w:lvlText w:val="%8."/>
      <w:lvlJc w:val="left"/>
      <w:pPr>
        <w:ind w:left="5760" w:hanging="480"/>
      </w:pPr>
    </w:lvl>
    <w:lvl w:ilvl="8">
      <w:start w:val="36"/>
      <w:numFmt w:val="decimal"/>
      <w:lvlText w:val="%9."/>
      <w:lvlJc w:val="left"/>
      <w:pPr>
        <w:ind w:left="6480" w:hanging="480"/>
      </w:pPr>
    </w:lvl>
  </w:abstractNum>
  <w:abstractNum w:abstractNumId="21" w15:restartNumberingAfterBreak="0">
    <w:nsid w:val="0A994138"/>
    <w:multiLevelType w:val="multilevel"/>
    <w:tmpl w:val="A5729C2A"/>
    <w:lvl w:ilvl="0">
      <w:start w:val="38"/>
      <w:numFmt w:val="decimal"/>
      <w:lvlText w:val="%1."/>
      <w:lvlJc w:val="left"/>
      <w:pPr>
        <w:ind w:left="720" w:hanging="480"/>
      </w:pPr>
    </w:lvl>
    <w:lvl w:ilvl="1">
      <w:start w:val="38"/>
      <w:numFmt w:val="decimal"/>
      <w:lvlText w:val="%2."/>
      <w:lvlJc w:val="left"/>
      <w:pPr>
        <w:ind w:left="1440" w:hanging="480"/>
      </w:pPr>
    </w:lvl>
    <w:lvl w:ilvl="2">
      <w:start w:val="38"/>
      <w:numFmt w:val="decimal"/>
      <w:lvlText w:val="%3."/>
      <w:lvlJc w:val="left"/>
      <w:pPr>
        <w:ind w:left="2160" w:hanging="480"/>
      </w:pPr>
    </w:lvl>
    <w:lvl w:ilvl="3">
      <w:start w:val="38"/>
      <w:numFmt w:val="decimal"/>
      <w:lvlText w:val="%4."/>
      <w:lvlJc w:val="left"/>
      <w:pPr>
        <w:ind w:left="2880" w:hanging="480"/>
      </w:pPr>
    </w:lvl>
    <w:lvl w:ilvl="4">
      <w:start w:val="38"/>
      <w:numFmt w:val="decimal"/>
      <w:lvlText w:val="%5."/>
      <w:lvlJc w:val="left"/>
      <w:pPr>
        <w:ind w:left="3600" w:hanging="480"/>
      </w:pPr>
    </w:lvl>
    <w:lvl w:ilvl="5">
      <w:start w:val="38"/>
      <w:numFmt w:val="decimal"/>
      <w:lvlText w:val="%6."/>
      <w:lvlJc w:val="left"/>
      <w:pPr>
        <w:ind w:left="4320" w:hanging="480"/>
      </w:pPr>
    </w:lvl>
    <w:lvl w:ilvl="6">
      <w:start w:val="38"/>
      <w:numFmt w:val="decimal"/>
      <w:lvlText w:val="%7."/>
      <w:lvlJc w:val="left"/>
      <w:pPr>
        <w:ind w:left="5040" w:hanging="480"/>
      </w:pPr>
    </w:lvl>
    <w:lvl w:ilvl="7">
      <w:start w:val="38"/>
      <w:numFmt w:val="decimal"/>
      <w:lvlText w:val="%8."/>
      <w:lvlJc w:val="left"/>
      <w:pPr>
        <w:ind w:left="5760" w:hanging="480"/>
      </w:pPr>
    </w:lvl>
    <w:lvl w:ilvl="8">
      <w:start w:val="38"/>
      <w:numFmt w:val="decimal"/>
      <w:lvlText w:val="%9."/>
      <w:lvlJc w:val="left"/>
      <w:pPr>
        <w:ind w:left="6480" w:hanging="480"/>
      </w:pPr>
    </w:lvl>
  </w:abstractNum>
  <w:abstractNum w:abstractNumId="22" w15:restartNumberingAfterBreak="0">
    <w:nsid w:val="0A994141"/>
    <w:multiLevelType w:val="multilevel"/>
    <w:tmpl w:val="DD3A9788"/>
    <w:lvl w:ilvl="0">
      <w:start w:val="41"/>
      <w:numFmt w:val="decimal"/>
      <w:lvlText w:val="%1."/>
      <w:lvlJc w:val="left"/>
      <w:pPr>
        <w:ind w:left="720" w:hanging="480"/>
      </w:pPr>
    </w:lvl>
    <w:lvl w:ilvl="1">
      <w:start w:val="41"/>
      <w:numFmt w:val="decimal"/>
      <w:lvlText w:val="%2."/>
      <w:lvlJc w:val="left"/>
      <w:pPr>
        <w:ind w:left="1440" w:hanging="480"/>
      </w:pPr>
    </w:lvl>
    <w:lvl w:ilvl="2">
      <w:start w:val="41"/>
      <w:numFmt w:val="decimal"/>
      <w:lvlText w:val="%3."/>
      <w:lvlJc w:val="left"/>
      <w:pPr>
        <w:ind w:left="2160" w:hanging="480"/>
      </w:pPr>
    </w:lvl>
    <w:lvl w:ilvl="3">
      <w:start w:val="41"/>
      <w:numFmt w:val="decimal"/>
      <w:lvlText w:val="%4."/>
      <w:lvlJc w:val="left"/>
      <w:pPr>
        <w:ind w:left="2880" w:hanging="480"/>
      </w:pPr>
    </w:lvl>
    <w:lvl w:ilvl="4">
      <w:start w:val="41"/>
      <w:numFmt w:val="decimal"/>
      <w:lvlText w:val="%5."/>
      <w:lvlJc w:val="left"/>
      <w:pPr>
        <w:ind w:left="3600" w:hanging="480"/>
      </w:pPr>
    </w:lvl>
    <w:lvl w:ilvl="5">
      <w:start w:val="41"/>
      <w:numFmt w:val="decimal"/>
      <w:lvlText w:val="%6."/>
      <w:lvlJc w:val="left"/>
      <w:pPr>
        <w:ind w:left="4320" w:hanging="480"/>
      </w:pPr>
    </w:lvl>
    <w:lvl w:ilvl="6">
      <w:start w:val="41"/>
      <w:numFmt w:val="decimal"/>
      <w:lvlText w:val="%7."/>
      <w:lvlJc w:val="left"/>
      <w:pPr>
        <w:ind w:left="5040" w:hanging="480"/>
      </w:pPr>
    </w:lvl>
    <w:lvl w:ilvl="7">
      <w:start w:val="41"/>
      <w:numFmt w:val="decimal"/>
      <w:lvlText w:val="%8."/>
      <w:lvlJc w:val="left"/>
      <w:pPr>
        <w:ind w:left="5760" w:hanging="480"/>
      </w:pPr>
    </w:lvl>
    <w:lvl w:ilvl="8">
      <w:start w:val="41"/>
      <w:numFmt w:val="decimal"/>
      <w:lvlText w:val="%9."/>
      <w:lvlJc w:val="left"/>
      <w:pPr>
        <w:ind w:left="6480" w:hanging="480"/>
      </w:pPr>
    </w:lvl>
  </w:abstractNum>
  <w:abstractNum w:abstractNumId="23" w15:restartNumberingAfterBreak="0">
    <w:nsid w:val="0A994143"/>
    <w:multiLevelType w:val="multilevel"/>
    <w:tmpl w:val="FC0C16E4"/>
    <w:lvl w:ilvl="0">
      <w:start w:val="43"/>
      <w:numFmt w:val="decimal"/>
      <w:lvlText w:val="%1."/>
      <w:lvlJc w:val="left"/>
      <w:pPr>
        <w:ind w:left="720" w:hanging="480"/>
      </w:pPr>
    </w:lvl>
    <w:lvl w:ilvl="1">
      <w:start w:val="43"/>
      <w:numFmt w:val="decimal"/>
      <w:lvlText w:val="%2."/>
      <w:lvlJc w:val="left"/>
      <w:pPr>
        <w:ind w:left="1440" w:hanging="480"/>
      </w:pPr>
    </w:lvl>
    <w:lvl w:ilvl="2">
      <w:start w:val="43"/>
      <w:numFmt w:val="decimal"/>
      <w:lvlText w:val="%3."/>
      <w:lvlJc w:val="left"/>
      <w:pPr>
        <w:ind w:left="2160" w:hanging="480"/>
      </w:pPr>
    </w:lvl>
    <w:lvl w:ilvl="3">
      <w:start w:val="43"/>
      <w:numFmt w:val="decimal"/>
      <w:lvlText w:val="%4."/>
      <w:lvlJc w:val="left"/>
      <w:pPr>
        <w:ind w:left="2880" w:hanging="480"/>
      </w:pPr>
    </w:lvl>
    <w:lvl w:ilvl="4">
      <w:start w:val="43"/>
      <w:numFmt w:val="decimal"/>
      <w:lvlText w:val="%5."/>
      <w:lvlJc w:val="left"/>
      <w:pPr>
        <w:ind w:left="3600" w:hanging="480"/>
      </w:pPr>
    </w:lvl>
    <w:lvl w:ilvl="5">
      <w:start w:val="43"/>
      <w:numFmt w:val="decimal"/>
      <w:lvlText w:val="%6."/>
      <w:lvlJc w:val="left"/>
      <w:pPr>
        <w:ind w:left="4320" w:hanging="480"/>
      </w:pPr>
    </w:lvl>
    <w:lvl w:ilvl="6">
      <w:start w:val="43"/>
      <w:numFmt w:val="decimal"/>
      <w:lvlText w:val="%7."/>
      <w:lvlJc w:val="left"/>
      <w:pPr>
        <w:ind w:left="5040" w:hanging="480"/>
      </w:pPr>
    </w:lvl>
    <w:lvl w:ilvl="7">
      <w:start w:val="43"/>
      <w:numFmt w:val="decimal"/>
      <w:lvlText w:val="%8."/>
      <w:lvlJc w:val="left"/>
      <w:pPr>
        <w:ind w:left="5760" w:hanging="480"/>
      </w:pPr>
    </w:lvl>
    <w:lvl w:ilvl="8">
      <w:start w:val="43"/>
      <w:numFmt w:val="decimal"/>
      <w:lvlText w:val="%9."/>
      <w:lvlJc w:val="left"/>
      <w:pPr>
        <w:ind w:left="6480" w:hanging="480"/>
      </w:pPr>
    </w:lvl>
  </w:abstractNum>
  <w:abstractNum w:abstractNumId="24" w15:restartNumberingAfterBreak="0">
    <w:nsid w:val="0A994146"/>
    <w:multiLevelType w:val="multilevel"/>
    <w:tmpl w:val="1F80E2E8"/>
    <w:lvl w:ilvl="0">
      <w:start w:val="46"/>
      <w:numFmt w:val="decimal"/>
      <w:lvlText w:val="%1."/>
      <w:lvlJc w:val="left"/>
      <w:pPr>
        <w:ind w:left="720" w:hanging="480"/>
      </w:pPr>
    </w:lvl>
    <w:lvl w:ilvl="1">
      <w:start w:val="46"/>
      <w:numFmt w:val="decimal"/>
      <w:lvlText w:val="%2."/>
      <w:lvlJc w:val="left"/>
      <w:pPr>
        <w:ind w:left="1440" w:hanging="480"/>
      </w:pPr>
    </w:lvl>
    <w:lvl w:ilvl="2">
      <w:start w:val="46"/>
      <w:numFmt w:val="decimal"/>
      <w:lvlText w:val="%3."/>
      <w:lvlJc w:val="left"/>
      <w:pPr>
        <w:ind w:left="2160" w:hanging="480"/>
      </w:pPr>
    </w:lvl>
    <w:lvl w:ilvl="3">
      <w:start w:val="46"/>
      <w:numFmt w:val="decimal"/>
      <w:lvlText w:val="%4."/>
      <w:lvlJc w:val="left"/>
      <w:pPr>
        <w:ind w:left="2880" w:hanging="480"/>
      </w:pPr>
    </w:lvl>
    <w:lvl w:ilvl="4">
      <w:start w:val="46"/>
      <w:numFmt w:val="decimal"/>
      <w:lvlText w:val="%5."/>
      <w:lvlJc w:val="left"/>
      <w:pPr>
        <w:ind w:left="3600" w:hanging="480"/>
      </w:pPr>
    </w:lvl>
    <w:lvl w:ilvl="5">
      <w:start w:val="46"/>
      <w:numFmt w:val="decimal"/>
      <w:lvlText w:val="%6."/>
      <w:lvlJc w:val="left"/>
      <w:pPr>
        <w:ind w:left="4320" w:hanging="480"/>
      </w:pPr>
    </w:lvl>
    <w:lvl w:ilvl="6">
      <w:start w:val="46"/>
      <w:numFmt w:val="decimal"/>
      <w:lvlText w:val="%7."/>
      <w:lvlJc w:val="left"/>
      <w:pPr>
        <w:ind w:left="5040" w:hanging="480"/>
      </w:pPr>
    </w:lvl>
    <w:lvl w:ilvl="7">
      <w:start w:val="46"/>
      <w:numFmt w:val="decimal"/>
      <w:lvlText w:val="%8."/>
      <w:lvlJc w:val="left"/>
      <w:pPr>
        <w:ind w:left="5760" w:hanging="480"/>
      </w:pPr>
    </w:lvl>
    <w:lvl w:ilvl="8">
      <w:start w:val="46"/>
      <w:numFmt w:val="decimal"/>
      <w:lvlText w:val="%9."/>
      <w:lvlJc w:val="left"/>
      <w:pPr>
        <w:ind w:left="6480" w:hanging="480"/>
      </w:pPr>
    </w:lvl>
  </w:abstractNum>
  <w:abstractNum w:abstractNumId="25" w15:restartNumberingAfterBreak="0">
    <w:nsid w:val="0A994147"/>
    <w:multiLevelType w:val="multilevel"/>
    <w:tmpl w:val="51D4CA06"/>
    <w:lvl w:ilvl="0">
      <w:start w:val="47"/>
      <w:numFmt w:val="decimal"/>
      <w:lvlText w:val="%1."/>
      <w:lvlJc w:val="left"/>
      <w:pPr>
        <w:ind w:left="720" w:hanging="480"/>
      </w:pPr>
    </w:lvl>
    <w:lvl w:ilvl="1">
      <w:start w:val="47"/>
      <w:numFmt w:val="decimal"/>
      <w:lvlText w:val="%2."/>
      <w:lvlJc w:val="left"/>
      <w:pPr>
        <w:ind w:left="1440" w:hanging="480"/>
      </w:pPr>
    </w:lvl>
    <w:lvl w:ilvl="2">
      <w:start w:val="47"/>
      <w:numFmt w:val="decimal"/>
      <w:lvlText w:val="%3."/>
      <w:lvlJc w:val="left"/>
      <w:pPr>
        <w:ind w:left="2160" w:hanging="480"/>
      </w:pPr>
    </w:lvl>
    <w:lvl w:ilvl="3">
      <w:start w:val="47"/>
      <w:numFmt w:val="decimal"/>
      <w:lvlText w:val="%4."/>
      <w:lvlJc w:val="left"/>
      <w:pPr>
        <w:ind w:left="2880" w:hanging="480"/>
      </w:pPr>
    </w:lvl>
    <w:lvl w:ilvl="4">
      <w:start w:val="47"/>
      <w:numFmt w:val="decimal"/>
      <w:lvlText w:val="%5."/>
      <w:lvlJc w:val="left"/>
      <w:pPr>
        <w:ind w:left="3600" w:hanging="480"/>
      </w:pPr>
    </w:lvl>
    <w:lvl w:ilvl="5">
      <w:start w:val="47"/>
      <w:numFmt w:val="decimal"/>
      <w:lvlText w:val="%6."/>
      <w:lvlJc w:val="left"/>
      <w:pPr>
        <w:ind w:left="4320" w:hanging="480"/>
      </w:pPr>
    </w:lvl>
    <w:lvl w:ilvl="6">
      <w:start w:val="47"/>
      <w:numFmt w:val="decimal"/>
      <w:lvlText w:val="%7."/>
      <w:lvlJc w:val="left"/>
      <w:pPr>
        <w:ind w:left="5040" w:hanging="480"/>
      </w:pPr>
    </w:lvl>
    <w:lvl w:ilvl="7">
      <w:start w:val="47"/>
      <w:numFmt w:val="decimal"/>
      <w:lvlText w:val="%8."/>
      <w:lvlJc w:val="left"/>
      <w:pPr>
        <w:ind w:left="5760" w:hanging="480"/>
      </w:pPr>
    </w:lvl>
    <w:lvl w:ilvl="8">
      <w:start w:val="47"/>
      <w:numFmt w:val="decimal"/>
      <w:lvlText w:val="%9."/>
      <w:lvlJc w:val="left"/>
      <w:pPr>
        <w:ind w:left="6480" w:hanging="480"/>
      </w:pPr>
    </w:lvl>
  </w:abstractNum>
  <w:abstractNum w:abstractNumId="26" w15:restartNumberingAfterBreak="0">
    <w:nsid w:val="0A994149"/>
    <w:multiLevelType w:val="multilevel"/>
    <w:tmpl w:val="ECDA058A"/>
    <w:lvl w:ilvl="0">
      <w:start w:val="49"/>
      <w:numFmt w:val="decimal"/>
      <w:lvlText w:val="%1."/>
      <w:lvlJc w:val="left"/>
      <w:pPr>
        <w:ind w:left="720" w:hanging="480"/>
      </w:pPr>
    </w:lvl>
    <w:lvl w:ilvl="1">
      <w:start w:val="49"/>
      <w:numFmt w:val="decimal"/>
      <w:lvlText w:val="%2."/>
      <w:lvlJc w:val="left"/>
      <w:pPr>
        <w:ind w:left="1440" w:hanging="480"/>
      </w:pPr>
    </w:lvl>
    <w:lvl w:ilvl="2">
      <w:start w:val="49"/>
      <w:numFmt w:val="decimal"/>
      <w:lvlText w:val="%3."/>
      <w:lvlJc w:val="left"/>
      <w:pPr>
        <w:ind w:left="2160" w:hanging="480"/>
      </w:pPr>
    </w:lvl>
    <w:lvl w:ilvl="3">
      <w:start w:val="49"/>
      <w:numFmt w:val="decimal"/>
      <w:lvlText w:val="%4."/>
      <w:lvlJc w:val="left"/>
      <w:pPr>
        <w:ind w:left="2880" w:hanging="480"/>
      </w:pPr>
    </w:lvl>
    <w:lvl w:ilvl="4">
      <w:start w:val="49"/>
      <w:numFmt w:val="decimal"/>
      <w:lvlText w:val="%5."/>
      <w:lvlJc w:val="left"/>
      <w:pPr>
        <w:ind w:left="3600" w:hanging="480"/>
      </w:pPr>
    </w:lvl>
    <w:lvl w:ilvl="5">
      <w:start w:val="49"/>
      <w:numFmt w:val="decimal"/>
      <w:lvlText w:val="%6."/>
      <w:lvlJc w:val="left"/>
      <w:pPr>
        <w:ind w:left="4320" w:hanging="480"/>
      </w:pPr>
    </w:lvl>
    <w:lvl w:ilvl="6">
      <w:start w:val="49"/>
      <w:numFmt w:val="decimal"/>
      <w:lvlText w:val="%7."/>
      <w:lvlJc w:val="left"/>
      <w:pPr>
        <w:ind w:left="5040" w:hanging="480"/>
      </w:pPr>
    </w:lvl>
    <w:lvl w:ilvl="7">
      <w:start w:val="49"/>
      <w:numFmt w:val="decimal"/>
      <w:lvlText w:val="%8."/>
      <w:lvlJc w:val="left"/>
      <w:pPr>
        <w:ind w:left="5760" w:hanging="480"/>
      </w:pPr>
    </w:lvl>
    <w:lvl w:ilvl="8">
      <w:start w:val="49"/>
      <w:numFmt w:val="decimal"/>
      <w:lvlText w:val="%9."/>
      <w:lvlJc w:val="left"/>
      <w:pPr>
        <w:ind w:left="6480" w:hanging="480"/>
      </w:pPr>
    </w:lvl>
  </w:abstractNum>
  <w:abstractNum w:abstractNumId="27" w15:restartNumberingAfterBreak="0">
    <w:nsid w:val="0A994151"/>
    <w:multiLevelType w:val="multilevel"/>
    <w:tmpl w:val="645A5A06"/>
    <w:lvl w:ilvl="0">
      <w:start w:val="51"/>
      <w:numFmt w:val="decimal"/>
      <w:lvlText w:val="%1."/>
      <w:lvlJc w:val="left"/>
      <w:pPr>
        <w:ind w:left="720" w:hanging="480"/>
      </w:pPr>
    </w:lvl>
    <w:lvl w:ilvl="1">
      <w:start w:val="51"/>
      <w:numFmt w:val="decimal"/>
      <w:lvlText w:val="%2."/>
      <w:lvlJc w:val="left"/>
      <w:pPr>
        <w:ind w:left="1440" w:hanging="480"/>
      </w:pPr>
    </w:lvl>
    <w:lvl w:ilvl="2">
      <w:start w:val="51"/>
      <w:numFmt w:val="decimal"/>
      <w:lvlText w:val="%3."/>
      <w:lvlJc w:val="left"/>
      <w:pPr>
        <w:ind w:left="2160" w:hanging="480"/>
      </w:pPr>
    </w:lvl>
    <w:lvl w:ilvl="3">
      <w:start w:val="51"/>
      <w:numFmt w:val="decimal"/>
      <w:lvlText w:val="%4."/>
      <w:lvlJc w:val="left"/>
      <w:pPr>
        <w:ind w:left="2880" w:hanging="480"/>
      </w:pPr>
    </w:lvl>
    <w:lvl w:ilvl="4">
      <w:start w:val="51"/>
      <w:numFmt w:val="decimal"/>
      <w:lvlText w:val="%5."/>
      <w:lvlJc w:val="left"/>
      <w:pPr>
        <w:ind w:left="3600" w:hanging="480"/>
      </w:pPr>
    </w:lvl>
    <w:lvl w:ilvl="5">
      <w:start w:val="51"/>
      <w:numFmt w:val="decimal"/>
      <w:lvlText w:val="%6."/>
      <w:lvlJc w:val="left"/>
      <w:pPr>
        <w:ind w:left="4320" w:hanging="480"/>
      </w:pPr>
    </w:lvl>
    <w:lvl w:ilvl="6">
      <w:start w:val="51"/>
      <w:numFmt w:val="decimal"/>
      <w:lvlText w:val="%7."/>
      <w:lvlJc w:val="left"/>
      <w:pPr>
        <w:ind w:left="5040" w:hanging="480"/>
      </w:pPr>
    </w:lvl>
    <w:lvl w:ilvl="7">
      <w:start w:val="51"/>
      <w:numFmt w:val="decimal"/>
      <w:lvlText w:val="%8."/>
      <w:lvlJc w:val="left"/>
      <w:pPr>
        <w:ind w:left="5760" w:hanging="480"/>
      </w:pPr>
    </w:lvl>
    <w:lvl w:ilvl="8">
      <w:start w:val="51"/>
      <w:numFmt w:val="decimal"/>
      <w:lvlText w:val="%9."/>
      <w:lvlJc w:val="left"/>
      <w:pPr>
        <w:ind w:left="6480" w:hanging="480"/>
      </w:pPr>
    </w:lvl>
  </w:abstractNum>
  <w:abstractNum w:abstractNumId="28" w15:restartNumberingAfterBreak="0">
    <w:nsid w:val="0A994153"/>
    <w:multiLevelType w:val="multilevel"/>
    <w:tmpl w:val="477CDB52"/>
    <w:lvl w:ilvl="0">
      <w:start w:val="53"/>
      <w:numFmt w:val="decimal"/>
      <w:lvlText w:val="%1."/>
      <w:lvlJc w:val="left"/>
      <w:pPr>
        <w:ind w:left="720" w:hanging="480"/>
      </w:pPr>
    </w:lvl>
    <w:lvl w:ilvl="1">
      <w:start w:val="53"/>
      <w:numFmt w:val="decimal"/>
      <w:lvlText w:val="%2."/>
      <w:lvlJc w:val="left"/>
      <w:pPr>
        <w:ind w:left="1440" w:hanging="480"/>
      </w:pPr>
    </w:lvl>
    <w:lvl w:ilvl="2">
      <w:start w:val="53"/>
      <w:numFmt w:val="decimal"/>
      <w:lvlText w:val="%3."/>
      <w:lvlJc w:val="left"/>
      <w:pPr>
        <w:ind w:left="2160" w:hanging="480"/>
      </w:pPr>
    </w:lvl>
    <w:lvl w:ilvl="3">
      <w:start w:val="53"/>
      <w:numFmt w:val="decimal"/>
      <w:lvlText w:val="%4."/>
      <w:lvlJc w:val="left"/>
      <w:pPr>
        <w:ind w:left="2880" w:hanging="480"/>
      </w:pPr>
    </w:lvl>
    <w:lvl w:ilvl="4">
      <w:start w:val="53"/>
      <w:numFmt w:val="decimal"/>
      <w:lvlText w:val="%5."/>
      <w:lvlJc w:val="left"/>
      <w:pPr>
        <w:ind w:left="3600" w:hanging="480"/>
      </w:pPr>
    </w:lvl>
    <w:lvl w:ilvl="5">
      <w:start w:val="53"/>
      <w:numFmt w:val="decimal"/>
      <w:lvlText w:val="%6."/>
      <w:lvlJc w:val="left"/>
      <w:pPr>
        <w:ind w:left="4320" w:hanging="480"/>
      </w:pPr>
    </w:lvl>
    <w:lvl w:ilvl="6">
      <w:start w:val="53"/>
      <w:numFmt w:val="decimal"/>
      <w:lvlText w:val="%7."/>
      <w:lvlJc w:val="left"/>
      <w:pPr>
        <w:ind w:left="5040" w:hanging="480"/>
      </w:pPr>
    </w:lvl>
    <w:lvl w:ilvl="7">
      <w:start w:val="53"/>
      <w:numFmt w:val="decimal"/>
      <w:lvlText w:val="%8."/>
      <w:lvlJc w:val="left"/>
      <w:pPr>
        <w:ind w:left="5760" w:hanging="480"/>
      </w:pPr>
    </w:lvl>
    <w:lvl w:ilvl="8">
      <w:start w:val="53"/>
      <w:numFmt w:val="decimal"/>
      <w:lvlText w:val="%9."/>
      <w:lvlJc w:val="left"/>
      <w:pPr>
        <w:ind w:left="6480" w:hanging="480"/>
      </w:pPr>
    </w:lvl>
  </w:abstractNum>
  <w:abstractNum w:abstractNumId="29" w15:restartNumberingAfterBreak="0">
    <w:nsid w:val="0A997110"/>
    <w:multiLevelType w:val="multilevel"/>
    <w:tmpl w:val="1B32A72C"/>
    <w:lvl w:ilvl="0">
      <w:start w:val="10"/>
      <w:numFmt w:val="lowerLetter"/>
      <w:lvlText w:val="%1."/>
      <w:lvlJc w:val="left"/>
      <w:pPr>
        <w:ind w:left="720" w:hanging="480"/>
      </w:pPr>
    </w:lvl>
    <w:lvl w:ilvl="1">
      <w:start w:val="10"/>
      <w:numFmt w:val="lowerLetter"/>
      <w:lvlText w:val="%2."/>
      <w:lvlJc w:val="left"/>
      <w:pPr>
        <w:ind w:left="1440" w:hanging="480"/>
      </w:pPr>
    </w:lvl>
    <w:lvl w:ilvl="2">
      <w:start w:val="10"/>
      <w:numFmt w:val="lowerLetter"/>
      <w:lvlText w:val="%3."/>
      <w:lvlJc w:val="left"/>
      <w:pPr>
        <w:ind w:left="2160" w:hanging="480"/>
      </w:pPr>
    </w:lvl>
    <w:lvl w:ilvl="3">
      <w:start w:val="10"/>
      <w:numFmt w:val="lowerLetter"/>
      <w:lvlText w:val="%4."/>
      <w:lvlJc w:val="left"/>
      <w:pPr>
        <w:ind w:left="2880" w:hanging="480"/>
      </w:pPr>
    </w:lvl>
    <w:lvl w:ilvl="4">
      <w:start w:val="10"/>
      <w:numFmt w:val="lowerLetter"/>
      <w:lvlText w:val="%5."/>
      <w:lvlJc w:val="left"/>
      <w:pPr>
        <w:ind w:left="3600" w:hanging="480"/>
      </w:pPr>
    </w:lvl>
    <w:lvl w:ilvl="5">
      <w:start w:val="10"/>
      <w:numFmt w:val="lowerLetter"/>
      <w:lvlText w:val="%6."/>
      <w:lvlJc w:val="left"/>
      <w:pPr>
        <w:ind w:left="4320" w:hanging="480"/>
      </w:pPr>
    </w:lvl>
    <w:lvl w:ilvl="6">
      <w:start w:val="10"/>
      <w:numFmt w:val="lowerLetter"/>
      <w:lvlText w:val="%7."/>
      <w:lvlJc w:val="left"/>
      <w:pPr>
        <w:ind w:left="5040" w:hanging="480"/>
      </w:pPr>
    </w:lvl>
    <w:lvl w:ilvl="7">
      <w:start w:val="10"/>
      <w:numFmt w:val="lowerLetter"/>
      <w:lvlText w:val="%8."/>
      <w:lvlJc w:val="left"/>
      <w:pPr>
        <w:ind w:left="5760" w:hanging="480"/>
      </w:pPr>
    </w:lvl>
    <w:lvl w:ilvl="8">
      <w:start w:val="10"/>
      <w:numFmt w:val="lowerLetter"/>
      <w:lvlText w:val="%9."/>
      <w:lvlJc w:val="left"/>
      <w:pPr>
        <w:ind w:left="6480" w:hanging="480"/>
      </w:pPr>
    </w:lvl>
  </w:abstractNum>
  <w:abstractNum w:abstractNumId="30" w15:restartNumberingAfterBreak="0">
    <w:nsid w:val="0A997113"/>
    <w:multiLevelType w:val="multilevel"/>
    <w:tmpl w:val="0AF48082"/>
    <w:lvl w:ilvl="0">
      <w:start w:val="13"/>
      <w:numFmt w:val="lowerLetter"/>
      <w:lvlText w:val="%1."/>
      <w:lvlJc w:val="left"/>
      <w:pPr>
        <w:ind w:left="720" w:hanging="480"/>
      </w:pPr>
    </w:lvl>
    <w:lvl w:ilvl="1">
      <w:start w:val="13"/>
      <w:numFmt w:val="lowerLetter"/>
      <w:lvlText w:val="%2."/>
      <w:lvlJc w:val="left"/>
      <w:pPr>
        <w:ind w:left="1440" w:hanging="480"/>
      </w:pPr>
    </w:lvl>
    <w:lvl w:ilvl="2">
      <w:start w:val="13"/>
      <w:numFmt w:val="lowerLetter"/>
      <w:lvlText w:val="%3."/>
      <w:lvlJc w:val="left"/>
      <w:pPr>
        <w:ind w:left="2160" w:hanging="480"/>
      </w:pPr>
    </w:lvl>
    <w:lvl w:ilvl="3">
      <w:start w:val="13"/>
      <w:numFmt w:val="lowerLetter"/>
      <w:lvlText w:val="%4."/>
      <w:lvlJc w:val="left"/>
      <w:pPr>
        <w:ind w:left="2880" w:hanging="480"/>
      </w:pPr>
    </w:lvl>
    <w:lvl w:ilvl="4">
      <w:start w:val="13"/>
      <w:numFmt w:val="lowerLetter"/>
      <w:lvlText w:val="%5."/>
      <w:lvlJc w:val="left"/>
      <w:pPr>
        <w:ind w:left="3600" w:hanging="480"/>
      </w:pPr>
    </w:lvl>
    <w:lvl w:ilvl="5">
      <w:start w:val="13"/>
      <w:numFmt w:val="lowerLetter"/>
      <w:lvlText w:val="%6."/>
      <w:lvlJc w:val="left"/>
      <w:pPr>
        <w:ind w:left="4320" w:hanging="480"/>
      </w:pPr>
    </w:lvl>
    <w:lvl w:ilvl="6">
      <w:start w:val="13"/>
      <w:numFmt w:val="lowerLetter"/>
      <w:lvlText w:val="%7."/>
      <w:lvlJc w:val="left"/>
      <w:pPr>
        <w:ind w:left="5040" w:hanging="480"/>
      </w:pPr>
    </w:lvl>
    <w:lvl w:ilvl="7">
      <w:start w:val="13"/>
      <w:numFmt w:val="lowerLetter"/>
      <w:lvlText w:val="%8."/>
      <w:lvlJc w:val="left"/>
      <w:pPr>
        <w:ind w:left="5760" w:hanging="480"/>
      </w:pPr>
    </w:lvl>
    <w:lvl w:ilvl="8">
      <w:start w:val="13"/>
      <w:numFmt w:val="lowerLetter"/>
      <w:lvlText w:val="%9."/>
      <w:lvlJc w:val="left"/>
      <w:pPr>
        <w:ind w:left="6480" w:hanging="480"/>
      </w:pPr>
    </w:lvl>
  </w:abstractNum>
  <w:abstractNum w:abstractNumId="31" w15:restartNumberingAfterBreak="0">
    <w:nsid w:val="0A997115"/>
    <w:multiLevelType w:val="multilevel"/>
    <w:tmpl w:val="80F0E8D8"/>
    <w:lvl w:ilvl="0">
      <w:start w:val="15"/>
      <w:numFmt w:val="lowerLetter"/>
      <w:lvlText w:val="%1."/>
      <w:lvlJc w:val="left"/>
      <w:pPr>
        <w:ind w:left="720" w:hanging="480"/>
      </w:pPr>
    </w:lvl>
    <w:lvl w:ilvl="1">
      <w:start w:val="15"/>
      <w:numFmt w:val="lowerLetter"/>
      <w:lvlText w:val="%2."/>
      <w:lvlJc w:val="left"/>
      <w:pPr>
        <w:ind w:left="1440" w:hanging="480"/>
      </w:pPr>
    </w:lvl>
    <w:lvl w:ilvl="2">
      <w:start w:val="15"/>
      <w:numFmt w:val="lowerLetter"/>
      <w:lvlText w:val="%3."/>
      <w:lvlJc w:val="left"/>
      <w:pPr>
        <w:ind w:left="2160" w:hanging="480"/>
      </w:pPr>
    </w:lvl>
    <w:lvl w:ilvl="3">
      <w:start w:val="15"/>
      <w:numFmt w:val="lowerLetter"/>
      <w:lvlText w:val="%4."/>
      <w:lvlJc w:val="left"/>
      <w:pPr>
        <w:ind w:left="2880" w:hanging="480"/>
      </w:pPr>
    </w:lvl>
    <w:lvl w:ilvl="4">
      <w:start w:val="15"/>
      <w:numFmt w:val="lowerLetter"/>
      <w:lvlText w:val="%5."/>
      <w:lvlJc w:val="left"/>
      <w:pPr>
        <w:ind w:left="3600" w:hanging="480"/>
      </w:pPr>
    </w:lvl>
    <w:lvl w:ilvl="5">
      <w:start w:val="15"/>
      <w:numFmt w:val="lowerLetter"/>
      <w:lvlText w:val="%6."/>
      <w:lvlJc w:val="left"/>
      <w:pPr>
        <w:ind w:left="4320" w:hanging="480"/>
      </w:pPr>
    </w:lvl>
    <w:lvl w:ilvl="6">
      <w:start w:val="15"/>
      <w:numFmt w:val="lowerLetter"/>
      <w:lvlText w:val="%7."/>
      <w:lvlJc w:val="left"/>
      <w:pPr>
        <w:ind w:left="5040" w:hanging="480"/>
      </w:pPr>
    </w:lvl>
    <w:lvl w:ilvl="7">
      <w:start w:val="15"/>
      <w:numFmt w:val="lowerLetter"/>
      <w:lvlText w:val="%8."/>
      <w:lvlJc w:val="left"/>
      <w:pPr>
        <w:ind w:left="5760" w:hanging="480"/>
      </w:pPr>
    </w:lvl>
    <w:lvl w:ilvl="8">
      <w:start w:val="15"/>
      <w:numFmt w:val="lowerLetter"/>
      <w:lvlText w:val="%9."/>
      <w:lvlJc w:val="left"/>
      <w:pPr>
        <w:ind w:left="6480" w:hanging="480"/>
      </w:pPr>
    </w:lvl>
  </w:abstractNum>
  <w:abstractNum w:abstractNumId="32" w15:restartNumberingAfterBreak="0">
    <w:nsid w:val="0A997116"/>
    <w:multiLevelType w:val="multilevel"/>
    <w:tmpl w:val="4C5CC6AA"/>
    <w:lvl w:ilvl="0">
      <w:start w:val="16"/>
      <w:numFmt w:val="lowerLetter"/>
      <w:lvlText w:val="%1."/>
      <w:lvlJc w:val="left"/>
      <w:pPr>
        <w:ind w:left="720" w:hanging="480"/>
      </w:pPr>
    </w:lvl>
    <w:lvl w:ilvl="1">
      <w:start w:val="16"/>
      <w:numFmt w:val="lowerLetter"/>
      <w:lvlText w:val="%2."/>
      <w:lvlJc w:val="left"/>
      <w:pPr>
        <w:ind w:left="1440" w:hanging="480"/>
      </w:pPr>
    </w:lvl>
    <w:lvl w:ilvl="2">
      <w:start w:val="16"/>
      <w:numFmt w:val="lowerLetter"/>
      <w:lvlText w:val="%3."/>
      <w:lvlJc w:val="left"/>
      <w:pPr>
        <w:ind w:left="2160" w:hanging="480"/>
      </w:pPr>
    </w:lvl>
    <w:lvl w:ilvl="3">
      <w:start w:val="16"/>
      <w:numFmt w:val="lowerLetter"/>
      <w:lvlText w:val="%4."/>
      <w:lvlJc w:val="left"/>
      <w:pPr>
        <w:ind w:left="2880" w:hanging="480"/>
      </w:pPr>
    </w:lvl>
    <w:lvl w:ilvl="4">
      <w:start w:val="16"/>
      <w:numFmt w:val="lowerLetter"/>
      <w:lvlText w:val="%5."/>
      <w:lvlJc w:val="left"/>
      <w:pPr>
        <w:ind w:left="3600" w:hanging="480"/>
      </w:pPr>
    </w:lvl>
    <w:lvl w:ilvl="5">
      <w:start w:val="16"/>
      <w:numFmt w:val="lowerLetter"/>
      <w:lvlText w:val="%6."/>
      <w:lvlJc w:val="left"/>
      <w:pPr>
        <w:ind w:left="4320" w:hanging="480"/>
      </w:pPr>
    </w:lvl>
    <w:lvl w:ilvl="6">
      <w:start w:val="16"/>
      <w:numFmt w:val="lowerLetter"/>
      <w:lvlText w:val="%7."/>
      <w:lvlJc w:val="left"/>
      <w:pPr>
        <w:ind w:left="5040" w:hanging="480"/>
      </w:pPr>
    </w:lvl>
    <w:lvl w:ilvl="7">
      <w:start w:val="16"/>
      <w:numFmt w:val="lowerLetter"/>
      <w:lvlText w:val="%8."/>
      <w:lvlJc w:val="left"/>
      <w:pPr>
        <w:ind w:left="5760" w:hanging="480"/>
      </w:pPr>
    </w:lvl>
    <w:lvl w:ilvl="8">
      <w:start w:val="16"/>
      <w:numFmt w:val="lowerLetter"/>
      <w:lvlText w:val="%9."/>
      <w:lvlJc w:val="left"/>
      <w:pPr>
        <w:ind w:left="6480" w:hanging="480"/>
      </w:pPr>
    </w:lvl>
  </w:abstractNum>
  <w:num w:numId="1" w16cid:durableId="865678417">
    <w:abstractNumId w:val="0"/>
  </w:num>
  <w:num w:numId="2" w16cid:durableId="699278772">
    <w:abstractNumId w:val="1"/>
  </w:num>
  <w:num w:numId="3" w16cid:durableId="180510972">
    <w:abstractNumId w:val="1"/>
  </w:num>
  <w:num w:numId="4" w16cid:durableId="1631470078">
    <w:abstractNumId w:val="1"/>
  </w:num>
  <w:num w:numId="5" w16cid:durableId="1668097100">
    <w:abstractNumId w:val="1"/>
  </w:num>
  <w:num w:numId="6" w16cid:durableId="307053311">
    <w:abstractNumId w:val="1"/>
  </w:num>
  <w:num w:numId="7" w16cid:durableId="240452766">
    <w:abstractNumId w:val="1"/>
  </w:num>
  <w:num w:numId="8" w16cid:durableId="1370763785">
    <w:abstractNumId w:val="1"/>
  </w:num>
  <w:num w:numId="9" w16cid:durableId="1687948505">
    <w:abstractNumId w:val="1"/>
  </w:num>
  <w:num w:numId="10" w16cid:durableId="1071535758">
    <w:abstractNumId w:val="1"/>
  </w:num>
  <w:num w:numId="11" w16cid:durableId="234362345">
    <w:abstractNumId w:val="1"/>
  </w:num>
  <w:num w:numId="12" w16cid:durableId="1876581112">
    <w:abstractNumId w:val="1"/>
  </w:num>
  <w:num w:numId="13" w16cid:durableId="2114589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7229540">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5" w16cid:durableId="341321862">
    <w:abstractNumId w:val="1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6" w16cid:durableId="1842499105">
    <w:abstractNumId w:val="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7" w16cid:durableId="1016266999">
    <w:abstractNumId w:val="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8" w16cid:durableId="1701080793">
    <w:abstractNumId w:val="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9" w16cid:durableId="186525072">
    <w:abstractNumId w:val="17"/>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20" w16cid:durableId="1230774999">
    <w:abstractNumId w:val="18"/>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21" w16cid:durableId="1959339516">
    <w:abstractNumId w:val="19"/>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22" w16cid:durableId="806971687">
    <w:abstractNumId w:val="20"/>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23" w16cid:durableId="333647384">
    <w:abstractNumId w:val="21"/>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24" w16cid:durableId="639767011">
    <w:abstractNumId w:val="22"/>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25" w16cid:durableId="1293289981">
    <w:abstractNumId w:val="2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26" w16cid:durableId="1667591977">
    <w:abstractNumId w:val="24"/>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27" w16cid:durableId="998654135">
    <w:abstractNumId w:val="25"/>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28" w16cid:durableId="1699888721">
    <w:abstractNumId w:val="26"/>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29" w16cid:durableId="874080301">
    <w:abstractNumId w:val="27"/>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30" w16cid:durableId="768502179">
    <w:abstractNumId w:val="28"/>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31" w16cid:durableId="391127011">
    <w:abstractNumId w:val="1"/>
  </w:num>
  <w:num w:numId="32" w16cid:durableId="1311977631">
    <w:abstractNumId w:val="1"/>
  </w:num>
  <w:num w:numId="33" w16cid:durableId="1059666288">
    <w:abstractNumId w:val="1"/>
  </w:num>
  <w:num w:numId="34" w16cid:durableId="2130463819">
    <w:abstractNumId w:val="1"/>
  </w:num>
  <w:num w:numId="35" w16cid:durableId="329674420">
    <w:abstractNumId w:val="1"/>
  </w:num>
  <w:num w:numId="36" w16cid:durableId="47412487">
    <w:abstractNumId w:val="1"/>
  </w:num>
  <w:num w:numId="37" w16cid:durableId="1846088726">
    <w:abstractNumId w:val="1"/>
  </w:num>
  <w:num w:numId="38" w16cid:durableId="655380172">
    <w:abstractNumId w:val="1"/>
  </w:num>
  <w:num w:numId="39" w16cid:durableId="1626765549">
    <w:abstractNumId w:val="1"/>
  </w:num>
  <w:num w:numId="40" w16cid:durableId="12354336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842554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0377070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3" w16cid:durableId="12241028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7822111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5" w16cid:durableId="12480050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40388502">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7" w16cid:durableId="8285229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76631497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9" w16cid:durableId="1774758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5966719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6415401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6407249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13386598">
    <w:abstractNumId w:val="1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54" w16cid:durableId="13201168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4499555">
    <w:abstractNumId w:val="29"/>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56" w16cid:durableId="183410001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7" w16cid:durableId="334116489">
    <w:abstractNumId w:val="30"/>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58" w16cid:durableId="1155604643">
    <w:abstractNumId w:val="3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59" w16cid:durableId="745609999">
    <w:abstractNumId w:val="32"/>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60" w16cid:durableId="179721049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1" w16cid:durableId="15403140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675101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060129025">
    <w:abstractNumId w:val="1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64" w16cid:durableId="1674142524">
    <w:abstractNumId w:val="30"/>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65" w16cid:durableId="951595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18594027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623578373">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8" w16cid:durableId="300505823">
    <w:abstractNumId w:val="1"/>
  </w:num>
  <w:num w:numId="69" w16cid:durableId="953634743">
    <w:abstractNumId w:val="1"/>
  </w:num>
  <w:num w:numId="70" w16cid:durableId="1382166063">
    <w:abstractNumId w:val="1"/>
  </w:num>
  <w:num w:numId="71" w16cid:durableId="348944877">
    <w:abstractNumId w:val="1"/>
  </w:num>
  <w:num w:numId="72" w16cid:durableId="9753743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70959742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4" w16cid:durableId="6990876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408846324">
    <w:abstractNumId w:val="1"/>
  </w:num>
  <w:num w:numId="76" w16cid:durableId="9356778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0364340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920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557243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1647098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AFB"/>
    <w:rsid w:val="00163AFB"/>
    <w:rsid w:val="00183E2C"/>
    <w:rsid w:val="003D7A1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97CD"/>
  <w15:docId w15:val="{2BD9C62D-BDAA-4DD7-9349-11B47049E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TextodoEspaoReservado">
    <w:name w:val="Placeholder Text"/>
    <w:basedOn w:val="Fontepargpadro"/>
    <w:rsid w:val="00183E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epa.gov/" TargetMode="External"/><Relationship Id="rId13" Type="http://schemas.openxmlformats.org/officeDocument/2006/relationships/hyperlink" Target="http://upload.wikimedia.org/w%20ikipedia/commons/thumb/2/20/Fire_%20triangle.svg/330px-Fire_triangle.%20svg.png" TargetMode="External"/><Relationship Id="rId18" Type="http://schemas.openxmlformats.org/officeDocument/2006/relationships/hyperlink" Target="http://www.osha.gov/dte/grant_materials/fy09/sh-18796-09/fireprotection.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unece.org/fileadmin/DAM/trans/danger/publi/ghs/GHS_presentations/English/phys_haz_e.pdf" TargetMode="External"/><Relationship Id="rId7" Type="http://schemas.openxmlformats.org/officeDocument/2006/relationships/hyperlink" Target="http://www.cdc.gov/" TargetMode="External"/><Relationship Id="rId12" Type="http://schemas.openxmlformats.org/officeDocument/2006/relationships/hyperlink" Target="http://www.unece.org/trans/danger/publi/ghs/ghs_welcome_e.html" TargetMode="External"/><Relationship Id="rId17" Type="http://schemas.openxmlformats.org/officeDocument/2006/relationships/hyperlink" Target="http://www.osha.gov/dte/grant_materials/fy09/sh-18796-09/fireprotection.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sha.gov/dte/grant_materials/fy09/sh-18796-09/fireprotection.pdf" TargetMode="External"/><Relationship Id="rId20" Type="http://schemas.openxmlformats.org/officeDocument/2006/relationships/hyperlink" Target="http://www.osha.gov/Publications/OSHA3514.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sha.gov/" TargetMode="External"/><Relationship Id="rId24" Type="http://schemas.openxmlformats.org/officeDocument/2006/relationships/hyperlink" Target="http://www.acs.org/content/acs/en/about/governance/committees/chemicalsafety/publications/guide-for-chemical-spill-response.html" TargetMode="External"/><Relationship Id="rId5" Type="http://schemas.openxmlformats.org/officeDocument/2006/relationships/footnotes" Target="footnotes.xml"/><Relationship Id="rId15" Type="http://schemas.openxmlformats.org/officeDocument/2006/relationships/hyperlink" Target="ht%20tps://upload.wikimedi%20a.org/wikipedia/commo%20ns/thumb/9/99/Fire_te%20trahedron.svg/220px-F%20ire_tetrahedron.svg.p%20ng" TargetMode="External"/><Relationship Id="rId23" Type="http://schemas.openxmlformats.org/officeDocument/2006/relationships/hyperlink" Target="http://www.acs.org/content/acs/en/about/governance/committees/chemicalsafety/publications/guide-for-chemical-spill-response.html" TargetMode="External"/><Relationship Id="rId10" Type="http://schemas.openxmlformats.org/officeDocument/2006/relationships/hyperlink" Target="http://www.cdc.gov/niosh" TargetMode="External"/><Relationship Id="rId19" Type="http://schemas.openxmlformats.org/officeDocument/2006/relationships/hyperlink" Target="http://www.osha.gov/dte/grant_materials/fy09/sh-18796-09/fireprotection.pdf" TargetMode="External"/><Relationship Id="rId4" Type="http://schemas.openxmlformats.org/officeDocument/2006/relationships/webSettings" Target="webSettings.xml"/><Relationship Id="rId9" Type="http://schemas.openxmlformats.org/officeDocument/2006/relationships/hyperlink" Target="http://www.nfpa.org/" TargetMode="External"/><Relationship Id="rId14" Type="http://schemas.openxmlformats.org/officeDocument/2006/relationships/hyperlink" Target="htt%20ps://upload.wikimedia%20.org/wikipedia/common%20s/thumb/9/99/Fire_tet%20rahedron.svg/220px-Fi%20re_tetrahedron.svg.pn%20g" TargetMode="External"/><Relationship Id="rId22" Type="http://schemas.openxmlformats.org/officeDocument/2006/relationships/hyperlink" Target="http://www.cpsc.gov//PageFiles/122344/NIOSH2007107.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acs.org/content/acs/en/about/governance/committees/chemicalsafety/safety-alert-rainbow-demonst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48</Pages>
  <Words>13341</Words>
  <Characters>72047</Characters>
  <Application>Microsoft Office Word</Application>
  <DocSecurity>0</DocSecurity>
  <Lines>600</Lines>
  <Paragraphs>170</Paragraphs>
  <ScaleCrop>false</ScaleCrop>
  <Company/>
  <LinksUpToDate>false</LinksUpToDate>
  <CharactersWithSpaces>85218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Diretrizes para Segurança Química em Laboratórios de Ensino Médio</dc:title>
  <dc:creator>American Chemical Society</dc:creator>
  <cp:keywords/>
  <cp:lastModifiedBy>Tiago Dias</cp:lastModifiedBy>
  <cp:revision>1</cp:revision>
  <dcterms:created xsi:type="dcterms:W3CDTF">2023-06-30T11:53:00Z</dcterms:created>
  <dcterms:modified xsi:type="dcterms:W3CDTF">2023-09-25T03:16:00Z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../../../Referências/Bibliografia.json</vt:lpwstr>
  </property>
  <property fmtid="{D5CDD505-2E9C-101B-9397-08002B2CF9AE}" pid="3" name="csl">
    <vt:lpwstr>/home/tiago/Documentos/Google Drive/PROJETOS/.csl/nature-publishing-group-vancouver.csl</vt:lpwstr>
  </property>
  <property fmtid="{D5CDD505-2E9C-101B-9397-08002B2CF9AE}" pid="4" name="zettlr">
    <vt:lpwstr/>
  </property>
</Properties>
</file>