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tabs>
          <w:tab w:val="clear" w:pos="720"/>
          <w:tab w:val="right" w:pos="10260" w:leader="none"/>
        </w:tabs>
        <w:ind w:start="-90"/>
        <w:jc w:val="both"/>
        <w:rPr>
          <w:rFonts w:ascii="Arial" w:hAnsi="Arial" w:eastAsia="Arial" w:cs="Arial"/>
          <w:color w:themeColor="text1" w:val="000000"/>
          <w:sz w:val="20"/>
          <w:szCs w:val="20"/>
          <w:lang w:val="en-US"/>
        </w:rPr>
      </w:pPr>
      <w:r>
        <w:rPr>
          <w:rFonts w:eastAsia="Arial" w:cs="Arial" w:ascii="Arial" w:hAnsi="Arial"/>
          <w:color w:themeColor="text1" w:val="000000"/>
          <w:sz w:val="20"/>
          <w:szCs w:val="20"/>
          <w:lang w:val="en-US"/>
        </w:rPr>
      </w:r>
    </w:p>
    <w:p>
      <w:pPr>
        <w:pStyle w:val="Normal"/>
        <w:widowControl w:val="false"/>
        <w:pBdr/>
        <w:tabs>
          <w:tab w:val="clear" w:pos="720"/>
          <w:tab w:val="right" w:pos="10260" w:leader="none"/>
        </w:tabs>
        <w:ind w:start="-90"/>
        <w:jc w:val="both"/>
        <w:rPr>
          <w:rFonts w:ascii="Times New Roman" w:hAnsi="Times New Roman" w:eastAsia="Times New Roman" w:cs="Times New Roman"/>
          <w:color w:val="00000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  <w:t>Ref. ao Ofício</w:t>
      </w:r>
      <w:r>
        <w:rPr>
          <w:rFonts w:eastAsia="Arial" w:cs="Arial" w:ascii="Arial" w:hAnsi="Arial"/>
          <w:color w:val="C9211E"/>
          <w:sz w:val="20"/>
          <w:szCs w:val="20"/>
          <w:lang w:val="en-US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  <w:lang w:val="en-US"/>
        </w:rPr>
        <w:t>{{oficio}}</w:t>
      </w:r>
      <w:r>
        <w:rPr>
          <w:rFonts w:eastAsia="Times New Roman" w:cs="Times New Roman" w:ascii="Times New Roman" w:hAnsi="Times New Roman"/>
          <w:color w:val="000000"/>
        </w:rPr>
        <w:tab/>
      </w:r>
      <w:r>
        <w:rPr>
          <w:rFonts w:eastAsia="Arial" w:cs="Arial" w:ascii="Arial" w:hAnsi="Arial"/>
          <w:color w:val="000000"/>
          <w:sz w:val="20"/>
          <w:szCs w:val="20"/>
          <w:lang w:val="en-US"/>
        </w:rPr>
        <w:t>{{sede}}, {{data_atual_extenso}}</w:t>
      </w:r>
    </w:p>
    <w:p>
      <w:pPr>
        <w:pStyle w:val="Normal"/>
        <w:widowControl w:val="false"/>
        <w:pBdr/>
        <w:tabs>
          <w:tab w:val="clear" w:pos="720"/>
          <w:tab w:val="right" w:pos="10260" w:leader="none"/>
        </w:tabs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pBdr/>
        <w:jc w:val="center"/>
        <w:rPr>
          <w:rFonts w:ascii="Arial" w:hAnsi="Arial" w:eastAsia="Arial" w:cs="Arial"/>
          <w:b/>
          <w:bCs/>
          <w:color w:val="000000"/>
          <w:sz w:val="22"/>
          <w:szCs w:val="22"/>
          <w:u w:val="single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  <w:u w:val="single"/>
        </w:rPr>
      </w:r>
    </w:p>
    <w:p>
      <w:pPr>
        <w:pStyle w:val="Normal"/>
        <w:widowControl w:val="false"/>
        <w:pBdr/>
        <w:spacing w:lineRule="auto" w:line="480"/>
        <w:ind w:firstLine="15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RELATÓRIO TÉCNICO DE VIAGEM</w:t>
      </w:r>
    </w:p>
    <w:tbl>
      <w:tblPr>
        <w:tblStyle w:val="a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2088"/>
        <w:gridCol w:w="8460"/>
      </w:tblGrid>
      <w:tr>
        <w:trPr>
          <w:trHeight w:val="360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8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{{nome_servidor}}</w:t>
            </w:r>
          </w:p>
        </w:tc>
      </w:tr>
      <w:tr>
        <w:trPr>
          <w:trHeight w:val="375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CPF</w:t>
            </w:r>
          </w:p>
        </w:tc>
        <w:tc>
          <w:tcPr>
            <w:tcW w:w="8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cpf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_servidor}}</w:t>
            </w:r>
          </w:p>
        </w:tc>
      </w:tr>
    </w:tbl>
    <w:p>
      <w:pPr>
        <w:pStyle w:val="Normal"/>
        <w:widowControl w:val="false"/>
        <w:pBdr/>
        <w:ind w:firstLine="15"/>
        <w:jc w:val="center"/>
        <w:rPr>
          <w:rFonts w:ascii="Arial" w:hAnsi="Arial" w:eastAsia="Arial" w:cs="Arial"/>
          <w:b/>
          <w:bCs/>
          <w:color w:val="000000"/>
          <w:sz w:val="16"/>
          <w:szCs w:val="16"/>
        </w:rPr>
      </w:pPr>
      <w:r>
        <w:rPr>
          <w:rFonts w:eastAsia="Arial"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widowControl w:val="false"/>
        <w:pBdr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VALORES UTILIZADOS NA VIAGEM:</w:t>
      </w:r>
    </w:p>
    <w:tbl>
      <w:tblPr>
        <w:tblStyle w:val="a0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5274"/>
        <w:gridCol w:w="5274"/>
      </w:tblGrid>
      <w:tr>
        <w:trPr>
          <w:trHeight w:val="360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Diária: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{{diaria}}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Translado: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{{translado}}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lang w:val="en-US"/>
              </w:rPr>
              <w:t>Combustível: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Cartão Prime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Passagem: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{{passagem}}</w:t>
            </w:r>
          </w:p>
        </w:tc>
      </w:tr>
    </w:tbl>
    <w:p>
      <w:pPr>
        <w:pStyle w:val="Normal"/>
        <w:widowControl w:val="false"/>
        <w:pBdr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</w:r>
    </w:p>
    <w:tbl>
      <w:tblPr>
        <w:tblStyle w:val="a1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10548"/>
      </w:tblGrid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DESCRIÇÃO DO EVENTO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{{motivo}}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OBJETIVO DA PARTICIPAÇÃO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{{atividade}}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CONCLUSÃO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{{conclusao}}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MEDIDAS A SEREM ADOTADAS PELO ÓRGÃO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{{medidas}}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INFORMAÇÕES COMPLEMENTARES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pBdr/>
              <w:rPr>
                <w:rFonts w:ascii="Arial" w:hAnsi="Arial" w:eastAsia="Arial" w:cs="Arial"/>
                <w:color w:themeColor="text1"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themeColor="text1" w:val="000000"/>
                <w:sz w:val="19"/>
                <w:szCs w:val="19"/>
                <w:lang w:val="en-US"/>
              </w:rPr>
              <w:t>{{info_complementares}}</w:t>
            </w:r>
          </w:p>
        </w:tc>
      </w:tr>
    </w:tbl>
    <w:p>
      <w:pPr>
        <w:pStyle w:val="Normal"/>
        <w:widowControl w:val="false"/>
        <w:pBdr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pBdr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16"/>
          <w:szCs w:val="16"/>
          <w:lang w:val="en-US"/>
        </w:rPr>
      </w:pPr>
      <w:r>
        <w:rPr>
          <w:rFonts w:eastAsia="Arial" w:cs="Arial" w:ascii="Arial" w:hAnsi="Arial"/>
          <w:b/>
          <w:bCs/>
          <w:color w:themeColor="text1" w:val="000000"/>
          <w:sz w:val="16"/>
          <w:szCs w:val="16"/>
          <w:lang w:val="en-US"/>
        </w:rPr>
        <w:t>Declaramos que o trabalho previsto na programação de viagem foi realizado, assim como cumprido o período de realização da viagem e a documentação encaminhada ao setor responsável</w:t>
      </w:r>
    </w:p>
    <w:p>
      <w:pPr>
        <w:pStyle w:val="Normal"/>
        <w:widowControl w:val="false"/>
        <w:pBdr/>
        <w:spacing w:lineRule="auto" w:line="36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pBdr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pBdr/>
        <w:spacing w:lineRule="auto" w:line="36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______________________________________</w:t>
      </w:r>
    </w:p>
    <w:p>
      <w:pPr>
        <w:pStyle w:val="Normal"/>
        <w:widowControl w:val="false"/>
        <w:pBdr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lang w:val="en-US"/>
        </w:rPr>
        <w:t>CPF</w:t>
      </w:r>
      <w:r>
        <w:rPr>
          <w:rFonts w:eastAsia="Arial" w:cs="Arial" w:ascii="Arial" w:hAnsi="Arial"/>
          <w:b/>
          <w:bCs/>
          <w:color w:val="000000"/>
          <w:sz w:val="20"/>
          <w:szCs w:val="20"/>
          <w:lang w:val="en-US"/>
        </w:rPr>
        <w:t xml:space="preserve"> {{</w:t>
      </w:r>
      <w:r>
        <w:rPr>
          <w:rFonts w:eastAsia="Arial" w:cs="Arial" w:ascii="Arial" w:hAnsi="Arial"/>
          <w:b/>
          <w:bCs/>
          <w:color w:val="000000"/>
          <w:sz w:val="20"/>
          <w:szCs w:val="20"/>
          <w:lang w:val="en-US"/>
        </w:rPr>
        <w:t>cpf</w:t>
      </w:r>
      <w:r>
        <w:rPr>
          <w:rFonts w:eastAsia="Arial" w:cs="Arial" w:ascii="Arial" w:hAnsi="Arial"/>
          <w:b/>
          <w:bCs/>
          <w:color w:val="000000"/>
          <w:sz w:val="20"/>
          <w:szCs w:val="20"/>
          <w:lang w:val="en-US"/>
        </w:rPr>
        <w:t>_servidor}}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46" w:gutter="0" w:header="0" w:top="57" w:footer="0" w:bottom="5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center" w:pos="4535" w:leader="none"/>
        <w:tab w:val="right" w:pos="9071" w:leader="none"/>
      </w:tabs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2957195</wp:posOffset>
          </wp:positionH>
          <wp:positionV relativeFrom="paragraph">
            <wp:posOffset>89535</wp:posOffset>
          </wp:positionV>
          <wp:extent cx="714375" cy="2095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Arial" w:hAnsi="Arial" w:eastAsia="Arial" w:cs="Arial"/>
        <w:b/>
        <w:bCs/>
        <w:i/>
        <w:iCs/>
        <w:color w:val="000000"/>
        <w:sz w:val="14"/>
        <w:szCs w:val="14"/>
        <w:lang w:val="en-US"/>
      </w:rPr>
    </w:pPr>
    <w:r>
      <w:rPr>
        <w:rFonts w:eastAsia="Arial" w:cs="Arial" w:ascii="Arial" w:hAnsi="Arial"/>
        <w:b/>
        <w:bCs/>
        <w:i/>
        <w:iCs/>
        <w:color w:themeColor="text1" w:val="000000"/>
        <w:sz w:val="14"/>
        <w:szCs w:val="14"/>
        <w:lang w:val="en-US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tabs>
        <w:tab w:val="clear" w:pos="720"/>
        <w:tab w:val="center" w:pos="4535" w:leader="none"/>
        <w:tab w:val="right" w:pos="9071" w:leader="none"/>
      </w:tabs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2957195</wp:posOffset>
          </wp:positionH>
          <wp:positionV relativeFrom="paragraph">
            <wp:posOffset>89535</wp:posOffset>
          </wp:positionV>
          <wp:extent cx="714375" cy="209550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Arial" w:hAnsi="Arial" w:eastAsia="Arial" w:cs="Arial"/>
        <w:b/>
        <w:bCs/>
        <w:i/>
        <w:iCs/>
        <w:color w:val="000000"/>
        <w:sz w:val="14"/>
        <w:szCs w:val="14"/>
        <w:lang w:val="en-US"/>
      </w:rPr>
    </w:pPr>
    <w:r>
      <w:rPr>
        <w:rFonts w:eastAsia="Arial" w:cs="Arial" w:ascii="Arial" w:hAnsi="Arial"/>
        <w:b/>
        <w:bCs/>
        <w:i/>
        <w:iCs/>
        <w:color w:themeColor="text1" w:val="000000"/>
        <w:sz w:val="14"/>
        <w:szCs w:val="14"/>
        <w:lang w:val="en-US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firstRow="0" w:noVBand="1" w:lastRow="0" w:firstColumn="0" w:lastColumn="0" w:noHBand="1"/>
    </w:tblPr>
    <w:tblGrid>
      <w:gridCol w:w="344"/>
      <w:gridCol w:w="9751"/>
      <w:gridCol w:w="345"/>
    </w:tblGrid>
    <w:tr>
      <w:trPr>
        <w:trHeight w:val="930" w:hRule="atLeast"/>
      </w:trPr>
      <w:tc>
        <w:tcPr>
          <w:tcW w:w="344" w:type="dxa"/>
          <w:tcBorders/>
        </w:tcPr>
        <w:p>
          <w:pPr>
            <w:pStyle w:val="Normal"/>
            <w:pBdr/>
            <w:tabs>
              <w:tab w:val="clear" w:pos="720"/>
              <w:tab w:val="center" w:pos="4680" w:leader="none"/>
              <w:tab w:val="right" w:pos="9360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751" w:type="dxa"/>
          <w:tcBorders/>
        </w:tcPr>
        <w:p>
          <w:pPr>
            <w:pStyle w:val="Normal"/>
            <w:widowControl w:val="false"/>
            <w:jc w:val="center"/>
            <w:rPr>
              <w:rFonts w:ascii="Arial" w:hAnsi="Arial" w:eastAsia="Arial" w:cs="Arial"/>
              <w:sz w:val="20"/>
              <w:szCs w:val="20"/>
            </w:rPr>
          </w:pPr>
          <w:r>
            <w:rPr/>
            <w:drawing>
              <wp:inline distT="0" distB="0" distL="0" distR="0">
                <wp:extent cx="866775" cy="1266825"/>
                <wp:effectExtent l="0" t="0" r="0" b="0"/>
                <wp:docPr id="1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SECRETARIA DE ESTADO DA SEGURANÇA PÚBLICA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POLÍCIA CIVIL DO PARANÁ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{{divisao}}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b/>
              <w:bCs/>
              <w:color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{{unidade_cabecalho}}</w:t>
          </w:r>
        </w:p>
      </w:tc>
      <w:tc>
        <w:tcPr>
          <w:tcW w:w="345" w:type="dxa"/>
          <w:tcBorders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Normal"/>
      <w:widowControl w:val="false"/>
      <w:pBdr/>
      <w:spacing w:lineRule="auto" w:line="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firstRow="0" w:noVBand="1" w:lastRow="0" w:firstColumn="0" w:lastColumn="0" w:noHBand="1"/>
    </w:tblPr>
    <w:tblGrid>
      <w:gridCol w:w="344"/>
      <w:gridCol w:w="9751"/>
      <w:gridCol w:w="345"/>
    </w:tblGrid>
    <w:tr>
      <w:trPr>
        <w:trHeight w:val="930" w:hRule="atLeast"/>
      </w:trPr>
      <w:tc>
        <w:tcPr>
          <w:tcW w:w="344" w:type="dxa"/>
          <w:tcBorders/>
        </w:tcPr>
        <w:p>
          <w:pPr>
            <w:pStyle w:val="Normal"/>
            <w:pBdr/>
            <w:tabs>
              <w:tab w:val="clear" w:pos="720"/>
              <w:tab w:val="center" w:pos="4680" w:leader="none"/>
              <w:tab w:val="right" w:pos="9360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751" w:type="dxa"/>
          <w:tcBorders/>
        </w:tcPr>
        <w:p>
          <w:pPr>
            <w:pStyle w:val="Normal"/>
            <w:widowControl w:val="false"/>
            <w:jc w:val="center"/>
            <w:rPr>
              <w:rFonts w:ascii="Arial" w:hAnsi="Arial" w:eastAsia="Arial" w:cs="Arial"/>
              <w:sz w:val="20"/>
              <w:szCs w:val="20"/>
            </w:rPr>
          </w:pPr>
          <w:r>
            <w:rPr/>
            <w:drawing>
              <wp:inline distT="0" distB="0" distL="0" distR="0">
                <wp:extent cx="866775" cy="1266825"/>
                <wp:effectExtent l="0" t="0" r="0" b="0"/>
                <wp:docPr id="2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SECRETARIA DE ESTADO DA SEGURANÇA PÚBLICA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POLÍCIA CIVIL DO PARANÁ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{{divisao}}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b/>
              <w:bCs/>
              <w:color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{{unidade_cabecalho}}</w:t>
          </w:r>
        </w:p>
      </w:tc>
      <w:tc>
        <w:tcPr>
          <w:tcW w:w="345" w:type="dxa"/>
          <w:tcBorders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Normal"/>
      <w:widowControl w:val="false"/>
      <w:pBdr/>
      <w:spacing w:lineRule="auto" w:line="276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widowControl w:val="false"/>
      <w:pBdr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pBdr/>
      <w:ind w:start="4464"/>
      <w:outlineLvl w:val="1"/>
    </w:pPr>
    <w:rPr>
      <w:rFonts w:ascii="Arial" w:hAnsi="Arial" w:eastAsia="Arial" w:cs="Arial"/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widowControl w:val="false"/>
      <w:pBdr/>
      <w:spacing w:before="240" w:after="120"/>
      <w:jc w:val="center"/>
    </w:pPr>
    <w:rPr>
      <w:rFonts w:ascii="Arial" w:hAnsi="Arial" w:eastAsia="Arial" w:cs="Arial"/>
      <w:i/>
      <w:iCs/>
      <w:color w:val="000000"/>
      <w:sz w:val="28"/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94</Words>
  <Characters>768</Characters>
  <CharactersWithSpaces>831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2026-04-30T13:26:00Z</dcterms:created>
  <dc:creator/>
  <dc:description/>
  <dc:language>pt-BR</dc:language>
  <cp:lastModifiedBy/>
  <dcterms:modified xsi:type="dcterms:W3CDTF">2026-06-30T13:18:27Z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