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DF117" w14:textId="53A27232" w:rsidR="0026201A" w:rsidRDefault="0026201A" w:rsidP="0026201A">
      <w:pPr>
        <w:pStyle w:val="SemEspaamento"/>
      </w:pPr>
      <w:r>
        <w:t>Anexo I</w:t>
      </w:r>
    </w:p>
    <w:p w14:paraId="3DB4417C" w14:textId="37D6606C" w:rsidR="0026201A" w:rsidRDefault="0026201A" w:rsidP="0026201A">
      <w:pPr>
        <w:pStyle w:val="SemEspaamento"/>
      </w:pPr>
      <w:r w:rsidRPr="0026201A">
        <w:t>GOVERNO DO DISTRITO FEDERAL</w:t>
      </w:r>
    </w:p>
    <w:p w14:paraId="314C4E5E" w14:textId="7C7C0AB8" w:rsidR="0026201A" w:rsidRPr="0026201A" w:rsidRDefault="0026201A" w:rsidP="0026201A">
      <w:pPr>
        <w:pStyle w:val="SemEspaamento"/>
      </w:pPr>
      <w:r w:rsidRPr="0026201A">
        <w:t>POLÍCIA CIVIL DO DISTRITO FEDERAL</w:t>
      </w:r>
    </w:p>
    <w:p w14:paraId="70579FDA" w14:textId="77777777" w:rsidR="0026201A" w:rsidRPr="0026201A" w:rsidRDefault="0026201A" w:rsidP="0026201A">
      <w:pPr>
        <w:pStyle w:val="SemEspaamento"/>
      </w:pPr>
      <w:r w:rsidRPr="0026201A">
        <w:t>PROCEDIMENTO OPERACIONAL PADRÃO</w:t>
      </w:r>
    </w:p>
    <w:p w14:paraId="324EEB42" w14:textId="77777777" w:rsidR="0026201A" w:rsidRDefault="0026201A" w:rsidP="0026201A">
      <w:pPr>
        <w:pStyle w:val="SemEspaamento"/>
      </w:pPr>
      <w:r>
        <w:t>Código: S/N</w:t>
      </w:r>
    </w:p>
    <w:p w14:paraId="46246546" w14:textId="77777777" w:rsidR="0026201A" w:rsidRDefault="0026201A" w:rsidP="0026201A">
      <w:pPr>
        <w:pStyle w:val="SemEspaamento"/>
      </w:pPr>
      <w:r>
        <w:t>Data Emissão: MARÇO/2018</w:t>
      </w:r>
    </w:p>
    <w:p w14:paraId="1EFA02D8" w14:textId="77777777" w:rsidR="0026201A" w:rsidRDefault="0026201A" w:rsidP="0026201A">
      <w:pPr>
        <w:pStyle w:val="SemEspaamento"/>
      </w:pPr>
      <w:r>
        <w:t>Data Vigência: INDETERMINADO</w:t>
      </w:r>
    </w:p>
    <w:p w14:paraId="7A1C49E2" w14:textId="77777777" w:rsidR="0026201A" w:rsidRDefault="0026201A" w:rsidP="0026201A">
      <w:pPr>
        <w:pStyle w:val="SemEspaamento"/>
      </w:pPr>
      <w:r>
        <w:t>Data Atualização: 12/05/2021</w:t>
      </w:r>
    </w:p>
    <w:p w14:paraId="695645E1" w14:textId="2A4B5AD7" w:rsidR="007F056F" w:rsidRDefault="0026201A" w:rsidP="0026201A">
      <w:pPr>
        <w:pStyle w:val="SemEspaamento"/>
      </w:pPr>
      <w:r>
        <w:t xml:space="preserve">Versão: 1.2 </w:t>
      </w:r>
    </w:p>
    <w:p w14:paraId="0F0570AD" w14:textId="0FBB73AF" w:rsidR="0026201A" w:rsidRDefault="0026201A" w:rsidP="0026201A">
      <w:pPr>
        <w:pStyle w:val="SemEspaamento"/>
      </w:pPr>
      <w:r>
        <w:t>Área Emitente: Corregedoria-Geral de Polícia</w:t>
      </w:r>
    </w:p>
    <w:p w14:paraId="4C01D68C" w14:textId="350D3F3D" w:rsidR="0026201A" w:rsidRDefault="0026201A" w:rsidP="0026201A">
      <w:pPr>
        <w:pStyle w:val="SemEspaamento"/>
      </w:pPr>
      <w:r>
        <w:t>Assunto: ACOLHIMENTO DE MULHERES VÍTIMAS DE VIOLÊNCIA DOMÉSTICA E FAMILIAR, SOB A PERSPECTIVA DE GÊNERO, NAS DELEGACIAS DE POLÍCIA.</w:t>
      </w:r>
    </w:p>
    <w:p w14:paraId="02B8B9EC" w14:textId="4CF568E7" w:rsidR="0026201A" w:rsidRPr="0026201A" w:rsidRDefault="00D35CE0" w:rsidP="00D35CE0">
      <w:pPr>
        <w:pStyle w:val="SemEspaamento"/>
        <w:rPr>
          <w:b/>
          <w:bCs/>
        </w:rPr>
      </w:pPr>
      <w:r>
        <w:rPr>
          <w:b/>
          <w:bCs/>
        </w:rPr>
        <w:t xml:space="preserve">1. </w:t>
      </w:r>
      <w:r w:rsidR="0026201A" w:rsidRPr="0026201A">
        <w:rPr>
          <w:b/>
          <w:bCs/>
        </w:rPr>
        <w:t>OBJETIVO:</w:t>
      </w:r>
    </w:p>
    <w:p w14:paraId="03C14876" w14:textId="113D5ED5" w:rsidR="0026201A" w:rsidRPr="0026201A" w:rsidRDefault="0026201A" w:rsidP="0026201A">
      <w:pPr>
        <w:pStyle w:val="SemEspaamento"/>
      </w:pPr>
      <w:r w:rsidRPr="0026201A">
        <w:t>Este protocolo tem como objetivo padronizar o procedimento, nas Delegacias de Polícia, de acolhimento de mulheres na hipótese da iminência ou da prática de violência doméstica e familiar, sob a perspectiva de</w:t>
      </w:r>
      <w:r>
        <w:t xml:space="preserve"> </w:t>
      </w:r>
      <w:r w:rsidRPr="0026201A">
        <w:t>gênero, com o fim coletar e formar as provas necessárias à apreciação das medidas protetivas de urgência e à investigação policial de modo a impedir a revitimização.</w:t>
      </w:r>
    </w:p>
    <w:p w14:paraId="2905936A" w14:textId="77777777" w:rsidR="0026201A" w:rsidRPr="0026201A" w:rsidRDefault="0026201A" w:rsidP="0026201A">
      <w:pPr>
        <w:pStyle w:val="SemEspaamento"/>
        <w:rPr>
          <w:b/>
          <w:bCs/>
        </w:rPr>
      </w:pPr>
      <w:r w:rsidRPr="0026201A">
        <w:rPr>
          <w:b/>
          <w:bCs/>
        </w:rPr>
        <w:t>2. CONCEITO, ÂMBITO DE APLICAÇÃO DO PROTOCOLO E CONSIDERAÇÕES INICIAIS:</w:t>
      </w:r>
    </w:p>
    <w:p w14:paraId="55F50AFC" w14:textId="77777777" w:rsidR="0026201A" w:rsidRPr="0026201A" w:rsidRDefault="0026201A" w:rsidP="00D35CE0">
      <w:pPr>
        <w:pStyle w:val="SemEspaamento"/>
      </w:pPr>
      <w:r w:rsidRPr="0026201A">
        <w:t>I. O protocolo deverá ser aplicado nas Delegacias de Polícia em todos os casos de notícia de crime de violência doméstica e familiar contra a mulher nas circunstâncias da Lei 11.340/2006.</w:t>
      </w:r>
    </w:p>
    <w:p w14:paraId="34B34D10" w14:textId="77777777" w:rsidR="0026201A" w:rsidRPr="0026201A" w:rsidRDefault="0026201A" w:rsidP="00D35CE0">
      <w:pPr>
        <w:pStyle w:val="SemEspaamento"/>
      </w:pPr>
      <w:r w:rsidRPr="0026201A">
        <w:t>II. O protocolo é aplicado a todas as mulheres cisgênero e mulheres transgênero, independentemente de classe, raça, etnia, orientação sexual, renda, cultura e nível educacional, idade e religião.</w:t>
      </w:r>
    </w:p>
    <w:p w14:paraId="5DA022FF" w14:textId="3829C720" w:rsidR="0026201A" w:rsidRPr="0026201A" w:rsidRDefault="0026201A" w:rsidP="00D35CE0">
      <w:pPr>
        <w:pStyle w:val="SemEspaamento"/>
      </w:pPr>
      <w:r w:rsidRPr="0026201A">
        <w:t>III. Deverão ser observadas as questões afetas à Lei n</w:t>
      </w:r>
      <w:r w:rsidR="006025CC">
        <w:t>º</w:t>
      </w:r>
      <w:r w:rsidRPr="0026201A">
        <w:t xml:space="preserve"> 13.431, de 4 de abril de 2017, relativa do depoimento especial de criança e adolescente regulamentada pela Norma de Serviço n</w:t>
      </w:r>
      <w:r w:rsidR="006025CC">
        <w:t>º</w:t>
      </w:r>
      <w:r w:rsidRPr="0026201A">
        <w:t xml:space="preserve"> 04 de 19 de julho de 2018 da Corregedoria-Geral de Polícia.</w:t>
      </w:r>
    </w:p>
    <w:p w14:paraId="636B75B7" w14:textId="77777777" w:rsidR="0026201A" w:rsidRPr="0026201A" w:rsidRDefault="0026201A" w:rsidP="00D35CE0">
      <w:pPr>
        <w:pStyle w:val="SemEspaamento"/>
      </w:pPr>
      <w:r w:rsidRPr="0026201A">
        <w:t>IV. Deve ser observada a prioridade de atendimento prevista na Lei 10.048, de 08 de novembro de 2000.</w:t>
      </w:r>
    </w:p>
    <w:p w14:paraId="2C8FC898" w14:textId="77777777" w:rsidR="0026201A" w:rsidRPr="0026201A" w:rsidRDefault="0026201A" w:rsidP="00D35CE0">
      <w:pPr>
        <w:pStyle w:val="SemEspaamento"/>
      </w:pPr>
      <w:r w:rsidRPr="0026201A">
        <w:t>V. O Requerimento por Medidas Protetivas de Urgência deve seguir o disposto na Circular nº 06 de 17 de dezembro de 2018, da Corregedoria-Geral de Polícia.</w:t>
      </w:r>
    </w:p>
    <w:p w14:paraId="230F4444" w14:textId="26D69AD0" w:rsidR="0026201A" w:rsidRPr="0026201A" w:rsidRDefault="0026201A" w:rsidP="00D35CE0">
      <w:pPr>
        <w:pStyle w:val="SemEspaamento"/>
      </w:pPr>
      <w:r w:rsidRPr="0026201A">
        <w:t>VI. Aos crimes tipificados no art. 121, §2</w:t>
      </w:r>
      <w:r w:rsidR="006025CC">
        <w:t>º</w:t>
      </w:r>
      <w:r w:rsidRPr="0026201A">
        <w:t>, VI do Código Penal (Feminicídio) nas circunstâncias da Lei 11.340/2006, o presente protocolo deverá ser aplicado em conjunto com o protocolo aprovado pela Norma de Serviço n</w:t>
      </w:r>
      <w:r w:rsidR="006025CC">
        <w:t>º</w:t>
      </w:r>
      <w:r w:rsidRPr="0026201A">
        <w:t xml:space="preserve"> 04, de 08 de março de 2017, da Corregedoria-Geral de Polícia.</w:t>
      </w:r>
    </w:p>
    <w:p w14:paraId="1BBA9E67" w14:textId="11A366D8" w:rsidR="0026201A" w:rsidRPr="0026201A" w:rsidRDefault="0026201A" w:rsidP="0026201A">
      <w:pPr>
        <w:pStyle w:val="SemEspaamento"/>
      </w:pPr>
      <w:r w:rsidRPr="0026201A">
        <w:t>VII. Sempre que a vítima comparecer à Delegacia de Polícia noticiando novos fatos de violência doméstica e familiar, é obrigatório o novo registro de ocorrência policial independentemente da existência de outros processos judiciais envolvendo as partes, conforme a Norma de Serviço n</w:t>
      </w:r>
      <w:r w:rsidR="006025CC">
        <w:t>º</w:t>
      </w:r>
      <w:r w:rsidRPr="0026201A">
        <w:t xml:space="preserve"> 09, de 25 de julho de 2012, da Corregedoria-Geral de Polícia.</w:t>
      </w:r>
    </w:p>
    <w:p w14:paraId="615B83A6" w14:textId="77777777" w:rsidR="0026201A" w:rsidRPr="0026201A" w:rsidRDefault="0026201A" w:rsidP="0026201A">
      <w:pPr>
        <w:pStyle w:val="SemEspaamento"/>
      </w:pPr>
      <w:r w:rsidRPr="0026201A">
        <w:t>VIII. A Instrução Normativa 121, de 22 de setembro 2006, a Norma de Serviço nº 06, de 5 de outubro de 2006, da Corregedoria-Geral de Polícia, a Norma de Serviço nº 002/2014, de 16 de abril de 2014, da Corregedoria-Geral de Polícia, bem como a Norma de Serviço nº 07, de 26 de agosto de 2016, da Corregedoria-Geral de Polícia deverão ser observadas na aplicação do protocolo.</w:t>
      </w:r>
    </w:p>
    <w:p w14:paraId="0ED653EB" w14:textId="77777777" w:rsidR="0026201A" w:rsidRPr="0026201A" w:rsidRDefault="0026201A" w:rsidP="00D35CE0">
      <w:pPr>
        <w:pStyle w:val="SemEspaamento"/>
      </w:pPr>
      <w:r w:rsidRPr="0026201A">
        <w:t>IX. É obrigatório o preenchimento do Questionário de Avalição de Risco disponível para download na intranet da Polícia Civil.</w:t>
      </w:r>
    </w:p>
    <w:p w14:paraId="4F5E2554" w14:textId="77777777" w:rsidR="0026201A" w:rsidRPr="0026201A" w:rsidRDefault="0026201A" w:rsidP="00D35CE0">
      <w:pPr>
        <w:pStyle w:val="SemEspaamento"/>
      </w:pPr>
      <w:r w:rsidRPr="0026201A">
        <w:t>X. A vítima tem o direito de ser atendida na Delegacia de Polícia de sua preferência, à exceção das situações previstas no art. 5º da Norma de Serviço Conjunta nº 001, de 31 de julho de 2017, que dispõe sobre as rotinas cartorárias diante das Centrais de Flagrantes e dá outras providências.</w:t>
      </w:r>
    </w:p>
    <w:p w14:paraId="69CAE1E0" w14:textId="77777777" w:rsidR="0026201A" w:rsidRPr="0026201A" w:rsidRDefault="0026201A" w:rsidP="00D35CE0">
      <w:pPr>
        <w:pStyle w:val="SemEspaamento"/>
      </w:pPr>
      <w:r w:rsidRPr="0026201A">
        <w:t>XI. As ocorrências policiais devem ser classificadas conforme o disposto na Instrução Normativa nº 95, de 15 de maio de 2003.</w:t>
      </w:r>
    </w:p>
    <w:p w14:paraId="274850D4" w14:textId="77777777" w:rsidR="0026201A" w:rsidRPr="0026201A" w:rsidRDefault="0026201A" w:rsidP="00D35CE0">
      <w:pPr>
        <w:pStyle w:val="SemEspaamento"/>
      </w:pPr>
      <w:r w:rsidRPr="0026201A">
        <w:t>XII. O protocolo deve ser aplicado de forma sistêmica com o ordenamento jurídico pátrio e as normas do regramento interno.</w:t>
      </w:r>
    </w:p>
    <w:p w14:paraId="1C51918F" w14:textId="77777777" w:rsidR="0026201A" w:rsidRPr="0026201A" w:rsidRDefault="0026201A" w:rsidP="0026201A">
      <w:pPr>
        <w:pStyle w:val="SemEspaamento"/>
        <w:rPr>
          <w:b/>
          <w:bCs/>
        </w:rPr>
      </w:pPr>
      <w:r w:rsidRPr="0026201A">
        <w:rPr>
          <w:b/>
          <w:bCs/>
        </w:rPr>
        <w:t>3. DAS DILIGÊNCIAS POLICIAIS DE ACOLHIMENTO:</w:t>
      </w:r>
    </w:p>
    <w:p w14:paraId="0049EBCD" w14:textId="77777777" w:rsidR="0026201A" w:rsidRPr="0026201A" w:rsidRDefault="0026201A" w:rsidP="0026201A">
      <w:pPr>
        <w:pStyle w:val="SemEspaamento"/>
        <w:rPr>
          <w:b/>
          <w:bCs/>
        </w:rPr>
      </w:pPr>
      <w:r w:rsidRPr="0026201A">
        <w:rPr>
          <w:b/>
          <w:bCs/>
        </w:rPr>
        <w:t>3.1. Do acolhimento inicial:</w:t>
      </w:r>
    </w:p>
    <w:p w14:paraId="2EE7CA93" w14:textId="77777777" w:rsidR="0026201A" w:rsidRPr="0026201A" w:rsidRDefault="0026201A" w:rsidP="00D35CE0">
      <w:pPr>
        <w:pStyle w:val="SemEspaamento"/>
      </w:pPr>
      <w:r w:rsidRPr="0026201A">
        <w:t>I. Sempre que possível, a vítima deve ser atendida por policial feminina, de forma reservada e entrevistada sem a presença de pessoas estranhas. O mesmo tratamento deve ser dado às testemunhas. Em nenhuma hipótese, a mulher em situação de violência doméstica e familiar e as testemunhas terão contato direto com o autor ou pessoas a eles relacionadas.</w:t>
      </w:r>
    </w:p>
    <w:p w14:paraId="0D533E9A" w14:textId="77777777" w:rsidR="0026201A" w:rsidRPr="0026201A" w:rsidRDefault="0026201A" w:rsidP="00D35CE0">
      <w:pPr>
        <w:pStyle w:val="SemEspaamento"/>
      </w:pPr>
      <w:r w:rsidRPr="0026201A">
        <w:t xml:space="preserve">II. A vítima deve ser acolhida em escuta empática, abstendo-se o policial de julgamentos, críticas e exteriorizações de preconceitos em relação à classe, raça, etnia, orientação sexual, renda, cultura e nível educacional, idade, religião e identidade de gênero ou demais questionamentos que possam demonstrar </w:t>
      </w:r>
      <w:r w:rsidRPr="0026201A">
        <w:lastRenderedPageBreak/>
        <w:t>dúvida quanto à veracidade dos fatos. A vítima deve ser orientada a fornecer o máximo de detalhes sobre o fato.</w:t>
      </w:r>
    </w:p>
    <w:p w14:paraId="4D954999" w14:textId="77777777" w:rsidR="0026201A" w:rsidRPr="0026201A" w:rsidRDefault="0026201A" w:rsidP="00D35CE0">
      <w:pPr>
        <w:pStyle w:val="SemEspaamento"/>
      </w:pPr>
      <w:r w:rsidRPr="0026201A">
        <w:t>III. Caso a vítima demonstre abalo emocional, o policial deve aguardar até que ela consiga narrar os fatos de forma fidedigna, inclusive tranquilizando-a no sentido de que não há nenhuma pressa quanto ao seu atendimento.</w:t>
      </w:r>
    </w:p>
    <w:p w14:paraId="73356080" w14:textId="77777777" w:rsidR="0026201A" w:rsidRPr="0026201A" w:rsidRDefault="0026201A" w:rsidP="00D35CE0">
      <w:pPr>
        <w:pStyle w:val="SemEspaamento"/>
      </w:pPr>
      <w:r w:rsidRPr="0026201A">
        <w:t>IV. O relato da vítima deve ser, de imediato, levado ao conhecimento da Autoridade Policial competente para as providências cabíveis, inclusive sobre seu interesse ou não em efetuar o registro dos fatos.</w:t>
      </w:r>
    </w:p>
    <w:p w14:paraId="61C3FA3F" w14:textId="77777777" w:rsidR="0026201A" w:rsidRPr="0026201A" w:rsidRDefault="0026201A" w:rsidP="00D35CE0">
      <w:pPr>
        <w:pStyle w:val="SemEspaamento"/>
      </w:pPr>
      <w:r w:rsidRPr="0026201A">
        <w:t xml:space="preserve">V. Exceto em situações </w:t>
      </w:r>
      <w:proofErr w:type="spellStart"/>
      <w:r w:rsidRPr="0026201A">
        <w:t>flagranciais</w:t>
      </w:r>
      <w:proofErr w:type="spellEnd"/>
      <w:r w:rsidRPr="0026201A">
        <w:t>, os envolvidos devem ser ouvidos, em separado, na seguinte ordem: vítima, testemunhas e autor (se presente).</w:t>
      </w:r>
    </w:p>
    <w:p w14:paraId="36642485" w14:textId="77777777" w:rsidR="0026201A" w:rsidRPr="0026201A" w:rsidRDefault="0026201A" w:rsidP="00D35CE0">
      <w:pPr>
        <w:pStyle w:val="SemEspaamento"/>
      </w:pPr>
      <w:r w:rsidRPr="0026201A">
        <w:t>VI. A vítima deve ser informada sobre os atos a serem realizados em cada etapa do atendimento bem como dos procedimentos específicos da Lei Maria da Penha.</w:t>
      </w:r>
    </w:p>
    <w:p w14:paraId="3AD9CFCB" w14:textId="77777777" w:rsidR="0026201A" w:rsidRPr="0026201A" w:rsidRDefault="0026201A" w:rsidP="0026201A">
      <w:pPr>
        <w:pStyle w:val="SemEspaamento"/>
        <w:rPr>
          <w:b/>
          <w:bCs/>
        </w:rPr>
      </w:pPr>
      <w:r w:rsidRPr="0026201A">
        <w:rPr>
          <w:b/>
          <w:bCs/>
        </w:rPr>
        <w:t>3.2. Do registro da notícia de ocorrência policial:</w:t>
      </w:r>
    </w:p>
    <w:p w14:paraId="5105718B" w14:textId="77777777" w:rsidR="0026201A" w:rsidRPr="0026201A" w:rsidRDefault="0026201A" w:rsidP="0026201A">
      <w:pPr>
        <w:pStyle w:val="SemEspaamento"/>
      </w:pPr>
      <w:r w:rsidRPr="0026201A">
        <w:t>O registro da ocorrência policial deverá ser efetuado da seguinte forma:</w:t>
      </w:r>
    </w:p>
    <w:p w14:paraId="58E1B052" w14:textId="26C25C19" w:rsidR="0026201A" w:rsidRPr="0026201A" w:rsidRDefault="0026201A" w:rsidP="0026201A">
      <w:pPr>
        <w:pStyle w:val="SemEspaamento"/>
        <w:rPr>
          <w:b/>
          <w:bCs/>
        </w:rPr>
      </w:pPr>
      <w:r w:rsidRPr="0026201A">
        <w:rPr>
          <w:b/>
          <w:bCs/>
        </w:rPr>
        <w:t>I. Campo 'Dados Básicos':</w:t>
      </w:r>
    </w:p>
    <w:p w14:paraId="653616EC" w14:textId="77777777" w:rsidR="0026201A" w:rsidRPr="0026201A" w:rsidRDefault="0026201A" w:rsidP="00D35CE0">
      <w:pPr>
        <w:pStyle w:val="SemEspaamento"/>
      </w:pPr>
      <w:r w:rsidRPr="0026201A">
        <w:t>a) Natureza da Ocorrência Policial: Identificar com precisão os fatos que estão sendo narrados pela vítima, classificando cada um deles de acordo com os tipos penais disponíveis no sistema. A natureza principal da ocorrência deverá ser sempre 'LEI MARIA DA PENHA'.</w:t>
      </w:r>
    </w:p>
    <w:p w14:paraId="671A5378" w14:textId="77777777" w:rsidR="0026201A" w:rsidRPr="0026201A" w:rsidRDefault="0026201A" w:rsidP="00D35CE0">
      <w:pPr>
        <w:pStyle w:val="SemEspaamento"/>
      </w:pPr>
      <w:r w:rsidRPr="0026201A">
        <w:t>b) Data do Fato: Delimitar como 'data do fato' o período temporal que englobe todos os delitos narrados e que não estejam prescritos.</w:t>
      </w:r>
    </w:p>
    <w:p w14:paraId="78010678" w14:textId="77777777" w:rsidR="0026201A" w:rsidRPr="0026201A" w:rsidRDefault="0026201A" w:rsidP="00D35CE0">
      <w:pPr>
        <w:pStyle w:val="SemEspaamento"/>
      </w:pPr>
      <w:r w:rsidRPr="0026201A">
        <w:t>c) Endereço do Fato: Havendo a informação da prática de mais de dois crimes ocorridos em datas distintas, mas vinculados em razão da conexão material ou formal, deverá ser consignado como local do fato, seguindo a regra disciplinada no Artigo 78 do Código de Processo Penal. O lugar da infração em que é cominada a pena mais grave, e, no caso das penas forem de igual gravidade, prevalecerá o local em que houver ocorrido o maior número de infrações.</w:t>
      </w:r>
    </w:p>
    <w:p w14:paraId="5A622EAA" w14:textId="77777777" w:rsidR="0026201A" w:rsidRPr="0026201A" w:rsidRDefault="0026201A" w:rsidP="00D35CE0">
      <w:pPr>
        <w:pStyle w:val="SemEspaamento"/>
      </w:pPr>
      <w:r w:rsidRPr="0026201A">
        <w:t>d) Todas as viaturas envolvidas na ocorrência, independente da instituição que pertençam, devem ser cadastradas.</w:t>
      </w:r>
    </w:p>
    <w:p w14:paraId="03A52061" w14:textId="0D23856D" w:rsidR="0026201A" w:rsidRPr="0026201A" w:rsidRDefault="0026201A" w:rsidP="0026201A">
      <w:pPr>
        <w:pStyle w:val="SemEspaamento"/>
        <w:rPr>
          <w:b/>
          <w:bCs/>
        </w:rPr>
      </w:pPr>
      <w:r w:rsidRPr="0026201A">
        <w:rPr>
          <w:b/>
          <w:bCs/>
        </w:rPr>
        <w:t>II. Campo 'Condições Locais -Criminal':</w:t>
      </w:r>
    </w:p>
    <w:p w14:paraId="70D7DCF0" w14:textId="77777777" w:rsidR="0026201A" w:rsidRPr="0026201A" w:rsidRDefault="0026201A" w:rsidP="0026201A">
      <w:pPr>
        <w:pStyle w:val="SemEspaamento"/>
      </w:pPr>
      <w:r w:rsidRPr="0026201A">
        <w:t>Tentar assinalar o máximo de informações possíveis quanto ao 'tipo de local', bem como os objetos e o meio empregado na ação delituosa.</w:t>
      </w:r>
    </w:p>
    <w:p w14:paraId="2443C9C4" w14:textId="0D0ED58F" w:rsidR="0026201A" w:rsidRPr="0026201A" w:rsidRDefault="0026201A" w:rsidP="0026201A">
      <w:pPr>
        <w:pStyle w:val="SemEspaamento"/>
        <w:rPr>
          <w:b/>
          <w:bCs/>
        </w:rPr>
      </w:pPr>
      <w:r w:rsidRPr="0026201A">
        <w:rPr>
          <w:b/>
          <w:bCs/>
        </w:rPr>
        <w:t>III. Campo 'Pessoas Envolvidas':</w:t>
      </w:r>
    </w:p>
    <w:p w14:paraId="57A0314E" w14:textId="0953F916" w:rsidR="0026201A" w:rsidRPr="0026201A" w:rsidRDefault="0026201A" w:rsidP="00D35CE0">
      <w:pPr>
        <w:pStyle w:val="SemEspaamento"/>
      </w:pPr>
      <w:r w:rsidRPr="0026201A">
        <w:t>a) Consignar o maior número possível de informações corretas da vítima, do autor e das testemunhas, em especial endereço, telefones, WhatsApp, documentos e e-mail.</w:t>
      </w:r>
    </w:p>
    <w:p w14:paraId="379053A7" w14:textId="77777777" w:rsidR="0026201A" w:rsidRPr="0026201A" w:rsidRDefault="0026201A" w:rsidP="00D35CE0">
      <w:pPr>
        <w:pStyle w:val="SemEspaamento"/>
      </w:pPr>
      <w:r w:rsidRPr="0026201A">
        <w:t>b) Deve ser identificado o local de trabalho de todas as partes envolvidas, bem como telefones de contato, tanto o residencial quanto o comercial.</w:t>
      </w:r>
    </w:p>
    <w:p w14:paraId="36E61119" w14:textId="1B906208" w:rsidR="0026201A" w:rsidRPr="0026201A" w:rsidRDefault="0026201A" w:rsidP="00D35CE0">
      <w:pPr>
        <w:pStyle w:val="SemEspaamento"/>
      </w:pPr>
      <w:r w:rsidRPr="0026201A">
        <w:t>c) Observa</w:t>
      </w:r>
      <w:r>
        <w:t>-</w:t>
      </w:r>
      <w:r w:rsidRPr="0026201A">
        <w:t>se a necessidade de deixar consignado no campo 'outros contatos', telefones alternativos, relacionados a algum familiar do autor ou da vítima, além de amigos.</w:t>
      </w:r>
    </w:p>
    <w:p w14:paraId="332AC759" w14:textId="5A731C3A" w:rsidR="0026201A" w:rsidRPr="0026201A" w:rsidRDefault="0026201A" w:rsidP="0026201A">
      <w:pPr>
        <w:pStyle w:val="SemEspaamento"/>
        <w:rPr>
          <w:b/>
          <w:bCs/>
        </w:rPr>
      </w:pPr>
      <w:r w:rsidRPr="0026201A">
        <w:rPr>
          <w:b/>
          <w:bCs/>
        </w:rPr>
        <w:t>IV. Campo 'Veículos Envolvidos e Objetos Envolvidos':</w:t>
      </w:r>
    </w:p>
    <w:p w14:paraId="0B2E5DF4" w14:textId="77777777" w:rsidR="0026201A" w:rsidRPr="0026201A" w:rsidRDefault="0026201A" w:rsidP="0026201A">
      <w:pPr>
        <w:pStyle w:val="SemEspaamento"/>
      </w:pPr>
      <w:r w:rsidRPr="0026201A">
        <w:t>Relacionar todos os veículos e os objetos envolvidos na ocorrência.</w:t>
      </w:r>
    </w:p>
    <w:p w14:paraId="0CD70B19" w14:textId="0D0D834F" w:rsidR="0026201A" w:rsidRPr="0026201A" w:rsidRDefault="0026201A" w:rsidP="0026201A">
      <w:pPr>
        <w:pStyle w:val="SemEspaamento"/>
        <w:rPr>
          <w:b/>
          <w:bCs/>
        </w:rPr>
      </w:pPr>
      <w:r w:rsidRPr="0026201A">
        <w:rPr>
          <w:b/>
          <w:bCs/>
        </w:rPr>
        <w:t>V. Campo 'Histórico':</w:t>
      </w:r>
    </w:p>
    <w:p w14:paraId="30D16D10" w14:textId="77777777" w:rsidR="0026201A" w:rsidRPr="0026201A" w:rsidRDefault="0026201A" w:rsidP="0026201A">
      <w:pPr>
        <w:pStyle w:val="SemEspaamento"/>
      </w:pPr>
      <w:r w:rsidRPr="0026201A">
        <w:t>O histórico desse tipo de ocorrência merece especial atenção uma vez que os fatos narrados pela vítima nessa oportunidade serão os mesmos que constarão de seu termo de declarações. A vítima deverá ser inquirida sobre os fatos apenas uma vez, à exceção dos casos determinados pela Autoridade Policial. O histórico da ocorrência policial e o termo de declarações da vítima deverão ser produzidos no mesmo momento de acolhimento inicial da vítima e deverão conter a seguinte organização:</w:t>
      </w:r>
    </w:p>
    <w:p w14:paraId="6D51D461" w14:textId="77777777" w:rsidR="0026201A" w:rsidRPr="0026201A" w:rsidRDefault="0026201A" w:rsidP="00D35CE0">
      <w:pPr>
        <w:pStyle w:val="SemEspaamento"/>
      </w:pPr>
      <w:r w:rsidRPr="0026201A">
        <w:t>a) Indicar em qual estrutura do núcleo familiar da vítima, o autor está inserido (pai, irmão, tio, cunhado, irmã, genitora, etc.);</w:t>
      </w:r>
    </w:p>
    <w:p w14:paraId="774D77B5" w14:textId="77777777" w:rsidR="0026201A" w:rsidRPr="0026201A" w:rsidRDefault="0026201A" w:rsidP="00D35CE0">
      <w:pPr>
        <w:pStyle w:val="SemEspaamento"/>
      </w:pPr>
      <w:r w:rsidRPr="0026201A">
        <w:t>b) Determinar o tipo de relacionamento existente entre autor e vítima, e sua duração quando for o caso (namoro, união estável, casamento, etc.);</w:t>
      </w:r>
    </w:p>
    <w:p w14:paraId="71F65F4D" w14:textId="77777777" w:rsidR="0026201A" w:rsidRPr="0026201A" w:rsidRDefault="0026201A" w:rsidP="00D35CE0">
      <w:pPr>
        <w:pStyle w:val="SemEspaamento"/>
      </w:pPr>
      <w:r w:rsidRPr="0026201A">
        <w:t>c) Relacionar o número de filhos em comum e de outros relacionamentos, consignando seus nomes e as respectivas idades;</w:t>
      </w:r>
    </w:p>
    <w:p w14:paraId="13B2F341" w14:textId="77777777" w:rsidR="0026201A" w:rsidRPr="0026201A" w:rsidRDefault="0026201A" w:rsidP="00D35CE0">
      <w:pPr>
        <w:pStyle w:val="SemEspaamento"/>
      </w:pPr>
      <w:r w:rsidRPr="0026201A">
        <w:t>d) Esclarecer se o casal está ou não residindo sob o mesmo teto e se estão ou não separados de corpos/fato;</w:t>
      </w:r>
    </w:p>
    <w:p w14:paraId="532AB5D7" w14:textId="77777777" w:rsidR="0026201A" w:rsidRPr="0026201A" w:rsidRDefault="0026201A" w:rsidP="00D35CE0">
      <w:pPr>
        <w:pStyle w:val="SemEspaamento"/>
      </w:pPr>
      <w:r w:rsidRPr="0026201A">
        <w:t>e) Consignar se a vítima já tomou alguma medida jurídica com a finalidade de oficializar eventual separação ou se pretende fazê-lo;</w:t>
      </w:r>
    </w:p>
    <w:p w14:paraId="288EDFE9" w14:textId="77777777" w:rsidR="0026201A" w:rsidRPr="0026201A" w:rsidRDefault="0026201A" w:rsidP="00D35CE0">
      <w:pPr>
        <w:pStyle w:val="SemEspaamento"/>
      </w:pPr>
      <w:r w:rsidRPr="0026201A">
        <w:t>f) Caso o casal já estiver separado, se já foram solucionadas as questões relativas à guarda dos filhos menores, ao direito de visita e à pensão alimentar;</w:t>
      </w:r>
    </w:p>
    <w:p w14:paraId="0C30A937" w14:textId="77777777" w:rsidR="0026201A" w:rsidRPr="0026201A" w:rsidRDefault="0026201A" w:rsidP="00D35CE0">
      <w:pPr>
        <w:pStyle w:val="SemEspaamento"/>
      </w:pPr>
      <w:r w:rsidRPr="0026201A">
        <w:t xml:space="preserve">g) Discriminar o histórico de violência doméstica e familiar contra a mulher, vivenciado pela vítima, devendo ser consignado se ela já sofreu anteriormente alguma outra violência física, sexual e/ou moral por parte do </w:t>
      </w:r>
      <w:r w:rsidRPr="0026201A">
        <w:lastRenderedPageBreak/>
        <w:t>autor bem como se ela registrou outras ocorrências contra ele, indicando o número, o ano e a Delegacia de Polícia de cada ocorrência registrada. As cópias das ocorrências pretéritas devem ser anexadas à ocorrência que está sendo lavrada;</w:t>
      </w:r>
    </w:p>
    <w:p w14:paraId="41D865F7" w14:textId="77777777" w:rsidR="0026201A" w:rsidRPr="0026201A" w:rsidRDefault="0026201A" w:rsidP="00D35CE0">
      <w:pPr>
        <w:pStyle w:val="SemEspaamento"/>
      </w:pPr>
      <w:r w:rsidRPr="0026201A">
        <w:t>h) Caso seja possível, informar o resultado e/ou o andamento junto ao Judiciário de cada uma das referidas ocorrências anteriores, especialmente se existem medidas protetivas em vigência, juntando cópia da decisão judicial;</w:t>
      </w:r>
    </w:p>
    <w:p w14:paraId="25CC9D68" w14:textId="4A5C5034" w:rsidR="0026201A" w:rsidRPr="0026201A" w:rsidRDefault="0026201A" w:rsidP="00D35CE0">
      <w:pPr>
        <w:pStyle w:val="SemEspaamento"/>
      </w:pPr>
      <w:r w:rsidRPr="0026201A">
        <w:t>i) Detalhar a personalidade do autor: se ele é calmo, agressivo, impulsivo, etc. Faz uso de bebidas alcoólicas e/ou drogas e em qual a frequência. Faz algum tratamento ou se já esteve internado por conta de seu vício;</w:t>
      </w:r>
    </w:p>
    <w:p w14:paraId="35BF6F1B" w14:textId="77777777" w:rsidR="0026201A" w:rsidRPr="0026201A" w:rsidRDefault="0026201A" w:rsidP="00D35CE0">
      <w:pPr>
        <w:pStyle w:val="SemEspaamento"/>
      </w:pPr>
      <w:r w:rsidRPr="0026201A">
        <w:t>j) Acrescentar outras informações relevantes ou que indiquem alguma particularidade da situação ou do relacionamento das partes, como por exemplo: quantos episódios de separação já ocorreram e se o autor não admite o término do relacionamento;</w:t>
      </w:r>
    </w:p>
    <w:p w14:paraId="595A6DB2" w14:textId="77777777" w:rsidR="006025CC" w:rsidRDefault="0026201A" w:rsidP="00D35CE0">
      <w:pPr>
        <w:pStyle w:val="SemEspaamento"/>
      </w:pPr>
      <w:r w:rsidRPr="0026201A">
        <w:t>k) Em notícia de arma de fogo em posse do autor, descrever o objeto de forma detalhada e consigná-lo em campo próprio na ocorrência. A vítima deverá esclarecer se o autor tem porte de arma e se tem ciência do respectivo registro. A vítima deverá informar se o autor utilizou a arma para a prática de alguns dos crimes noticiados na ocorrência.</w:t>
      </w:r>
    </w:p>
    <w:p w14:paraId="49EA1C99" w14:textId="71FE3002" w:rsidR="0026201A" w:rsidRPr="0026201A" w:rsidRDefault="006025CC" w:rsidP="00D35CE0">
      <w:pPr>
        <w:pStyle w:val="SemEspaamento"/>
      </w:pPr>
      <w:r>
        <w:t xml:space="preserve">l) </w:t>
      </w:r>
      <w:r w:rsidR="0026201A" w:rsidRPr="0026201A">
        <w:t>A vítima deverá informar se tem condições de indicar o local onde a arma de fogo pode ser localizada, caso em que a Autoridade Policial decidirá sobre a necessidade de representar ao Poder Judiciário sobre a busca e apreensão do objeto;</w:t>
      </w:r>
    </w:p>
    <w:p w14:paraId="355804F5" w14:textId="379338F9" w:rsidR="0026201A" w:rsidRPr="0026201A" w:rsidRDefault="0026201A" w:rsidP="00D35CE0">
      <w:pPr>
        <w:pStyle w:val="SemEspaamento"/>
      </w:pPr>
      <w:r w:rsidRPr="0026201A">
        <w:t>m) Descrever de forma pormenorizada e coerente, os fatos cuja natureza esteja indicada no campo 'dados básicos ', delimitando as datas e os locais em que cada ação criminosa ocorreu;</w:t>
      </w:r>
    </w:p>
    <w:p w14:paraId="0CC2E9A6" w14:textId="77777777" w:rsidR="0026201A" w:rsidRPr="0026201A" w:rsidRDefault="0026201A" w:rsidP="00D35CE0">
      <w:pPr>
        <w:pStyle w:val="SemEspaamento"/>
      </w:pPr>
      <w:r w:rsidRPr="0026201A">
        <w:t>n) No caso de agressão física, informar a dinâmica do evento, bem como descrever as lesões visíveis apresentadas pela vítima;</w:t>
      </w:r>
    </w:p>
    <w:p w14:paraId="2C8A3316" w14:textId="77777777" w:rsidR="0026201A" w:rsidRPr="0026201A" w:rsidRDefault="0026201A" w:rsidP="00D35CE0">
      <w:pPr>
        <w:pStyle w:val="SemEspaamento"/>
      </w:pPr>
      <w:r w:rsidRPr="0026201A">
        <w:t>o) Enumerar as testemunhas dos fatos, nominando-as, para que seja estabelecido em que pontos deverão ser questionadas, quando de sua oitiva formal na Delegacia;</w:t>
      </w:r>
    </w:p>
    <w:p w14:paraId="4CD6AC28" w14:textId="77777777" w:rsidR="0026201A" w:rsidRPr="0026201A" w:rsidRDefault="0026201A" w:rsidP="00D35CE0">
      <w:pPr>
        <w:pStyle w:val="SemEspaamento"/>
      </w:pPr>
      <w:r w:rsidRPr="0026201A">
        <w:t>p) Manter harmonia entre a data/horário dos fatos narrados no histórico com a data/horário apontado no campo 'dados básicos</w:t>
      </w:r>
      <w:proofErr w:type="gramStart"/>
      <w:r w:rsidRPr="0026201A">
        <w:t>' ;</w:t>
      </w:r>
      <w:proofErr w:type="gramEnd"/>
    </w:p>
    <w:p w14:paraId="62975A37" w14:textId="77777777" w:rsidR="0026201A" w:rsidRPr="0026201A" w:rsidRDefault="0026201A" w:rsidP="00D35CE0">
      <w:pPr>
        <w:pStyle w:val="SemEspaamento"/>
      </w:pPr>
      <w:r w:rsidRPr="0026201A">
        <w:t>q) Informar sobre o paradeiro do autor do fato, principalmente nos casos recentes e imediatos;</w:t>
      </w:r>
    </w:p>
    <w:p w14:paraId="636CC818" w14:textId="77777777" w:rsidR="0026201A" w:rsidRPr="0026201A" w:rsidRDefault="0026201A" w:rsidP="00D35CE0">
      <w:pPr>
        <w:pStyle w:val="SemEspaamento"/>
      </w:pPr>
      <w:r w:rsidRPr="0026201A">
        <w:t>r) Fazer constar a manifestação da vítima em representar e/ou requerer pela persecução penal, bem como a informação do prazo decadencial de 06 meses para oferecimento de queixa-crime ao Poder Judiciário nos casos de crimes que exigem ação penal privada e a impossibilidade de arquivamento da ocorrência em âmbito policial;</w:t>
      </w:r>
    </w:p>
    <w:p w14:paraId="5F4531EF" w14:textId="77777777" w:rsidR="0026201A" w:rsidRPr="0026201A" w:rsidRDefault="0026201A" w:rsidP="00D35CE0">
      <w:pPr>
        <w:pStyle w:val="SemEspaamento"/>
      </w:pPr>
      <w:r w:rsidRPr="0026201A">
        <w:t>s) Por fim, informar que foram oferecidas as medidas protetivas de urgência e o acolhimento pela Casa Abrigo, devendo ser consignado se a vítima manifestou ou não pelo requerimento das proteções disponibilizadas;</w:t>
      </w:r>
    </w:p>
    <w:p w14:paraId="7C998945" w14:textId="77777777" w:rsidR="0026201A" w:rsidRPr="0026201A" w:rsidRDefault="0026201A" w:rsidP="00D35CE0">
      <w:pPr>
        <w:pStyle w:val="SemEspaamento"/>
      </w:pPr>
      <w:r w:rsidRPr="0026201A">
        <w:t>t) A vítima deverá autorizar a sua intimação pessoal acerca dos atos processuais por telefone, e-mail, WhatsApp ou por outro meio tecnológico sério e idôneo;</w:t>
      </w:r>
    </w:p>
    <w:p w14:paraId="2934080A" w14:textId="77777777" w:rsidR="0026201A" w:rsidRPr="0026201A" w:rsidRDefault="0026201A" w:rsidP="0026201A">
      <w:pPr>
        <w:pStyle w:val="SemEspaamento"/>
      </w:pPr>
      <w:r w:rsidRPr="0026201A">
        <w:t>Nesse momento, encerra-se o termo de declarações da vítima, entretanto, o histórico da ocorrência deverá ser acrescido de parágrafo próprio denominado 'Observações/Providências' no qual deverá ser informado que foi feita consulta aos sistemas PROCED e SIIC de todos os envolvidos e que tais pesquisas se encontram anexadas à ocorrência. Elencar demais documentos apensos, os bens porventura apreendidos com a indicação do Auto de Apresentação e Apreensão e do respectivo memorando de encaminhamento ao Instituto de Criminalística ou ao Instituto Médico Legal, se for o caso, as diligências realizadas pelos policiais, bem como outras informações relevantes.</w:t>
      </w:r>
    </w:p>
    <w:p w14:paraId="4C2537BB" w14:textId="77777777" w:rsidR="0026201A" w:rsidRPr="0026201A" w:rsidRDefault="0026201A" w:rsidP="0026201A">
      <w:pPr>
        <w:pStyle w:val="SemEspaamento"/>
        <w:rPr>
          <w:b/>
          <w:bCs/>
        </w:rPr>
      </w:pPr>
      <w:r w:rsidRPr="0026201A">
        <w:rPr>
          <w:b/>
          <w:bCs/>
        </w:rPr>
        <w:t>3.3. Das providências a serem adotadas no curso do acolhimento da vítima e do registro da notícia de ocorrência policial:</w:t>
      </w:r>
    </w:p>
    <w:p w14:paraId="4AD7E171" w14:textId="77777777" w:rsidR="0026201A" w:rsidRPr="0026201A" w:rsidRDefault="0026201A" w:rsidP="00D35CE0">
      <w:pPr>
        <w:pStyle w:val="SemEspaamento"/>
      </w:pPr>
      <w:r w:rsidRPr="0026201A">
        <w:t>a) Consultar os sistemas MILLENIUM, PROCED e SIIC de todos os envolvidos na ocorrência (inclusive testemunhas), devendo ser os resultados das pesquisas, impressos e anexados à ocorrência policial e ao Requerimento por Medidas Protetivas de Urgência;</w:t>
      </w:r>
    </w:p>
    <w:p w14:paraId="56F08417" w14:textId="77777777" w:rsidR="0026201A" w:rsidRPr="0026201A" w:rsidRDefault="0026201A" w:rsidP="00D35CE0">
      <w:pPr>
        <w:pStyle w:val="SemEspaamento"/>
      </w:pPr>
      <w:r w:rsidRPr="0026201A">
        <w:t>b) Fotocopiar os documentos pessoais das partes e de todos os outros que forem relevantes ao esclarecimento dos fatos, inclusive dos filhos, os quais não estejam presentes em nosso Sistema;</w:t>
      </w:r>
    </w:p>
    <w:p w14:paraId="6408509A" w14:textId="77777777" w:rsidR="0026201A" w:rsidRPr="0026201A" w:rsidRDefault="0026201A" w:rsidP="00D35CE0">
      <w:pPr>
        <w:pStyle w:val="SemEspaamento"/>
      </w:pPr>
      <w:r w:rsidRPr="0026201A">
        <w:t>c) Encaminhar a vítima ao Instituto Médico Legal para Exame de Corpo de Delito, especialmente: quando apresentar lesão aparente; caso estiver grávida, mesmo não sendo constadas lesões aparentes; quando a vítima relatar dores, sem lesões aparentes; outras situações a serem avaliadas pela Autoridade Policial;</w:t>
      </w:r>
    </w:p>
    <w:p w14:paraId="2E091384" w14:textId="77777777" w:rsidR="0026201A" w:rsidRPr="0026201A" w:rsidRDefault="0026201A" w:rsidP="00D35CE0">
      <w:pPr>
        <w:pStyle w:val="SemEspaamento"/>
      </w:pPr>
      <w:r w:rsidRPr="0026201A">
        <w:t>d) As lesões aparentes na vítima deverão ser fotografadas, o que não substituirá o seu encaminhamento ao Instituto de Medicina Legal para Exame de Corpo de Delito e o respectivo Laudo. As imagens deverão ser impressas e assinadas pela vítima que, na mesma oportunidade deverá autorizar, por escrito, seu uso como prova;</w:t>
      </w:r>
    </w:p>
    <w:p w14:paraId="2D3E7430" w14:textId="77777777" w:rsidR="0026201A" w:rsidRPr="0026201A" w:rsidRDefault="0026201A" w:rsidP="00D35CE0">
      <w:pPr>
        <w:pStyle w:val="SemEspaamento"/>
      </w:pPr>
      <w:r w:rsidRPr="0026201A">
        <w:lastRenderedPageBreak/>
        <w:t>e) A vítima hospitalizada deve ser entrevistada onde se encontre, oportunidade em que deverá ser obtido do estabelecimento hospitalar informações sobre a guia de atendimento para possíveis solicitações de exames indiretos. Nesses casos, solicitar da vítima que assine Termo de Consentimento de acesso a seu prontuário médico, que se encontra disponível no Sistema Millenium;</w:t>
      </w:r>
    </w:p>
    <w:p w14:paraId="4FFC28FB" w14:textId="25FD6DD8" w:rsidR="0026201A" w:rsidRPr="0026201A" w:rsidRDefault="0026201A" w:rsidP="00D35CE0">
      <w:pPr>
        <w:pStyle w:val="SemEspaamento"/>
      </w:pPr>
      <w:r w:rsidRPr="0026201A">
        <w:t>f) Nos Crimes contra a Honra praticados por mensagens via aparelho celular, pelo aplicativo WhatsApp, ou até mesmo nos casos de pornografia de revanche, fotografar a tela do aparelho e, imprimir e anexar as imagens à ocorrência policial, após a formal autorização a ser dada pela vítima para a utilização do material como prova;</w:t>
      </w:r>
    </w:p>
    <w:p w14:paraId="17BD1355" w14:textId="590E4146" w:rsidR="0026201A" w:rsidRPr="0026201A" w:rsidRDefault="0026201A" w:rsidP="00D35CE0">
      <w:pPr>
        <w:pStyle w:val="SemEspaamento"/>
      </w:pPr>
      <w:r w:rsidRPr="0026201A">
        <w:t>g) Informar à vítima que a diligência de apreensão do seu aparelho celular para encaminhamento ao Instituto de Criminalística para exame de extração de dados pode ser substituída com a apresentação na Delegacia de Polícia, pela própria vítima, de mídia (exceto pen drive) contendo os dados a serem apreciados pela Autoridade Policial, devendo constar tais informações no histórico da ocorrência, inclusive o respectivo Auto de Apreensão. A vítima deve ser orientada a preservar as provas em seu aparelho celular no caso de futuros questionamentos sobre tais provas;</w:t>
      </w:r>
    </w:p>
    <w:p w14:paraId="21844EF5" w14:textId="266BD7DB" w:rsidR="0026201A" w:rsidRPr="0026201A" w:rsidRDefault="0026201A" w:rsidP="00D35CE0">
      <w:pPr>
        <w:pStyle w:val="SemEspaamento"/>
      </w:pPr>
      <w:r w:rsidRPr="0026201A">
        <w:t>h) Juntar à ocorrência e ao Termo de Requerimento por Medidas Protetivas os materiais impressos que a vítima porventura apresentar na Delegacia de Polícia, mesmo que não</w:t>
      </w:r>
      <w:r w:rsidR="00D35CE0">
        <w:t xml:space="preserve"> </w:t>
      </w:r>
      <w:r w:rsidRPr="0026201A">
        <w:t>comprovem diretamente os fatos criminosos por ela alegados, mas sejam de relevância na avaliação do Magistrado para a concessão das Medidas Protetivas de Urgência;</w:t>
      </w:r>
    </w:p>
    <w:p w14:paraId="6BD5CDAA" w14:textId="77777777" w:rsidR="0026201A" w:rsidRPr="0026201A" w:rsidRDefault="0026201A" w:rsidP="00D35CE0">
      <w:pPr>
        <w:pStyle w:val="SemEspaamento"/>
      </w:pPr>
      <w:r w:rsidRPr="0026201A">
        <w:t>i) Encaminhar o veículo apresentado pela vítima, envolvido especialmente em situação de violência sexual, dano ou 'sabotagem' para perícia, se necessário. Em casos extremos, quando houver necessidade de perícia minuciosa, o veículo deverá ser apreendido e solicitada perícia para o pátio da Delegacia, fato a ser avaliado pela Autoridade Policial;</w:t>
      </w:r>
    </w:p>
    <w:p w14:paraId="043FE999" w14:textId="77777777" w:rsidR="0026201A" w:rsidRPr="0026201A" w:rsidRDefault="0026201A" w:rsidP="00D35CE0">
      <w:pPr>
        <w:pStyle w:val="SemEspaamento"/>
      </w:pPr>
      <w:r w:rsidRPr="0026201A">
        <w:t>j) Caso a infração envolva cártulas de cheques, solicitar à vítima as respectivas microfilmagens para apreensão;</w:t>
      </w:r>
    </w:p>
    <w:p w14:paraId="22F1495B" w14:textId="77777777" w:rsidR="0026201A" w:rsidRPr="0026201A" w:rsidRDefault="0026201A" w:rsidP="00D35CE0">
      <w:pPr>
        <w:pStyle w:val="SemEspaamento"/>
      </w:pPr>
      <w:r w:rsidRPr="0026201A">
        <w:t>k) Sempre verificar se há sistema de monitoramento no local dos fatos e requisitar de imediato suas imagens;</w:t>
      </w:r>
    </w:p>
    <w:p w14:paraId="6A48D4D7" w14:textId="03CF92C8" w:rsidR="0026201A" w:rsidRPr="0026201A" w:rsidRDefault="0026201A" w:rsidP="00D35CE0">
      <w:pPr>
        <w:pStyle w:val="SemEspaamento"/>
      </w:pPr>
      <w:r w:rsidRPr="0026201A">
        <w:t>l) Reduzir, imediatamente, a termo as declarações de todos os envolvidos que comparecerem</w:t>
      </w:r>
      <w:r w:rsidR="00D35CE0">
        <w:t xml:space="preserve"> </w:t>
      </w:r>
      <w:r w:rsidRPr="0026201A">
        <w:t>à Delegacia de Polícia no momento de registro da ocorrência, de forma minuciosa e precisa, inclusive das testemunhas;</w:t>
      </w:r>
    </w:p>
    <w:p w14:paraId="071A1AD2" w14:textId="066BB297" w:rsidR="0026201A" w:rsidRPr="0026201A" w:rsidRDefault="0026201A" w:rsidP="00D35CE0">
      <w:pPr>
        <w:pStyle w:val="SemEspaamento"/>
      </w:pPr>
      <w:r w:rsidRPr="0026201A">
        <w:t>m) Gerar o Termo de Requerimento de Medidas Protetivas no campo 'Relatórios' do Sistema Millenium, colhendo a assinatura da vítima;</w:t>
      </w:r>
    </w:p>
    <w:p w14:paraId="0F838E2F" w14:textId="77777777" w:rsidR="0026201A" w:rsidRPr="0026201A" w:rsidRDefault="0026201A" w:rsidP="00D35CE0">
      <w:pPr>
        <w:pStyle w:val="SemEspaamento"/>
      </w:pPr>
      <w:r w:rsidRPr="0026201A">
        <w:t>n) Fornecer o número da ocorrência à vítima, para que ela possa obter cópia em qualquer Delegacia do Distrito Federal;</w:t>
      </w:r>
    </w:p>
    <w:p w14:paraId="44F254C6" w14:textId="77777777" w:rsidR="0026201A" w:rsidRPr="0026201A" w:rsidRDefault="0026201A" w:rsidP="00D35CE0">
      <w:pPr>
        <w:pStyle w:val="SemEspaamento"/>
      </w:pPr>
      <w:r w:rsidRPr="0026201A">
        <w:t>o) Caso necessário, acompanhar a vítima para assegurar a retirada de seus pertences do local da ocorrência ou do domicílio familiar transportando-a à Delegacia Especializada de Atendimento à Mulher para encaminhamento à Casa Abrigo, ou a outro local seguro;</w:t>
      </w:r>
    </w:p>
    <w:p w14:paraId="1FAB1682" w14:textId="77777777" w:rsidR="0026201A" w:rsidRPr="0026201A" w:rsidRDefault="0026201A" w:rsidP="00D35CE0">
      <w:pPr>
        <w:pStyle w:val="SemEspaamento"/>
      </w:pPr>
      <w:r w:rsidRPr="0026201A">
        <w:t>p) Em todos os casos, as diligências empreendidas deverão constar do histórico da ocorrência, inclusive com os números dos respectivos memorandos e ofícios;</w:t>
      </w:r>
    </w:p>
    <w:p w14:paraId="018B4642" w14:textId="77777777" w:rsidR="0026201A" w:rsidRPr="0026201A" w:rsidRDefault="0026201A" w:rsidP="00D35CE0">
      <w:pPr>
        <w:pStyle w:val="SemEspaamento"/>
      </w:pPr>
      <w:r w:rsidRPr="0026201A">
        <w:t>q) Todos os documentos e provas obtidos durante o registro da ocorrência policial deverão ser fotocopiados.</w:t>
      </w:r>
    </w:p>
    <w:p w14:paraId="5712FAF6" w14:textId="77777777" w:rsidR="0026201A" w:rsidRPr="0026201A" w:rsidRDefault="0026201A" w:rsidP="0026201A">
      <w:pPr>
        <w:pStyle w:val="SemEspaamento"/>
        <w:rPr>
          <w:b/>
          <w:bCs/>
        </w:rPr>
      </w:pPr>
      <w:r w:rsidRPr="0026201A">
        <w:rPr>
          <w:b/>
          <w:bCs/>
        </w:rPr>
        <w:t>3.4. Do Requerimento por Medidas Protetivas de Urgência:</w:t>
      </w:r>
    </w:p>
    <w:p w14:paraId="0E3296EC" w14:textId="758777D6" w:rsidR="0026201A" w:rsidRPr="0026201A" w:rsidRDefault="0026201A" w:rsidP="00D35CE0">
      <w:pPr>
        <w:pStyle w:val="SemEspaamento"/>
      </w:pPr>
      <w:r w:rsidRPr="0026201A">
        <w:t>I. Todos os documentos produzidos e juntados quando do registro da ocorrência policial deverão ser juntados ao Requerimento por Medidas Protetivas de Urgência e compor os Autos Apartados nos termos da Circular nº 06, de 17 de dezembro de 2018, da Corregedoria</w:t>
      </w:r>
      <w:r>
        <w:t>-</w:t>
      </w:r>
      <w:r w:rsidRPr="0026201A">
        <w:t>Geral de Polícia.</w:t>
      </w:r>
    </w:p>
    <w:p w14:paraId="45D49BB9" w14:textId="77777777" w:rsidR="0026201A" w:rsidRPr="0026201A" w:rsidRDefault="0026201A" w:rsidP="00D35CE0">
      <w:pPr>
        <w:pStyle w:val="SemEspaamento"/>
      </w:pPr>
      <w:r w:rsidRPr="0026201A">
        <w:t>II. O Requerimento por Medidas Protetivas de Urgência está disponibilizado no Sistema Millenium devendo o Policial, quando do seu preenchimento, se atentar às seguintes peculiaridades:</w:t>
      </w:r>
    </w:p>
    <w:p w14:paraId="0866E6B2" w14:textId="77777777" w:rsidR="0026201A" w:rsidRPr="0026201A" w:rsidRDefault="0026201A" w:rsidP="00D35CE0">
      <w:pPr>
        <w:pStyle w:val="SemEspaamento"/>
      </w:pPr>
      <w:r w:rsidRPr="0026201A">
        <w:t>a) Suspensão da posse ou restrição do porte de armas, com comunicação ao órgão competente, nos termos da Lei n. 10.826, de 22 de dezembro de 2003: Deverá ser solicitada em todas as oportunidades em que o agressor tiver o registro da arma e a posse devidamente regulamentada, tendo utilizado o objeto para praticar o crime contra a vítima, bem como quando ameaçar utilizar o instrumento para concretizar seu intento em ceifar a vida da Mulher. Outras situações devem ser avaliadas pela Autoridade Policial;</w:t>
      </w:r>
    </w:p>
    <w:p w14:paraId="6EACF003" w14:textId="77777777" w:rsidR="0026201A" w:rsidRPr="0026201A" w:rsidRDefault="0026201A" w:rsidP="00D35CE0">
      <w:pPr>
        <w:pStyle w:val="SemEspaamento"/>
      </w:pPr>
      <w:r w:rsidRPr="0026201A">
        <w:t>b) Afastamento do lar, domicílio ou local de convivência com a ofendida: Cabível mesmo em situações envolvendo imóvel funcional;</w:t>
      </w:r>
    </w:p>
    <w:p w14:paraId="7B808983" w14:textId="77777777" w:rsidR="0026201A" w:rsidRPr="0026201A" w:rsidRDefault="0026201A" w:rsidP="00D35CE0">
      <w:pPr>
        <w:pStyle w:val="SemEspaamento"/>
      </w:pPr>
      <w:r w:rsidRPr="0026201A">
        <w:t>c) Proibição de aproximação da ofendida, de seus familiares e das testemunhas, fixando o limite mínimo de distância entre estes e o agressor: Neste caso, especificar em campo próprio os locais que a vítima deseja que o agressor não frequente, tais como trabalho, igreja,</w:t>
      </w:r>
    </w:p>
    <w:p w14:paraId="0D28727C" w14:textId="77777777" w:rsidR="0026201A" w:rsidRPr="0026201A" w:rsidRDefault="0026201A" w:rsidP="0026201A">
      <w:pPr>
        <w:pStyle w:val="SemEspaamento"/>
      </w:pPr>
      <w:r w:rsidRPr="0026201A">
        <w:t>postos médicos, residência própria e a de familiares. Havendo filho(s) menor(es) em comum, especificar no campo direcionado ao(s) filho(s), o nome e a idade da(s) criança(s), bem como quem ficará responsável pela entrega do(s) menor(es) ao agressor (pai, mãe, outro familiar ou amigo) especificando seu nome completo e contato telefônico;</w:t>
      </w:r>
    </w:p>
    <w:p w14:paraId="63BCB751" w14:textId="77777777" w:rsidR="0026201A" w:rsidRPr="0026201A" w:rsidRDefault="0026201A" w:rsidP="00D35CE0">
      <w:pPr>
        <w:pStyle w:val="SemEspaamento"/>
      </w:pPr>
      <w:r w:rsidRPr="0026201A">
        <w:t>d) Proibição de contato com a ofendida, seus familiares e testemunhas por qualquer meio de comunicação;</w:t>
      </w:r>
    </w:p>
    <w:p w14:paraId="59D18813" w14:textId="77777777" w:rsidR="0026201A" w:rsidRPr="0026201A" w:rsidRDefault="0026201A" w:rsidP="00D35CE0">
      <w:pPr>
        <w:pStyle w:val="SemEspaamento"/>
      </w:pPr>
      <w:r w:rsidRPr="0026201A">
        <w:lastRenderedPageBreak/>
        <w:t>e) Proibição de frequentar determinados lugares a fim de preservar a integridade física e psicológica da ofendida: Especificar em campo próprio os locais que a vítima deseja que o agressor não frequente, tais como trabalho, igreja, postos médicos, residência própria e a de familiares;</w:t>
      </w:r>
    </w:p>
    <w:p w14:paraId="565E1F16" w14:textId="77777777" w:rsidR="0026201A" w:rsidRPr="0026201A" w:rsidRDefault="0026201A" w:rsidP="00D35CE0">
      <w:pPr>
        <w:pStyle w:val="SemEspaamento"/>
      </w:pPr>
      <w:r w:rsidRPr="0026201A">
        <w:t>f) Restrição ou suspensão de visitas aos dependentes menores, ouvida a equipe de atendimento multidisciplinar ou serviço similar;</w:t>
      </w:r>
    </w:p>
    <w:p w14:paraId="73DB7531" w14:textId="77777777" w:rsidR="0026201A" w:rsidRPr="0026201A" w:rsidRDefault="0026201A" w:rsidP="00D35CE0">
      <w:pPr>
        <w:pStyle w:val="SemEspaamento"/>
      </w:pPr>
      <w:r w:rsidRPr="0026201A">
        <w:t>g) Prestação de alimentos provisionais ou provisórios: Consignar, se possível, os dados bancários da conta para a qual a prestação será recolhida, caso seja deferida pela Autoridade Judiciária;</w:t>
      </w:r>
    </w:p>
    <w:p w14:paraId="452BCFB6" w14:textId="77777777" w:rsidR="0026201A" w:rsidRPr="0026201A" w:rsidRDefault="0026201A" w:rsidP="00D35CE0">
      <w:pPr>
        <w:pStyle w:val="SemEspaamento"/>
      </w:pPr>
      <w:r w:rsidRPr="0026201A">
        <w:t>h) Para a proteção patrimonial dos bens da sociedade conjugal ou vinculados à propriedade particular da mulher, a vítima poderá ainda solicitar: A restituição de bens indevidamente subtraídos pelo agressor à ofendida; a proibição temporária para a celebração de atos e contratos de compra, venda e locação de propriedade em comum, salvo expressa autorização judicial e a suspensão das procurações conferidas pela ofendida ao agressor.</w:t>
      </w:r>
    </w:p>
    <w:p w14:paraId="3CCC5D26" w14:textId="77777777" w:rsidR="0026201A" w:rsidRPr="0026201A" w:rsidRDefault="0026201A" w:rsidP="0026201A">
      <w:pPr>
        <w:pStyle w:val="SemEspaamento"/>
        <w:rPr>
          <w:b/>
          <w:bCs/>
        </w:rPr>
      </w:pPr>
      <w:r w:rsidRPr="0026201A">
        <w:rPr>
          <w:b/>
          <w:bCs/>
        </w:rPr>
        <w:t>3.5. Da obrigatoriedade do preenchimento do Questionário de Avaliação de Risco para o Sistema de Justiça:</w:t>
      </w:r>
    </w:p>
    <w:p w14:paraId="071E4117" w14:textId="77777777" w:rsidR="0026201A" w:rsidRPr="0026201A" w:rsidRDefault="0026201A" w:rsidP="006F78CF">
      <w:pPr>
        <w:pStyle w:val="SemEspaamento"/>
      </w:pPr>
      <w:r w:rsidRPr="0026201A">
        <w:t>I. O Questionário de Avaliação de Risco para o Sistema de Justiça está disponível para download na página intranet da Polícia Civil.</w:t>
      </w:r>
    </w:p>
    <w:p w14:paraId="2EB3D15E" w14:textId="77777777" w:rsidR="0026201A" w:rsidRPr="0026201A" w:rsidRDefault="0026201A" w:rsidP="006F78CF">
      <w:pPr>
        <w:pStyle w:val="SemEspaamento"/>
      </w:pPr>
      <w:r w:rsidRPr="0026201A">
        <w:t>II. O questionário é obrigatório em todos os casos de registro de ocorrência policial com natureza principal de 'LEI MARIA DA PENHA'.</w:t>
      </w:r>
    </w:p>
    <w:p w14:paraId="4373DDF6" w14:textId="690D4B72" w:rsidR="0026201A" w:rsidRPr="0026201A" w:rsidRDefault="0026201A" w:rsidP="006F78CF">
      <w:pPr>
        <w:pStyle w:val="SemEspaamento"/>
      </w:pPr>
      <w:r w:rsidRPr="0026201A">
        <w:t>III. Deverá ser preenchido pela vítima, podendo contar com o auxílio do policial responsável pelo seu acolhimento, caso necessário. Na impossibilidade da participação do policial ou caso a vítima não tenha condições de preenchê-lo, deverá ser assinalada a opção 'vítima não teve condições de preencher'.</w:t>
      </w:r>
    </w:p>
    <w:p w14:paraId="4F1705E6" w14:textId="77777777" w:rsidR="0026201A" w:rsidRPr="0026201A" w:rsidRDefault="0026201A" w:rsidP="006F78CF">
      <w:pPr>
        <w:pStyle w:val="SemEspaamento"/>
      </w:pPr>
      <w:r w:rsidRPr="0026201A">
        <w:t>IV. Preenchido, ou não, o questionário deve ser anexado ao Requerimento por Medidas Protetivas de Urgência e encaminhado ao Poder Judiciário em Autos Apartados, via Sistema PROCED.NET. O questionário também deve compor os respectivos inquéritos policiais, as representações policiais, as comunicações de prisão em flagrante encaminhadas ao Núcleo de Audiência de Custódia (NAC/TJDFT) e todos os demais procedimentos relacionados à violência doméstica.</w:t>
      </w:r>
    </w:p>
    <w:p w14:paraId="414A3919" w14:textId="77777777" w:rsidR="0026201A" w:rsidRPr="0026201A" w:rsidRDefault="0026201A" w:rsidP="0026201A">
      <w:pPr>
        <w:pStyle w:val="SemEspaamento"/>
        <w:rPr>
          <w:b/>
          <w:bCs/>
        </w:rPr>
      </w:pPr>
      <w:r w:rsidRPr="0026201A">
        <w:rPr>
          <w:b/>
          <w:bCs/>
        </w:rPr>
        <w:t>3.6. Do encaminhamento à Casa Abrigo:</w:t>
      </w:r>
    </w:p>
    <w:p w14:paraId="577D472D" w14:textId="77777777" w:rsidR="0026201A" w:rsidRPr="0026201A" w:rsidRDefault="0026201A" w:rsidP="006F78CF">
      <w:pPr>
        <w:pStyle w:val="SemEspaamento"/>
      </w:pPr>
      <w:r w:rsidRPr="0026201A">
        <w:t>I. A vítima deve ser orientada quanto a possibilidade de ser acolhida na Casa Abrigo. O policial deve esclarecer as regras e as condições do abrigamento, especialmente de que se trata de local sigiloso ao público.</w:t>
      </w:r>
    </w:p>
    <w:p w14:paraId="7C20740B" w14:textId="77777777" w:rsidR="0026201A" w:rsidRPr="0026201A" w:rsidRDefault="0026201A" w:rsidP="006F78CF">
      <w:pPr>
        <w:pStyle w:val="SemEspaamento"/>
      </w:pPr>
      <w:r w:rsidRPr="0026201A">
        <w:t>II. Deverá ser esclarecido também que a vítima somente será admitida na Casa Abrigo mediante apresentação de documentos pessoais próprios e dos filhos, se for o caso. Havendo</w:t>
      </w:r>
    </w:p>
    <w:p w14:paraId="0410BD04" w14:textId="77777777" w:rsidR="0026201A" w:rsidRPr="0026201A" w:rsidRDefault="0026201A" w:rsidP="0026201A">
      <w:pPr>
        <w:pStyle w:val="SemEspaamento"/>
      </w:pPr>
      <w:r w:rsidRPr="0026201A">
        <w:t>impossibilidade de apresentação de tais documentos, em caráter excepcional, o fato deve ser comunicado à Casa Abrigo e consignado na ocorrência.</w:t>
      </w:r>
    </w:p>
    <w:p w14:paraId="112FEF0A" w14:textId="77777777" w:rsidR="0026201A" w:rsidRPr="0026201A" w:rsidRDefault="0026201A" w:rsidP="006F78CF">
      <w:pPr>
        <w:pStyle w:val="SemEspaamento"/>
      </w:pPr>
      <w:r w:rsidRPr="0026201A">
        <w:t>III. O encaminhamento à Casa Abrigo deve observar as seguintes condições:</w:t>
      </w:r>
    </w:p>
    <w:p w14:paraId="76F20907" w14:textId="77777777" w:rsidR="0026201A" w:rsidRPr="0026201A" w:rsidRDefault="0026201A" w:rsidP="006F78CF">
      <w:pPr>
        <w:pStyle w:val="SemEspaamento"/>
      </w:pPr>
      <w:r w:rsidRPr="0026201A">
        <w:t>a) É permitido que a vítima seja encaminhada para a Casa Abrigo, juntamente com os filhos. Não há idade limite para acolhimento das filhas, já os filhos somente acompanham a vítima até os doze anos de idade;</w:t>
      </w:r>
    </w:p>
    <w:p w14:paraId="3E514CCD" w14:textId="77777777" w:rsidR="0026201A" w:rsidRPr="0026201A" w:rsidRDefault="0026201A" w:rsidP="006F78CF">
      <w:pPr>
        <w:pStyle w:val="SemEspaamento"/>
      </w:pPr>
      <w:r w:rsidRPr="0026201A">
        <w:t>b) Os meninos que não puderem ser acolhidos na Casa Abrigo, deverão ser encaminhados para a casa de familiares indicados pela vítima e, na impossibilidade, realizar seu abrigamento em albergues específicos, devendo o Conselho Tutelar ser cientificado, e, diante da possibilidade, ficar responsável pela medida;</w:t>
      </w:r>
    </w:p>
    <w:p w14:paraId="4FFC26AB" w14:textId="77777777" w:rsidR="0026201A" w:rsidRPr="0026201A" w:rsidRDefault="0026201A" w:rsidP="006F78CF">
      <w:pPr>
        <w:pStyle w:val="SemEspaamento"/>
      </w:pPr>
      <w:r w:rsidRPr="0026201A">
        <w:t>c) A Casa Abrigo não poderá ser considerada como uma opção no caso da ausência de locais para onde a vítima possa ser acolhida, como casa de familiares ou até mesmo Albergues. A instituição foi criada para o acolhimento de mulheres expostas a riscos reais de atentados contra a sua vida;</w:t>
      </w:r>
    </w:p>
    <w:p w14:paraId="176451EE" w14:textId="77777777" w:rsidR="0026201A" w:rsidRPr="0026201A" w:rsidRDefault="0026201A" w:rsidP="006F78CF">
      <w:pPr>
        <w:pStyle w:val="SemEspaamento"/>
      </w:pPr>
      <w:r w:rsidRPr="0026201A">
        <w:t>d) Constituem causas imediatas de cessação do acolhimento: o término do prazo de três meses; a manifestação de vontade da vítima em ir embora e o descumprimento das regras de funcionamento da Casa Abrigo;</w:t>
      </w:r>
    </w:p>
    <w:p w14:paraId="7EA7C8D6" w14:textId="77777777" w:rsidR="0026201A" w:rsidRPr="0026201A" w:rsidRDefault="0026201A" w:rsidP="006F78CF">
      <w:pPr>
        <w:pStyle w:val="SemEspaamento"/>
      </w:pPr>
      <w:r w:rsidRPr="0026201A">
        <w:t>e) A vítima poderá levar consigo alguns pertences básicos tais como mudas de roupa, medicamentos e objetos pessoais e de higiene;</w:t>
      </w:r>
    </w:p>
    <w:p w14:paraId="05D0AE7C" w14:textId="77777777" w:rsidR="0026201A" w:rsidRPr="0026201A" w:rsidRDefault="0026201A" w:rsidP="006F78CF">
      <w:pPr>
        <w:pStyle w:val="SemEspaamento"/>
      </w:pPr>
      <w:r w:rsidRPr="0026201A">
        <w:t>f) A Delegacia Especial de Atendimento à Mulher, de forma exclusiva, é responsável pelo encaminhamento da vítima à Casa Abrigo, devendo as demais Delegacias de Polícia executar as seguintes diligências antes do encaminhamento à Especializada:</w:t>
      </w:r>
    </w:p>
    <w:p w14:paraId="31C27E86" w14:textId="77777777" w:rsidR="0026201A" w:rsidRPr="0026201A" w:rsidRDefault="0026201A" w:rsidP="0026201A">
      <w:pPr>
        <w:pStyle w:val="SemEspaamento"/>
        <w:numPr>
          <w:ilvl w:val="0"/>
          <w:numId w:val="18"/>
        </w:numPr>
      </w:pPr>
      <w:r w:rsidRPr="0026201A">
        <w:t>Manter contato telefônico com a Delegacia Especial de Atendimento à Mulher comunicando o interesse da vítima no abrigamento, a qual buscará na Casa Abrigo informações quanto à disponibilidade de vagas, e sobre a possibilidade de acolhimento da vítima (inexistência de impedimentos como por exemplo descumprimento das regras da Casa em acolhimentos anteriores);</w:t>
      </w:r>
    </w:p>
    <w:p w14:paraId="0D7CAC5B" w14:textId="77777777" w:rsidR="0026201A" w:rsidRPr="0026201A" w:rsidRDefault="0026201A" w:rsidP="0026201A">
      <w:pPr>
        <w:pStyle w:val="SemEspaamento"/>
        <w:numPr>
          <w:ilvl w:val="0"/>
          <w:numId w:val="18"/>
        </w:numPr>
      </w:pPr>
      <w:r w:rsidRPr="0026201A">
        <w:t xml:space="preserve">A Delegacia Especial de Atendimento à Mulher informará à Delegacia Polícia solicitante quanto </w:t>
      </w:r>
      <w:proofErr w:type="spellStart"/>
      <w:r w:rsidRPr="0026201A">
        <w:t>a</w:t>
      </w:r>
      <w:proofErr w:type="spellEnd"/>
      <w:r w:rsidRPr="0026201A">
        <w:t xml:space="preserve"> possibilidade ou não do recebimento da vítima pela Casa Abrigo;</w:t>
      </w:r>
    </w:p>
    <w:p w14:paraId="02ECD217" w14:textId="77777777" w:rsidR="0026201A" w:rsidRPr="0026201A" w:rsidRDefault="0026201A" w:rsidP="0026201A">
      <w:pPr>
        <w:pStyle w:val="SemEspaamento"/>
        <w:numPr>
          <w:ilvl w:val="0"/>
          <w:numId w:val="18"/>
        </w:numPr>
      </w:pPr>
      <w:r w:rsidRPr="0026201A">
        <w:lastRenderedPageBreak/>
        <w:t>A Delegacia de Polícia que proceder ao registro da ocorrência será responsável pelas seguintes diligências:</w:t>
      </w:r>
    </w:p>
    <w:p w14:paraId="52446437" w14:textId="77777777" w:rsidR="0026201A" w:rsidRPr="0026201A" w:rsidRDefault="0026201A" w:rsidP="0026201A">
      <w:pPr>
        <w:pStyle w:val="SemEspaamento"/>
        <w:numPr>
          <w:ilvl w:val="0"/>
          <w:numId w:val="18"/>
        </w:numPr>
      </w:pPr>
      <w:r w:rsidRPr="0026201A">
        <w:t>3.1. Busca dos pertences da vítima em seu imóvel, tais como alguns itens de higiene, documentos pessoais e dos filhos (especialmente certidões de nascimento e cartões de vacinação);</w:t>
      </w:r>
    </w:p>
    <w:p w14:paraId="24C5841A" w14:textId="77777777" w:rsidR="0026201A" w:rsidRPr="0026201A" w:rsidRDefault="0026201A" w:rsidP="0026201A">
      <w:pPr>
        <w:pStyle w:val="SemEspaamento"/>
        <w:numPr>
          <w:ilvl w:val="0"/>
          <w:numId w:val="18"/>
        </w:numPr>
      </w:pPr>
      <w:r w:rsidRPr="0026201A">
        <w:t>3.2. Conduzir a vítima ao Instituto Médico Legal para realização do Exame de Corpo de Delito, caso haja essa demanda em razão da situação de violência que a mulher esteja envolvida;</w:t>
      </w:r>
    </w:p>
    <w:p w14:paraId="48699610" w14:textId="77777777" w:rsidR="0026201A" w:rsidRPr="0026201A" w:rsidRDefault="0026201A" w:rsidP="0026201A">
      <w:pPr>
        <w:pStyle w:val="SemEspaamento"/>
        <w:numPr>
          <w:ilvl w:val="0"/>
          <w:numId w:val="18"/>
        </w:numPr>
      </w:pPr>
      <w:r w:rsidRPr="0026201A">
        <w:t>3.3 Encaminhar os filhos da vítima que não serão recebidos na Casa Abrigo, para a casa de familiares, indicados pela vítima ou para albergues específicos de abrigamento de crianças e adolescentes, sendo comunicado o Conselho Tutelar e consignado no histórico da ocorrência;</w:t>
      </w:r>
    </w:p>
    <w:p w14:paraId="15AEBBA2" w14:textId="77777777" w:rsidR="0026201A" w:rsidRPr="0026201A" w:rsidRDefault="0026201A" w:rsidP="0026201A">
      <w:pPr>
        <w:pStyle w:val="SemEspaamento"/>
        <w:numPr>
          <w:ilvl w:val="0"/>
          <w:numId w:val="18"/>
        </w:numPr>
      </w:pPr>
      <w:r w:rsidRPr="0026201A">
        <w:t>3.4. Transportar a vítima à Delegacia Especial de Atendimento à Mulher juntamente com o respectivo memorando de solicitação de encaminhamento à Casa Abrigo;</w:t>
      </w:r>
    </w:p>
    <w:p w14:paraId="6B60E4D4" w14:textId="77777777" w:rsidR="0026201A" w:rsidRPr="0026201A" w:rsidRDefault="0026201A" w:rsidP="0026201A">
      <w:pPr>
        <w:pStyle w:val="SemEspaamento"/>
      </w:pPr>
      <w:r w:rsidRPr="0026201A">
        <w:t>3.5. A realização de futuras diligências que porventura sejam requisitadas pelo Poder Judiciário ou pelo Ministério Público.</w:t>
      </w:r>
    </w:p>
    <w:p w14:paraId="7F3794F2" w14:textId="77777777" w:rsidR="0026201A" w:rsidRPr="0026201A" w:rsidRDefault="0026201A" w:rsidP="0026201A">
      <w:pPr>
        <w:pStyle w:val="SemEspaamento"/>
        <w:rPr>
          <w:b/>
          <w:bCs/>
        </w:rPr>
      </w:pPr>
      <w:r w:rsidRPr="0026201A">
        <w:rPr>
          <w:b/>
          <w:bCs/>
        </w:rPr>
        <w:t>4. DAS CONSIDERAÇÕES FINAIS:</w:t>
      </w:r>
    </w:p>
    <w:p w14:paraId="1259F28A" w14:textId="77777777" w:rsidR="0026201A" w:rsidRPr="0026201A" w:rsidRDefault="0026201A" w:rsidP="0026201A">
      <w:pPr>
        <w:pStyle w:val="SemEspaamento"/>
      </w:pPr>
      <w:r w:rsidRPr="0026201A">
        <w:t>A Autoridade Policial responsável pelo acolhimento, sempre que possível, após avaliação do caso concreto, e ainda estando presentes os requisitos legais, deverá proceder à imediata representação pela prisão preventiva do autor na ocorrência do crime tipificado no art. 24-A da Lei 11.340 de 07 de agosto de 2006, bem como à representação pela respectiva busca e apreensão de arma de fogo noticiada pela vítima.</w:t>
      </w:r>
    </w:p>
    <w:p w14:paraId="4964B73C" w14:textId="77777777" w:rsidR="0026201A" w:rsidRDefault="0026201A" w:rsidP="0026201A">
      <w:pPr>
        <w:pStyle w:val="SemEspaamento"/>
      </w:pPr>
    </w:p>
    <w:p w14:paraId="28253AF1" w14:textId="3752F22A" w:rsidR="0026201A" w:rsidRDefault="0026201A">
      <w:r>
        <w:br w:type="page"/>
      </w:r>
    </w:p>
    <w:p w14:paraId="20415AB4" w14:textId="2FA6F496" w:rsidR="0026201A" w:rsidRDefault="0026201A" w:rsidP="0026201A">
      <w:pPr>
        <w:pStyle w:val="SemEspaamento"/>
      </w:pPr>
      <w:r>
        <w:lastRenderedPageBreak/>
        <w:t>Anexo II</w:t>
      </w:r>
    </w:p>
    <w:p w14:paraId="06417D84" w14:textId="77777777" w:rsidR="0026201A" w:rsidRDefault="0026201A" w:rsidP="0026201A">
      <w:pPr>
        <w:pStyle w:val="SemEspaamento"/>
      </w:pPr>
      <w:r w:rsidRPr="0026201A">
        <w:t>GOVERNO DO DISTRITO FEDERAL</w:t>
      </w:r>
    </w:p>
    <w:p w14:paraId="1978E76E" w14:textId="77777777" w:rsidR="0026201A" w:rsidRPr="0026201A" w:rsidRDefault="0026201A" w:rsidP="0026201A">
      <w:pPr>
        <w:pStyle w:val="SemEspaamento"/>
      </w:pPr>
      <w:r w:rsidRPr="0026201A">
        <w:t>POLÍCIA CIVIL DO DISTRITO FEDERAL</w:t>
      </w:r>
    </w:p>
    <w:p w14:paraId="4E531C76" w14:textId="77777777" w:rsidR="0026201A" w:rsidRPr="0026201A" w:rsidRDefault="0026201A" w:rsidP="0026201A">
      <w:pPr>
        <w:pStyle w:val="SemEspaamento"/>
      </w:pPr>
      <w:r w:rsidRPr="0026201A">
        <w:t>PROCEDIMENTO OPERACIONAL PADRÃO</w:t>
      </w:r>
    </w:p>
    <w:p w14:paraId="6577A8DE" w14:textId="77777777" w:rsidR="0026201A" w:rsidRDefault="0026201A" w:rsidP="0026201A">
      <w:pPr>
        <w:pStyle w:val="SemEspaamento"/>
      </w:pPr>
      <w:r>
        <w:t>Código: S/N</w:t>
      </w:r>
    </w:p>
    <w:p w14:paraId="3A9629DC" w14:textId="77777777" w:rsidR="0026201A" w:rsidRDefault="0026201A" w:rsidP="0026201A">
      <w:pPr>
        <w:pStyle w:val="SemEspaamento"/>
      </w:pPr>
      <w:r>
        <w:t>Data Emissão: MARÇO/2018</w:t>
      </w:r>
    </w:p>
    <w:p w14:paraId="3AC6AB19" w14:textId="2264A695" w:rsidR="0026201A" w:rsidRDefault="0026201A" w:rsidP="00CB772D">
      <w:pPr>
        <w:pStyle w:val="SemEspaamento"/>
      </w:pPr>
      <w:r>
        <w:t>Data Vigência: INDETERMINADO</w:t>
      </w:r>
    </w:p>
    <w:p w14:paraId="729EBD2A" w14:textId="2206728C" w:rsidR="0026201A" w:rsidRDefault="0026201A" w:rsidP="0026201A">
      <w:pPr>
        <w:pStyle w:val="SemEspaamento"/>
      </w:pPr>
      <w:r>
        <w:t>Versão: 1.0</w:t>
      </w:r>
    </w:p>
    <w:p w14:paraId="4ECBE15A" w14:textId="77777777" w:rsidR="0026201A" w:rsidRDefault="0026201A" w:rsidP="0026201A">
      <w:pPr>
        <w:pStyle w:val="SemEspaamento"/>
      </w:pPr>
      <w:r>
        <w:t>Área Emitente: Corregedoria-Geral de Polícia</w:t>
      </w:r>
    </w:p>
    <w:p w14:paraId="4F34D1FE" w14:textId="77777777" w:rsidR="0026201A" w:rsidRPr="0026201A" w:rsidRDefault="0026201A" w:rsidP="0026201A">
      <w:pPr>
        <w:pStyle w:val="SemEspaamento"/>
      </w:pPr>
      <w:r>
        <w:t xml:space="preserve">Assunto: </w:t>
      </w:r>
      <w:r w:rsidRPr="0026201A">
        <w:t>ACOLHIMENTO DE MULHERES VÍTIMAS DOS CRIMES CONTRA A DIGNIDADE SEXUAL SOB A PERSPECTIVA DE GÊNERO NAS DELEGACIAS DE POLÍCIA.</w:t>
      </w:r>
    </w:p>
    <w:p w14:paraId="6FE5313A" w14:textId="2967BEA1" w:rsidR="0026201A" w:rsidRPr="0026201A" w:rsidRDefault="00786248" w:rsidP="00786248">
      <w:pPr>
        <w:pStyle w:val="SemEspaamento"/>
        <w:rPr>
          <w:b/>
          <w:bCs/>
        </w:rPr>
      </w:pPr>
      <w:r>
        <w:rPr>
          <w:b/>
          <w:bCs/>
        </w:rPr>
        <w:t xml:space="preserve">1. </w:t>
      </w:r>
      <w:r w:rsidR="0026201A" w:rsidRPr="0026201A">
        <w:rPr>
          <w:b/>
          <w:bCs/>
        </w:rPr>
        <w:t>OBJETIVO:</w:t>
      </w:r>
    </w:p>
    <w:p w14:paraId="469E6878" w14:textId="77777777" w:rsidR="0026201A" w:rsidRPr="0026201A" w:rsidRDefault="0026201A" w:rsidP="0026201A">
      <w:pPr>
        <w:pStyle w:val="SemEspaamento"/>
      </w:pPr>
      <w:r w:rsidRPr="0026201A">
        <w:t>Este protocolo tem como objetivo padronizar o procedimento, nas Delegacias de Polícia, de acolhimento de mulheres vítimas dos crimes contra a dignidade sexual sob a perspectiva de gênero com o fim coletar e formar as provas necessárias à investigação policial de modo a impedir a revitimização.</w:t>
      </w:r>
    </w:p>
    <w:p w14:paraId="461A9ABC" w14:textId="77777777" w:rsidR="0026201A" w:rsidRPr="0026201A" w:rsidRDefault="0026201A" w:rsidP="0026201A">
      <w:pPr>
        <w:pStyle w:val="SemEspaamento"/>
        <w:rPr>
          <w:b/>
          <w:bCs/>
        </w:rPr>
      </w:pPr>
      <w:r w:rsidRPr="0026201A">
        <w:rPr>
          <w:b/>
          <w:bCs/>
        </w:rPr>
        <w:t>2. CONCEITO, ÂMBITO DE APLICAÇÃO DO PROTOCOLO E CONSIDERAÇÕES INICIAIS:</w:t>
      </w:r>
    </w:p>
    <w:p w14:paraId="05AF01A8" w14:textId="77777777" w:rsidR="0026201A" w:rsidRPr="0026201A" w:rsidRDefault="0026201A" w:rsidP="00786248">
      <w:pPr>
        <w:pStyle w:val="SemEspaamento"/>
      </w:pPr>
      <w:r w:rsidRPr="0026201A">
        <w:t>I. O protocolo deverá ser aplicado nas Delegacias de Polícia em todos os casos de notícia de crimes contra a dignidade sexual praticados contra mulher.</w:t>
      </w:r>
    </w:p>
    <w:p w14:paraId="25DF37F7" w14:textId="77777777" w:rsidR="0026201A" w:rsidRPr="0026201A" w:rsidRDefault="0026201A" w:rsidP="00786248">
      <w:pPr>
        <w:pStyle w:val="SemEspaamento"/>
      </w:pPr>
      <w:r w:rsidRPr="0026201A">
        <w:t>II. O protocolo é aplicado a todas as mulheres, independentemente de classe, raça, etnia, orientação sexual, renda, cultura e nível educacional, idade e religião.</w:t>
      </w:r>
    </w:p>
    <w:p w14:paraId="7F72BF77" w14:textId="77777777" w:rsidR="0026201A" w:rsidRPr="0026201A" w:rsidRDefault="0026201A" w:rsidP="00786248">
      <w:pPr>
        <w:pStyle w:val="SemEspaamento"/>
      </w:pPr>
      <w:r w:rsidRPr="0026201A">
        <w:t>III. Deverão ser observadas as questões afetas à Lei nº 13.431, de 4 de abril de 2017, relativa do depoimento especial de criança e adolescente regulamentada pela Norma de Serviço nº 04 de 19 de julho de 2018 da Corregedoria-Geral de Polícia.</w:t>
      </w:r>
    </w:p>
    <w:p w14:paraId="70283608" w14:textId="77777777" w:rsidR="0026201A" w:rsidRPr="0026201A" w:rsidRDefault="0026201A" w:rsidP="00786248">
      <w:pPr>
        <w:pStyle w:val="SemEspaamento"/>
      </w:pPr>
      <w:r w:rsidRPr="0026201A">
        <w:t>IV. Deve ser observada a prioridade de atendimento prevista na Lei 10.048, de 08 de novembro de 2000.</w:t>
      </w:r>
    </w:p>
    <w:p w14:paraId="51ADD035" w14:textId="77777777" w:rsidR="0026201A" w:rsidRPr="0026201A" w:rsidRDefault="0026201A" w:rsidP="00786248">
      <w:pPr>
        <w:pStyle w:val="SemEspaamento"/>
      </w:pPr>
      <w:r w:rsidRPr="0026201A">
        <w:t>V. As ocorrências policiais devem ser classificadas conforme o disposto na Instrução Normativa nº 95, de 15 de maio de 2003.</w:t>
      </w:r>
    </w:p>
    <w:p w14:paraId="14197279" w14:textId="77777777" w:rsidR="0026201A" w:rsidRPr="0026201A" w:rsidRDefault="0026201A" w:rsidP="00786248">
      <w:pPr>
        <w:pStyle w:val="SemEspaamento"/>
      </w:pPr>
      <w:r w:rsidRPr="0026201A">
        <w:t>VI. A Autoridade Policial deve se atentar ao disposto na Lei 12.845, de 01º de agosto de 2013, sobre o atendimento obrigatório e integral de pessoas em situação de violência sexual, priorizando sempre, o atendimento hospitalar da vítima ao policial.</w:t>
      </w:r>
    </w:p>
    <w:p w14:paraId="2F49510B" w14:textId="77777777" w:rsidR="0026201A" w:rsidRPr="0026201A" w:rsidRDefault="0026201A" w:rsidP="00786248">
      <w:pPr>
        <w:pStyle w:val="SemEspaamento"/>
      </w:pPr>
      <w:r w:rsidRPr="0026201A">
        <w:t>VII. O protocolo deve ser aplicado de forma sistêmica com o ordenamento jurídico pátrio e as normas do regramento interno.</w:t>
      </w:r>
    </w:p>
    <w:p w14:paraId="2AB6D89B" w14:textId="77777777" w:rsidR="0026201A" w:rsidRPr="0026201A" w:rsidRDefault="0026201A" w:rsidP="0026201A">
      <w:pPr>
        <w:pStyle w:val="SemEspaamento"/>
        <w:rPr>
          <w:b/>
          <w:bCs/>
        </w:rPr>
      </w:pPr>
      <w:r w:rsidRPr="0026201A">
        <w:rPr>
          <w:b/>
          <w:bCs/>
        </w:rPr>
        <w:t>3. DAS DILIGÊNCIAS POLICIAIS DE ACOLHIMENTO:</w:t>
      </w:r>
    </w:p>
    <w:p w14:paraId="43A08255" w14:textId="77777777" w:rsidR="0026201A" w:rsidRPr="0026201A" w:rsidRDefault="0026201A" w:rsidP="0026201A">
      <w:pPr>
        <w:pStyle w:val="SemEspaamento"/>
        <w:rPr>
          <w:b/>
          <w:bCs/>
        </w:rPr>
      </w:pPr>
      <w:r w:rsidRPr="0026201A">
        <w:rPr>
          <w:b/>
          <w:bCs/>
        </w:rPr>
        <w:t>3.1. Do acolhimento inicial:</w:t>
      </w:r>
    </w:p>
    <w:p w14:paraId="7FB4D06A" w14:textId="77777777" w:rsidR="0026201A" w:rsidRPr="0026201A" w:rsidRDefault="0026201A" w:rsidP="00786248">
      <w:pPr>
        <w:pStyle w:val="SemEspaamento"/>
      </w:pPr>
      <w:r w:rsidRPr="0026201A">
        <w:t>I. Sempre que possível, a vítima deve ser atendida por policial feminina, de forma reservada e entrevistada sem a presença de pessoas estranhas. Em nenhuma hipótese a vítima terá contato direto com o autor.</w:t>
      </w:r>
    </w:p>
    <w:p w14:paraId="56AC7508" w14:textId="77777777" w:rsidR="0026201A" w:rsidRPr="0026201A" w:rsidRDefault="0026201A" w:rsidP="00786248">
      <w:pPr>
        <w:pStyle w:val="SemEspaamento"/>
      </w:pPr>
      <w:r w:rsidRPr="0026201A">
        <w:t>II. A vítima deve ser acolhida em escuta empática, abstendo-se o policial de julgamentos, críticas e exteriorizações de preconceitos em relação à classe, raça, etnia, orientação sexual, renda, cultura e nível educacional, idade, religião e identidade de gênero ou demais questionamentos que possam demonstrar dúvida quanto à veracidade dos fatos. A vítima deve ser orientada a fornecer o máximo de detalhes sobre o fato.</w:t>
      </w:r>
    </w:p>
    <w:p w14:paraId="31129DEE" w14:textId="77777777" w:rsidR="0026201A" w:rsidRPr="0026201A" w:rsidRDefault="0026201A" w:rsidP="00786248">
      <w:pPr>
        <w:pStyle w:val="SemEspaamento"/>
      </w:pPr>
      <w:r w:rsidRPr="0026201A">
        <w:t>III. Caso a vítima demonstre abalo emocional, o policial deve aguardar até que ela consiga narrar os fatos de forma fidedigna, inclusive tranquilizando-a no sentido de que não há nenhuma pressa quanto ao seu atendimento.</w:t>
      </w:r>
    </w:p>
    <w:p w14:paraId="32418E20" w14:textId="77777777" w:rsidR="0026201A" w:rsidRPr="0026201A" w:rsidRDefault="0026201A" w:rsidP="00786248">
      <w:pPr>
        <w:pStyle w:val="SemEspaamento"/>
      </w:pPr>
      <w:r w:rsidRPr="0026201A">
        <w:t>IV. O relato da vítima deve ser, de pronto levado à conhecimento da Autoridade Policial que deverá priorizar o atendimento médico imediato, conforme o caso.</w:t>
      </w:r>
    </w:p>
    <w:p w14:paraId="17F6333A" w14:textId="77777777" w:rsidR="0026201A" w:rsidRPr="0026201A" w:rsidRDefault="0026201A" w:rsidP="00786248">
      <w:pPr>
        <w:pStyle w:val="SemEspaamento"/>
      </w:pPr>
      <w:r w:rsidRPr="0026201A">
        <w:t xml:space="preserve">V. Exceto em situações </w:t>
      </w:r>
      <w:proofErr w:type="spellStart"/>
      <w:r w:rsidRPr="0026201A">
        <w:t>flagranciais</w:t>
      </w:r>
      <w:proofErr w:type="spellEnd"/>
      <w:r w:rsidRPr="0026201A">
        <w:t>, os envolvidos devem ser ouvidos, em separado, na seguinte ordem: vítima, testemunhas e autor (se presente).</w:t>
      </w:r>
    </w:p>
    <w:p w14:paraId="5B17E420" w14:textId="77777777" w:rsidR="0026201A" w:rsidRPr="0026201A" w:rsidRDefault="0026201A" w:rsidP="00786248">
      <w:pPr>
        <w:pStyle w:val="SemEspaamento"/>
      </w:pPr>
      <w:r w:rsidRPr="0026201A">
        <w:t>VI. A vítima deve ser informada sobre o que será realizado em cada etapa do atendimento bem como dos procedimentos específicos relacionados a seu atendimento na Rede de Saúde, conforme o caso concreto.</w:t>
      </w:r>
    </w:p>
    <w:p w14:paraId="3E979856" w14:textId="77777777" w:rsidR="0026201A" w:rsidRPr="0026201A" w:rsidRDefault="0026201A" w:rsidP="0026201A">
      <w:pPr>
        <w:pStyle w:val="SemEspaamento"/>
        <w:rPr>
          <w:b/>
          <w:bCs/>
        </w:rPr>
      </w:pPr>
      <w:r w:rsidRPr="0026201A">
        <w:rPr>
          <w:b/>
          <w:bCs/>
        </w:rPr>
        <w:t>3.2. Do registro da notícia de ocorrência policial:</w:t>
      </w:r>
    </w:p>
    <w:p w14:paraId="58BBE69E" w14:textId="77777777" w:rsidR="0026201A" w:rsidRPr="0026201A" w:rsidRDefault="0026201A" w:rsidP="0026201A">
      <w:pPr>
        <w:pStyle w:val="SemEspaamento"/>
      </w:pPr>
      <w:r w:rsidRPr="0026201A">
        <w:t>O registro da ocorrência policial deverá ser efetuado da seguinte forma:</w:t>
      </w:r>
    </w:p>
    <w:p w14:paraId="3B8B3143" w14:textId="55136B94" w:rsidR="0026201A" w:rsidRPr="0026201A" w:rsidRDefault="0026201A" w:rsidP="0026201A">
      <w:pPr>
        <w:pStyle w:val="SemEspaamento"/>
        <w:rPr>
          <w:b/>
          <w:bCs/>
        </w:rPr>
      </w:pPr>
      <w:r w:rsidRPr="0026201A">
        <w:rPr>
          <w:b/>
          <w:bCs/>
        </w:rPr>
        <w:t>I. Campo 'Dados Básicos':</w:t>
      </w:r>
    </w:p>
    <w:p w14:paraId="65EDA676" w14:textId="77777777" w:rsidR="0026201A" w:rsidRPr="0026201A" w:rsidRDefault="0026201A" w:rsidP="00786248">
      <w:pPr>
        <w:pStyle w:val="SemEspaamento"/>
      </w:pPr>
      <w:r w:rsidRPr="0026201A">
        <w:t>a) Natureza da ocorrência policial: Identificar com precisão os fatos que estão sendo narrados pela vítima, classificando cada um deles de acordo com os tipos penais disponíveis no sistema. b) A ocorrência policial com natureza de 'ESTUPRO' deve ser classificada em caráter reservado.</w:t>
      </w:r>
    </w:p>
    <w:p w14:paraId="6917F5E0" w14:textId="77777777" w:rsidR="0026201A" w:rsidRPr="0026201A" w:rsidRDefault="0026201A" w:rsidP="00786248">
      <w:pPr>
        <w:pStyle w:val="SemEspaamento"/>
      </w:pPr>
      <w:r w:rsidRPr="0026201A">
        <w:t>c) Data do Fato: Delimitar como 'data do fato' o período temporal em que se iniciou os atos atentatórios à dignidade sexual da vítima, bem como a data precisa do seu término, caso seja possível.</w:t>
      </w:r>
    </w:p>
    <w:p w14:paraId="574079A0" w14:textId="77777777" w:rsidR="0026201A" w:rsidRPr="0026201A" w:rsidRDefault="0026201A" w:rsidP="00786248">
      <w:pPr>
        <w:pStyle w:val="SemEspaamento"/>
      </w:pPr>
      <w:r w:rsidRPr="0026201A">
        <w:lastRenderedPageBreak/>
        <w:t>d) Endereço do Fato: Deverá ser consignado nesse campo o local exato onde a ação criminosa ocorreu.</w:t>
      </w:r>
    </w:p>
    <w:p w14:paraId="5F86D480" w14:textId="77777777" w:rsidR="0026201A" w:rsidRPr="0026201A" w:rsidRDefault="0026201A" w:rsidP="00786248">
      <w:pPr>
        <w:pStyle w:val="SemEspaamento"/>
      </w:pPr>
      <w:r w:rsidRPr="0026201A">
        <w:t>e) Todas as viaturas envolvidas na ocorrência, independente da instituição que pertençam, devem ser cadastradas.</w:t>
      </w:r>
    </w:p>
    <w:p w14:paraId="5293297C" w14:textId="6512F54A" w:rsidR="0026201A" w:rsidRPr="0026201A" w:rsidRDefault="0026201A" w:rsidP="0026201A">
      <w:pPr>
        <w:pStyle w:val="SemEspaamento"/>
        <w:rPr>
          <w:b/>
          <w:bCs/>
        </w:rPr>
      </w:pPr>
      <w:r w:rsidRPr="0026201A">
        <w:rPr>
          <w:b/>
          <w:bCs/>
        </w:rPr>
        <w:t>II. Campo 'Condições Locais -Criminal':</w:t>
      </w:r>
    </w:p>
    <w:p w14:paraId="72AB64F7" w14:textId="6FE33C5E" w:rsidR="0026201A" w:rsidRPr="0026201A" w:rsidRDefault="0026201A" w:rsidP="0026201A">
      <w:pPr>
        <w:pStyle w:val="SemEspaamento"/>
      </w:pPr>
      <w:r w:rsidRPr="0026201A">
        <w:t>Tentar assinalar o máximo de informações quanto ao 'tipo de local', bem como os objetos e o meio empregado na ação delituosa.</w:t>
      </w:r>
    </w:p>
    <w:p w14:paraId="344D5FA7" w14:textId="235900A2" w:rsidR="0026201A" w:rsidRPr="0026201A" w:rsidRDefault="0026201A" w:rsidP="0026201A">
      <w:pPr>
        <w:pStyle w:val="SemEspaamento"/>
        <w:rPr>
          <w:b/>
          <w:bCs/>
        </w:rPr>
      </w:pPr>
      <w:r w:rsidRPr="0026201A">
        <w:rPr>
          <w:b/>
          <w:bCs/>
        </w:rPr>
        <w:t>III. Campo 'Pessoas Envolvidas':</w:t>
      </w:r>
    </w:p>
    <w:p w14:paraId="175B5054" w14:textId="558F8D33" w:rsidR="0026201A" w:rsidRPr="0026201A" w:rsidRDefault="0026201A" w:rsidP="00786248">
      <w:pPr>
        <w:pStyle w:val="SemEspaamento"/>
      </w:pPr>
      <w:r w:rsidRPr="0026201A">
        <w:t>a) Consignar o maior número de informações corretas da vítima, das testemunhas e do autor, quando conhecido, em especial endereço, telefones, WhatsApp, documentos e e-mail.</w:t>
      </w:r>
    </w:p>
    <w:p w14:paraId="25256502" w14:textId="77777777" w:rsidR="0026201A" w:rsidRPr="0026201A" w:rsidRDefault="0026201A" w:rsidP="00786248">
      <w:pPr>
        <w:pStyle w:val="SemEspaamento"/>
      </w:pPr>
      <w:r w:rsidRPr="0026201A">
        <w:t>b) Deve ser identificado o local de trabalho de todas as partes envolvidas, bem como o telefone comercial.</w:t>
      </w:r>
    </w:p>
    <w:p w14:paraId="26A0C3F0" w14:textId="287A1E25" w:rsidR="0026201A" w:rsidRPr="0026201A" w:rsidRDefault="0026201A" w:rsidP="00786248">
      <w:pPr>
        <w:pStyle w:val="SemEspaamento"/>
      </w:pPr>
      <w:r w:rsidRPr="0026201A">
        <w:t>c) Observa</w:t>
      </w:r>
      <w:r w:rsidR="00CB772D">
        <w:t>-</w:t>
      </w:r>
      <w:r w:rsidRPr="0026201A">
        <w:t>se a necessidade de deixar consignado no campo 'outros contatos', telefones alternativos, relacionados a algum familiar do autor ou da vítima, além de amigos.</w:t>
      </w:r>
    </w:p>
    <w:p w14:paraId="0089893C" w14:textId="74767B99" w:rsidR="0026201A" w:rsidRPr="0026201A" w:rsidRDefault="0026201A" w:rsidP="0026201A">
      <w:pPr>
        <w:pStyle w:val="SemEspaamento"/>
        <w:rPr>
          <w:b/>
          <w:bCs/>
        </w:rPr>
      </w:pPr>
      <w:r w:rsidRPr="0026201A">
        <w:rPr>
          <w:b/>
          <w:bCs/>
        </w:rPr>
        <w:t>IV. Campo 'Pessoas (Características Físicas)'</w:t>
      </w:r>
    </w:p>
    <w:p w14:paraId="37627B5E" w14:textId="77777777" w:rsidR="0026201A" w:rsidRPr="0026201A" w:rsidRDefault="0026201A" w:rsidP="0026201A">
      <w:pPr>
        <w:pStyle w:val="SemEspaamento"/>
      </w:pPr>
      <w:r w:rsidRPr="0026201A">
        <w:t>Deverá ser preenchido de forma completa e detalhada, sendo de extrema valia para a investigação.</w:t>
      </w:r>
    </w:p>
    <w:p w14:paraId="5823A44F" w14:textId="00709BD1" w:rsidR="0026201A" w:rsidRPr="0026201A" w:rsidRDefault="0026201A" w:rsidP="0026201A">
      <w:pPr>
        <w:pStyle w:val="SemEspaamento"/>
        <w:rPr>
          <w:b/>
          <w:bCs/>
        </w:rPr>
      </w:pPr>
      <w:r w:rsidRPr="0026201A">
        <w:rPr>
          <w:b/>
          <w:bCs/>
        </w:rPr>
        <w:t>V. Campo 'Veículos Envolvidos, Objetos Envolvidos e Modus Operandi ':</w:t>
      </w:r>
    </w:p>
    <w:p w14:paraId="6A6343DD" w14:textId="77777777" w:rsidR="0026201A" w:rsidRPr="0026201A" w:rsidRDefault="0026201A" w:rsidP="0026201A">
      <w:pPr>
        <w:pStyle w:val="SemEspaamento"/>
      </w:pPr>
      <w:r w:rsidRPr="0026201A">
        <w:t>Relacionar todos os veículos e os objetos envolvidos na ocorrência, bem como especificar a conduta adotada pelo criminoso de forma pormenorizada.</w:t>
      </w:r>
    </w:p>
    <w:p w14:paraId="7D2F54F7" w14:textId="7B163E85" w:rsidR="0026201A" w:rsidRPr="0026201A" w:rsidRDefault="0026201A" w:rsidP="0026201A">
      <w:pPr>
        <w:pStyle w:val="SemEspaamento"/>
        <w:rPr>
          <w:b/>
          <w:bCs/>
        </w:rPr>
      </w:pPr>
      <w:r w:rsidRPr="0026201A">
        <w:rPr>
          <w:b/>
          <w:bCs/>
        </w:rPr>
        <w:t>VI. Campo 'Histórico':</w:t>
      </w:r>
    </w:p>
    <w:p w14:paraId="1BDB8636" w14:textId="77777777" w:rsidR="0026201A" w:rsidRPr="0026201A" w:rsidRDefault="0026201A" w:rsidP="0026201A">
      <w:pPr>
        <w:pStyle w:val="SemEspaamento"/>
      </w:pPr>
      <w:r w:rsidRPr="0026201A">
        <w:t>O histórico desse tipo de ocorrência merece especial atenção uma vez que os fatos narrados pela vítima nessa oportunidade serão os mesmos que constarão de seu termo de declarações. A vítima deverá ser inquirida sobre os fatos apenas uma vez, à exceção dos casos determinados pela Autoridade Policial. O histórico da ocorrência policial e o termo de declarações da vítima deverão ser produzidos no mesmo momento de acolhimento inicial da vítima e deverão conter a seguinte organização:</w:t>
      </w:r>
    </w:p>
    <w:p w14:paraId="4FB89078" w14:textId="77777777" w:rsidR="0026201A" w:rsidRPr="0026201A" w:rsidRDefault="0026201A" w:rsidP="00786248">
      <w:pPr>
        <w:pStyle w:val="SemEspaamento"/>
      </w:pPr>
      <w:r w:rsidRPr="0026201A">
        <w:t>I. Indicar a existência ou não de vínculos afetivos, familiares ou de amizade entre a vítima e o autor;</w:t>
      </w:r>
    </w:p>
    <w:p w14:paraId="768B370A" w14:textId="77777777" w:rsidR="0026201A" w:rsidRPr="0026201A" w:rsidRDefault="0026201A" w:rsidP="00786248">
      <w:pPr>
        <w:pStyle w:val="SemEspaamento"/>
      </w:pPr>
      <w:r w:rsidRPr="0026201A">
        <w:t>II. Manter harmonia entre a data/horário dos fatos narrados no histórico com a data/horário apontado no campo 'dados básicos';</w:t>
      </w:r>
    </w:p>
    <w:p w14:paraId="55CB669A" w14:textId="77777777" w:rsidR="0026201A" w:rsidRPr="0026201A" w:rsidRDefault="0026201A" w:rsidP="00786248">
      <w:pPr>
        <w:pStyle w:val="SemEspaamento"/>
      </w:pPr>
      <w:r w:rsidRPr="0026201A">
        <w:t>III. Detalhar o local do fato, indicando pontos de referência, ou outros detalhes que a vítima se recordar.</w:t>
      </w:r>
    </w:p>
    <w:p w14:paraId="772C1867" w14:textId="77777777" w:rsidR="0026201A" w:rsidRPr="0026201A" w:rsidRDefault="0026201A" w:rsidP="00786248">
      <w:pPr>
        <w:pStyle w:val="SemEspaamento"/>
      </w:pPr>
      <w:r w:rsidRPr="0026201A">
        <w:t>IV. Especificar quando a vítima teve o primeiro contato com o autor, consignando a existência de possíveis testemunhas (segurança, vigia, porteiros, etc.);</w:t>
      </w:r>
    </w:p>
    <w:p w14:paraId="71B12E49" w14:textId="77777777" w:rsidR="0026201A" w:rsidRPr="0026201A" w:rsidRDefault="0026201A" w:rsidP="00786248">
      <w:pPr>
        <w:pStyle w:val="SemEspaamento"/>
      </w:pPr>
      <w:r w:rsidRPr="0026201A">
        <w:t>V. Informar as vestes que a vítima usava no ato da abordagem;</w:t>
      </w:r>
    </w:p>
    <w:p w14:paraId="3549A4ED" w14:textId="77777777" w:rsidR="0026201A" w:rsidRPr="0026201A" w:rsidRDefault="0026201A" w:rsidP="00786248">
      <w:pPr>
        <w:pStyle w:val="SemEspaamento"/>
      </w:pPr>
      <w:r w:rsidRPr="0026201A">
        <w:t>VI. É valioso determinar se a vítima teria feito uso de bebida alcóolica, ou outra substância que potencializariam sua situação de vulnerabilidade;</w:t>
      </w:r>
    </w:p>
    <w:p w14:paraId="6548DC0E" w14:textId="77777777" w:rsidR="0026201A" w:rsidRPr="0026201A" w:rsidRDefault="0026201A" w:rsidP="00786248">
      <w:pPr>
        <w:pStyle w:val="SemEspaamento"/>
      </w:pPr>
      <w:r w:rsidRPr="0026201A">
        <w:t>VII. Detalhar como ocorreu a abordagem, buscando determinar o uso de força física e de ameaças, a utilização de arma de fogo, faca ou qualquer outro instrumento facilitador da subjugação da vítima;</w:t>
      </w:r>
    </w:p>
    <w:p w14:paraId="372EFBA0" w14:textId="77777777" w:rsidR="0026201A" w:rsidRPr="0026201A" w:rsidRDefault="0026201A" w:rsidP="00786248">
      <w:pPr>
        <w:pStyle w:val="SemEspaamento"/>
      </w:pPr>
      <w:r w:rsidRPr="0026201A">
        <w:t>VIII. No caso de agressão física, detalhar a dinâmica do evento, bem como descrever as lesões visíveis que a vítima possui;</w:t>
      </w:r>
    </w:p>
    <w:p w14:paraId="2077EA3D" w14:textId="77777777" w:rsidR="0026201A" w:rsidRPr="0026201A" w:rsidRDefault="0026201A" w:rsidP="00786248">
      <w:pPr>
        <w:pStyle w:val="SemEspaamento"/>
      </w:pPr>
      <w:r w:rsidRPr="0026201A">
        <w:t>IX. Em situações em que a vítima foi ameaçada especificar os termos utilizados, bem como no caso de agressão moral;</w:t>
      </w:r>
    </w:p>
    <w:p w14:paraId="3361FA15" w14:textId="77777777" w:rsidR="0026201A" w:rsidRPr="0026201A" w:rsidRDefault="0026201A" w:rsidP="00786248">
      <w:pPr>
        <w:pStyle w:val="SemEspaamento"/>
      </w:pPr>
      <w:r w:rsidRPr="0026201A">
        <w:t>X. Para ajudar na identificação do autor a vítima deverá esclarecer as roupas que o autor usava (novas, surradas, uniforme de empresa), odores exalados por seu algoz, possível sotaque no modo de falar, cicatrizes, piercing, tatuagens, aspecto físico (estatura, cor dos olhos, cor dos cabelos, compleição física), gírias, bem como outros detalhes que facilitem sua individualização;</w:t>
      </w:r>
    </w:p>
    <w:p w14:paraId="50C3BBE3" w14:textId="77777777" w:rsidR="0026201A" w:rsidRPr="0026201A" w:rsidRDefault="0026201A" w:rsidP="00786248">
      <w:pPr>
        <w:pStyle w:val="SemEspaamento"/>
      </w:pPr>
      <w:r w:rsidRPr="0026201A">
        <w:t>XI. Deverá ser esclarecido se a vítima tem condições de reconhecer o autor e realizar o retrato falado;</w:t>
      </w:r>
    </w:p>
    <w:p w14:paraId="000BDF84" w14:textId="77777777" w:rsidR="0026201A" w:rsidRPr="0026201A" w:rsidRDefault="0026201A" w:rsidP="00786248">
      <w:pPr>
        <w:pStyle w:val="SemEspaamento"/>
      </w:pPr>
      <w:r w:rsidRPr="0026201A">
        <w:t>XII. Acrescentar outras informações relevantes ou que indiquem alguma particularidade da situação, inclusive quanto ao uso de preservativo e a ejaculação fora ou dentro do corpo da vítima;</w:t>
      </w:r>
    </w:p>
    <w:p w14:paraId="628A7B94" w14:textId="77777777" w:rsidR="0026201A" w:rsidRPr="0026201A" w:rsidRDefault="0026201A" w:rsidP="00786248">
      <w:pPr>
        <w:pStyle w:val="SemEspaamento"/>
      </w:pPr>
      <w:r w:rsidRPr="0026201A">
        <w:t>XIII. Caso a vítima noticie a existência de arma de fogo sob a posse do autor, tentar obter a maior descrição possível do objeto;</w:t>
      </w:r>
    </w:p>
    <w:p w14:paraId="75B3D88C" w14:textId="77777777" w:rsidR="0026201A" w:rsidRPr="0026201A" w:rsidRDefault="0026201A" w:rsidP="00786248">
      <w:pPr>
        <w:pStyle w:val="SemEspaamento"/>
      </w:pPr>
      <w:r w:rsidRPr="0026201A">
        <w:t>XIV. A vítima deverá informar se tem condições de indicar o local onde os fatos aconteceram, bem como informar o trajeto percorrido;</w:t>
      </w:r>
    </w:p>
    <w:p w14:paraId="0F875D09" w14:textId="77777777" w:rsidR="0026201A" w:rsidRPr="0026201A" w:rsidRDefault="0026201A" w:rsidP="00786248">
      <w:pPr>
        <w:pStyle w:val="SemEspaamento"/>
      </w:pPr>
      <w:r w:rsidRPr="0026201A">
        <w:t>XV. Mesmo diante da complexidade de determinados relatos, solicitar que a vítima descreva toda a prática delituosa, especificando se houve conjunção carnal, ejaculação, sexo anal, sexo oral, atos de felação;</w:t>
      </w:r>
    </w:p>
    <w:p w14:paraId="5708E494" w14:textId="77777777" w:rsidR="0026201A" w:rsidRPr="0026201A" w:rsidRDefault="0026201A" w:rsidP="00786248">
      <w:pPr>
        <w:pStyle w:val="SemEspaamento"/>
      </w:pPr>
      <w:r w:rsidRPr="0026201A">
        <w:t>XVI. Determinar se algum objeto da vítima foi subtraído, especialmente o aparelho celular, devendo ser discriminado, os dados do IMEI, operadora e número se possível, aplicando-se a Instrução Normativa nº 17, de 25 de outubro de 2017, se for o caso;</w:t>
      </w:r>
    </w:p>
    <w:p w14:paraId="0B35F875" w14:textId="77777777" w:rsidR="0026201A" w:rsidRPr="0026201A" w:rsidRDefault="0026201A" w:rsidP="00786248">
      <w:pPr>
        <w:pStyle w:val="SemEspaamento"/>
      </w:pPr>
      <w:r w:rsidRPr="0026201A">
        <w:t>XVII. Enumerar as testemunhas dos fatos, nominando-as, para que seja estabelecido em que pontos deverão ser questionadas, quando de sua oitiva formal na Delegacia;</w:t>
      </w:r>
    </w:p>
    <w:p w14:paraId="30894931" w14:textId="77777777" w:rsidR="0026201A" w:rsidRPr="0026201A" w:rsidRDefault="0026201A" w:rsidP="00786248">
      <w:pPr>
        <w:pStyle w:val="SemEspaamento"/>
      </w:pPr>
      <w:r w:rsidRPr="0026201A">
        <w:lastRenderedPageBreak/>
        <w:t>XVIII. Informar sobre o paradeiro do autor do fato, caso seja conhecido da vítima, principalmente nos casos recentes e imediatos;</w:t>
      </w:r>
    </w:p>
    <w:p w14:paraId="1DC9A87B" w14:textId="77777777" w:rsidR="0026201A" w:rsidRPr="0026201A" w:rsidRDefault="0026201A" w:rsidP="00786248">
      <w:pPr>
        <w:pStyle w:val="SemEspaamento"/>
      </w:pPr>
      <w:r w:rsidRPr="0026201A">
        <w:t>XIX. Especificar se o autor usou algum veículo durante a abordagem e para sua fuga, o qual deverá ser devidamente descrito (cor, número de portas, modelo);</w:t>
      </w:r>
    </w:p>
    <w:p w14:paraId="5C513BB1" w14:textId="77777777" w:rsidR="0026201A" w:rsidRPr="0026201A" w:rsidRDefault="0026201A" w:rsidP="00786248">
      <w:pPr>
        <w:pStyle w:val="SemEspaamento"/>
      </w:pPr>
      <w:r w:rsidRPr="0026201A">
        <w:t>XX. Detalhar o local onde a vítima foi localizada e, quando possível, identificar quem lhe prestou socorro;</w:t>
      </w:r>
    </w:p>
    <w:p w14:paraId="336BDA4E" w14:textId="77777777" w:rsidR="0026201A" w:rsidRPr="0026201A" w:rsidRDefault="0026201A" w:rsidP="00786248">
      <w:pPr>
        <w:pStyle w:val="SemEspaamento"/>
      </w:pPr>
      <w:r w:rsidRPr="0026201A">
        <w:t>XXI. Informar sobre a apresentação das roupas que a vítima usava no momento da violência sexual, principalmente de suas roupas íntimas;</w:t>
      </w:r>
    </w:p>
    <w:p w14:paraId="4BA2B67B" w14:textId="77777777" w:rsidR="0026201A" w:rsidRPr="0026201A" w:rsidRDefault="0026201A" w:rsidP="00786248">
      <w:pPr>
        <w:pStyle w:val="SemEspaamento"/>
      </w:pPr>
      <w:r w:rsidRPr="0026201A">
        <w:t>XXII. A vítima deverá esclarecer a data de sua última relação sexual, de forma consentida;</w:t>
      </w:r>
    </w:p>
    <w:p w14:paraId="3C3F65D9" w14:textId="77777777" w:rsidR="0026201A" w:rsidRPr="0026201A" w:rsidRDefault="0026201A" w:rsidP="00786248">
      <w:pPr>
        <w:pStyle w:val="SemEspaamento"/>
      </w:pPr>
      <w:r w:rsidRPr="0026201A">
        <w:t>XXIII. A vítima deverá autorizar a sua intimação pessoal acerca dos atos processuais por telefone, e-mail, WhatsApp ou por outro meio tecnológico sério e idôneo;</w:t>
      </w:r>
    </w:p>
    <w:p w14:paraId="67331583" w14:textId="77777777" w:rsidR="0026201A" w:rsidRPr="0026201A" w:rsidRDefault="0026201A" w:rsidP="00786248">
      <w:pPr>
        <w:pStyle w:val="SemEspaamento"/>
      </w:pPr>
      <w:r w:rsidRPr="0026201A">
        <w:t>XXIV. Deverão ainda ser especificadas na oitiva da vítima outras informações que a Autoridade Policial, diante do caso concreto considerar pertinentes;</w:t>
      </w:r>
    </w:p>
    <w:p w14:paraId="2DCD4112" w14:textId="77777777" w:rsidR="0026201A" w:rsidRPr="0026201A" w:rsidRDefault="0026201A" w:rsidP="00786248">
      <w:pPr>
        <w:pStyle w:val="SemEspaamento"/>
      </w:pPr>
      <w:r w:rsidRPr="0026201A">
        <w:t>Nesse momento, encerra-se o termo de declarações da vítima, entretanto, o histórico da ocorrência deverá ser acrescido de parágrafo próprio denominado 'Observações/Providências' no qual deverá ser informado que foi feita consulta aos sistemas PROCED e SIIC de todos os envolvidos e que tais pesquisas se encontram anexadas à ocorrência. Elencar demais documentos apensos, os bens porventura apreendidos e as diligências realizadas pelos policiais bem como outras informações relevantes, tais como a apreensão das roupas usadas pela vítima, devendo ser especificado o número do Auto de Apresentação e Apreensão, bem como do respectivo memorando de encaminhamento das peças ao Instituto de Criminalística, para constatação de material biológico, como por exemplo.</w:t>
      </w:r>
    </w:p>
    <w:p w14:paraId="36461A65" w14:textId="77777777" w:rsidR="0026201A" w:rsidRPr="0026201A" w:rsidRDefault="0026201A" w:rsidP="0026201A">
      <w:pPr>
        <w:pStyle w:val="SemEspaamento"/>
        <w:rPr>
          <w:b/>
          <w:bCs/>
        </w:rPr>
      </w:pPr>
      <w:r w:rsidRPr="0026201A">
        <w:rPr>
          <w:b/>
          <w:bCs/>
        </w:rPr>
        <w:t>4. DAS PROVIDÊNCIAS A SEREM ADOTADAS NO CURSO DO ACOLHIMENTO DA VÍTIMA E DO REGISTRO DA NOTÍCIA DE OCORRÊNCIA POLICIAL:</w:t>
      </w:r>
    </w:p>
    <w:p w14:paraId="3A6F59C7" w14:textId="77777777" w:rsidR="0026201A" w:rsidRPr="0026201A" w:rsidRDefault="0026201A" w:rsidP="00786248">
      <w:pPr>
        <w:pStyle w:val="SemEspaamento"/>
      </w:pPr>
      <w:r w:rsidRPr="0026201A">
        <w:t>I. Prioritariamente, ofertar a 'bolsa de crise' à vítima, principalmente se suas vestes forem apreendidas para exame pericial, bem como se estiver com as roupas sujas e/ou rasgadas;</w:t>
      </w:r>
    </w:p>
    <w:p w14:paraId="5CD3ECE6" w14:textId="77777777" w:rsidR="0026201A" w:rsidRPr="0026201A" w:rsidRDefault="0026201A" w:rsidP="00786248">
      <w:pPr>
        <w:pStyle w:val="SemEspaamento"/>
      </w:pPr>
      <w:r w:rsidRPr="0026201A">
        <w:t>II. Consultar os sistemas MILLENIUM, PROCED e SIIC de todos os envolvidos na ocorrência (inclusive testemunhas), devendo ser os resultados das pesquisas, impressos e anexados à Ocorrência Polícia e ao Requerimento de Medidas Protetivas de Urgência;</w:t>
      </w:r>
    </w:p>
    <w:p w14:paraId="493429F1" w14:textId="77777777" w:rsidR="0026201A" w:rsidRPr="0026201A" w:rsidRDefault="0026201A" w:rsidP="00786248">
      <w:pPr>
        <w:pStyle w:val="SemEspaamento"/>
      </w:pPr>
      <w:r w:rsidRPr="0026201A">
        <w:t>III. Fotocopiar os documentos pessoais das partes e de todos os outros que forem relevantes ao esclarecimento dos fatos, os quais não estejam presentes em nosso Sistema;</w:t>
      </w:r>
    </w:p>
    <w:p w14:paraId="7139DC16" w14:textId="77777777" w:rsidR="0026201A" w:rsidRPr="0026201A" w:rsidRDefault="0026201A" w:rsidP="00786248">
      <w:pPr>
        <w:pStyle w:val="SemEspaamento"/>
      </w:pPr>
      <w:r w:rsidRPr="0026201A">
        <w:t>IV. Encaminhar a vítima ao Instituto Médico Legal para Exame de Corpo de Delito, com exceção das situações em que o fato aconteceu no passado distante, não havendo como atestar qualquer vestígio. À exceção de menores de 14 (quatorze) anos que, mesmo que os fatos tenham ocorrido em data distante ao do registro, o encaminhamento é importante para verificar se a criança ou adolescente, tem o rompimento ou não do hímen, o que comprovaria a violência sexual;</w:t>
      </w:r>
    </w:p>
    <w:p w14:paraId="53BD3A84" w14:textId="77777777" w:rsidR="0026201A" w:rsidRPr="0026201A" w:rsidRDefault="0026201A" w:rsidP="00786248">
      <w:pPr>
        <w:pStyle w:val="SemEspaamento"/>
      </w:pPr>
      <w:r w:rsidRPr="0026201A">
        <w:t>V. As lesões aparentes na vítima deverão ser fotografadas, o que não substituirá o seu encaminhamento ao Instituto de Medicina Legal para Exame de Corpo de Delito e o respectivo Laudo. As imagens deverão ser impressas e assinadas pela vítima que, na mesma oportunidade deverá autorizar, por escrito, seu uso como prova;</w:t>
      </w:r>
    </w:p>
    <w:p w14:paraId="1D7AC3FB" w14:textId="77777777" w:rsidR="0026201A" w:rsidRPr="0026201A" w:rsidRDefault="0026201A" w:rsidP="00786248">
      <w:pPr>
        <w:pStyle w:val="SemEspaamento"/>
      </w:pPr>
      <w:r w:rsidRPr="0026201A">
        <w:t>VI. A vítima hospitalizada deve ser entrevistada onde se encontre, oportunidade em que deverá ser obtido do estabelecimento hospitalar informações sobre a guia de atendimento para possíveis solicitações de exames indiretos, bem como os dados dos profissionais de saúde que realizaram seu primeiro atendimento, especialmente os da área de assistência social, que colhem informações relevantes sobre a dinâmica dos fatos, durante o acolhimento da vítima no Hospital.</w:t>
      </w:r>
    </w:p>
    <w:p w14:paraId="09BD287D" w14:textId="77777777" w:rsidR="0026201A" w:rsidRPr="0026201A" w:rsidRDefault="0026201A" w:rsidP="0026201A">
      <w:pPr>
        <w:pStyle w:val="SemEspaamento"/>
      </w:pPr>
      <w:r w:rsidRPr="0026201A">
        <w:t>A vítima, ainda no hospital, deverá assinar Termo de Consentimento de acesso a seu prontuário médico, que se encontra disponível no Sistema Millenium;</w:t>
      </w:r>
    </w:p>
    <w:p w14:paraId="38C6EEA5" w14:textId="77777777" w:rsidR="0026201A" w:rsidRPr="0026201A" w:rsidRDefault="0026201A" w:rsidP="00786248">
      <w:pPr>
        <w:pStyle w:val="SemEspaamento"/>
      </w:pPr>
      <w:r w:rsidRPr="0026201A">
        <w:t>VII. Reduzir a termo, imediatamente, as declarações de todos os envolvidos que comparecerem à Delegacia de Polícia no momento de registro da ocorrência, de forma minuciosa e precisa, inclusive das testemunhas;</w:t>
      </w:r>
    </w:p>
    <w:p w14:paraId="42BE025D" w14:textId="77777777" w:rsidR="0026201A" w:rsidRPr="0026201A" w:rsidRDefault="0026201A" w:rsidP="00786248">
      <w:pPr>
        <w:pStyle w:val="SemEspaamento"/>
      </w:pPr>
      <w:r w:rsidRPr="0026201A">
        <w:t>VIII. Fornecer o número da ocorrência à vítima, para que ela possa obter cópia em qualquer Delegacia do Distrito Federal;</w:t>
      </w:r>
    </w:p>
    <w:p w14:paraId="0E6D7C22" w14:textId="77777777" w:rsidR="0026201A" w:rsidRPr="0026201A" w:rsidRDefault="0026201A" w:rsidP="00786248">
      <w:pPr>
        <w:pStyle w:val="SemEspaamento"/>
      </w:pPr>
      <w:r w:rsidRPr="0026201A">
        <w:t>IX. Havendo a localização do autor do crime, realizar o seu reconhecimento formal, bem como providenciar o seu encaminhamento ao IPDNA para fornecer material biológico, respeitando seus direitos constitucionais;</w:t>
      </w:r>
    </w:p>
    <w:p w14:paraId="193FEFBB" w14:textId="77777777" w:rsidR="0026201A" w:rsidRPr="0026201A" w:rsidRDefault="0026201A" w:rsidP="00786248">
      <w:pPr>
        <w:pStyle w:val="SemEspaamento"/>
      </w:pPr>
      <w:r w:rsidRPr="0026201A">
        <w:t>X. Havendo a identificação do local do fato, a Autoridade Policial deverá se deslocar ao lugar especificado pela vítima, buscando diligenciar no sentido de localizar vestígios no local para solicitação de exame pericial;</w:t>
      </w:r>
    </w:p>
    <w:p w14:paraId="44DCA86F" w14:textId="77777777" w:rsidR="0026201A" w:rsidRPr="0026201A" w:rsidRDefault="0026201A" w:rsidP="00786248">
      <w:pPr>
        <w:pStyle w:val="SemEspaamento"/>
      </w:pPr>
      <w:r w:rsidRPr="0026201A">
        <w:t>XI. A vítima, caso consinta e tenha condições físicas e emocionais, sempre que possível, deverá acompanhar a equipe responsável pelo seu acolhimento ao local dos fatos para esclarecimentos.</w:t>
      </w:r>
    </w:p>
    <w:p w14:paraId="60367972" w14:textId="77777777" w:rsidR="0026201A" w:rsidRPr="0026201A" w:rsidRDefault="0026201A" w:rsidP="00786248">
      <w:pPr>
        <w:pStyle w:val="SemEspaamento"/>
      </w:pPr>
      <w:r w:rsidRPr="0026201A">
        <w:t>XII. Sempre verificar se há sistema de monitoramento no local dos fatos e requisitar de imediato suas imagens;</w:t>
      </w:r>
    </w:p>
    <w:p w14:paraId="24DE036D" w14:textId="77777777" w:rsidR="0026201A" w:rsidRPr="0026201A" w:rsidRDefault="0026201A" w:rsidP="00786248">
      <w:pPr>
        <w:pStyle w:val="SemEspaamento"/>
      </w:pPr>
      <w:r w:rsidRPr="0026201A">
        <w:lastRenderedPageBreak/>
        <w:t>XIII. Caso a Violência Sexual tenha ocorrido no interior do carro da vítima, promover a apreensão do veículo, com solicitação de perícia para a Delegacia de Polícia;</w:t>
      </w:r>
    </w:p>
    <w:p w14:paraId="74362D7C" w14:textId="77777777" w:rsidR="0026201A" w:rsidRPr="0026201A" w:rsidRDefault="0026201A" w:rsidP="00786248">
      <w:pPr>
        <w:pStyle w:val="SemEspaamento"/>
      </w:pPr>
      <w:r w:rsidRPr="0026201A">
        <w:t>XIV. Quando possível e necessário, encaminhar a vítima ao Instituto de Identificação para a confecção de retrato falado;</w:t>
      </w:r>
    </w:p>
    <w:p w14:paraId="726ACD4B" w14:textId="3E928541" w:rsidR="0026201A" w:rsidRPr="0026201A" w:rsidRDefault="0026201A" w:rsidP="0026201A">
      <w:pPr>
        <w:pStyle w:val="SemEspaamento"/>
      </w:pPr>
      <w:r w:rsidRPr="0026201A">
        <w:t>XV. Conduzir a vítima, via memorando, ao Instituto de Medicina Legal para exame de corpo de delito, para a constatação de atos libidinosos, lesão corporal, conjunção carnal. Na suspeita da vítima ter sido drogada ou embriagada, encaminhá-la para exame toxicológico e</w:t>
      </w:r>
      <w:r w:rsidR="00786248">
        <w:t xml:space="preserve"> </w:t>
      </w:r>
      <w:r w:rsidRPr="0026201A">
        <w:t>de embriaguez. Caso a vítima tenha entrado em luta corporal com o autor, solicitar exame de coleta de material biológico;</w:t>
      </w:r>
    </w:p>
    <w:p w14:paraId="0652A824" w14:textId="77777777" w:rsidR="0026201A" w:rsidRPr="0026201A" w:rsidRDefault="0026201A" w:rsidP="0026201A">
      <w:pPr>
        <w:pStyle w:val="SemEspaamento"/>
      </w:pPr>
      <w:r w:rsidRPr="0026201A">
        <w:t>XVI. Em outras situações, a depender do caso concreto, é necessário o encaminhamento da vítima, para o Exame de Constatação de Gravidez.;</w:t>
      </w:r>
    </w:p>
    <w:p w14:paraId="2C092427" w14:textId="77777777" w:rsidR="0026201A" w:rsidRPr="0026201A" w:rsidRDefault="0026201A" w:rsidP="0026201A">
      <w:pPr>
        <w:pStyle w:val="SemEspaamento"/>
      </w:pPr>
      <w:r w:rsidRPr="0026201A">
        <w:t>XVII. A Autoridade Policial deverá avaliar o acionamento da seção responsável pela investigação do caso;</w:t>
      </w:r>
    </w:p>
    <w:p w14:paraId="75BCB30C" w14:textId="77777777" w:rsidR="0026201A" w:rsidRPr="0026201A" w:rsidRDefault="0026201A" w:rsidP="0026201A">
      <w:pPr>
        <w:pStyle w:val="SemEspaamento"/>
      </w:pPr>
      <w:r w:rsidRPr="0026201A">
        <w:t>XVIII. A vítima deverá ser encaminhada ao Programa de Pesquisa, Assistência e Vigilância em Violência -PAV, da Secretaria de Estado de Saúde, para submissão à Profilaxia Pós-Exposição - PEP ao HIV. Na oportunidade deverá ser informado à vítima que se trata de uma urgência médica, que deve ser iniciada o mais rápido possível - preferencialmente nas primeiras duas horas após a exposição e no máximo em até 72 (setenta e duas) horas, cujo tratamento tem duração de 28 (vinte e oito dias) e é acompanhado por uma equipe de saúde;</w:t>
      </w:r>
    </w:p>
    <w:p w14:paraId="632DCD1E" w14:textId="77777777" w:rsidR="0026201A" w:rsidRPr="0026201A" w:rsidRDefault="0026201A" w:rsidP="0026201A">
      <w:pPr>
        <w:pStyle w:val="SemEspaamento"/>
      </w:pPr>
      <w:r w:rsidRPr="0026201A">
        <w:t>XVIII. Em todos os casos, as diligências empreendidas deverão constar do histórico da ocorrência, inclusive com os números dos respectivos memorandos e ofícios.</w:t>
      </w:r>
    </w:p>
    <w:p w14:paraId="7D0F2AE9" w14:textId="77777777" w:rsidR="0026201A" w:rsidRDefault="0026201A" w:rsidP="0026201A">
      <w:pPr>
        <w:pStyle w:val="SemEspaamento"/>
      </w:pPr>
    </w:p>
    <w:p w14:paraId="2A352036" w14:textId="53218A7D" w:rsidR="00CB772D" w:rsidRDefault="00CB772D">
      <w:r>
        <w:br w:type="page"/>
      </w:r>
    </w:p>
    <w:p w14:paraId="2DB444D0" w14:textId="194DCE0E" w:rsidR="00CB772D" w:rsidRDefault="00CB772D" w:rsidP="00CB772D">
      <w:pPr>
        <w:pStyle w:val="SemEspaamento"/>
      </w:pPr>
      <w:r>
        <w:lastRenderedPageBreak/>
        <w:t>Anexo III</w:t>
      </w:r>
    </w:p>
    <w:p w14:paraId="77C0AC5C" w14:textId="77777777" w:rsidR="00CB772D" w:rsidRDefault="00CB772D" w:rsidP="00CB772D">
      <w:pPr>
        <w:pStyle w:val="SemEspaamento"/>
      </w:pPr>
      <w:r w:rsidRPr="0026201A">
        <w:t>GOVERNO DO DISTRITO FEDERAL</w:t>
      </w:r>
    </w:p>
    <w:p w14:paraId="35A14C98" w14:textId="77777777" w:rsidR="00CB772D" w:rsidRPr="0026201A" w:rsidRDefault="00CB772D" w:rsidP="00CB772D">
      <w:pPr>
        <w:pStyle w:val="SemEspaamento"/>
      </w:pPr>
      <w:r w:rsidRPr="0026201A">
        <w:t>POLÍCIA CIVIL DO DISTRITO FEDERAL</w:t>
      </w:r>
    </w:p>
    <w:p w14:paraId="080430C6" w14:textId="77777777" w:rsidR="00CB772D" w:rsidRPr="0026201A" w:rsidRDefault="00CB772D" w:rsidP="00CB772D">
      <w:pPr>
        <w:pStyle w:val="SemEspaamento"/>
      </w:pPr>
      <w:r w:rsidRPr="0026201A">
        <w:t>PROCEDIMENTO OPERACIONAL PADRÃO</w:t>
      </w:r>
    </w:p>
    <w:p w14:paraId="23CFCF55" w14:textId="77777777" w:rsidR="00CB772D" w:rsidRDefault="00CB772D" w:rsidP="00CB772D">
      <w:pPr>
        <w:pStyle w:val="SemEspaamento"/>
      </w:pPr>
      <w:r>
        <w:t>Código: S/N</w:t>
      </w:r>
    </w:p>
    <w:p w14:paraId="7651BA94" w14:textId="77777777" w:rsidR="00CB772D" w:rsidRDefault="00CB772D" w:rsidP="00CB772D">
      <w:pPr>
        <w:pStyle w:val="SemEspaamento"/>
      </w:pPr>
      <w:r>
        <w:t>Data Emissão: MARÇO/2018</w:t>
      </w:r>
    </w:p>
    <w:p w14:paraId="32B1386E" w14:textId="58E69EBD" w:rsidR="00CB772D" w:rsidRDefault="00CB772D" w:rsidP="00CB772D">
      <w:pPr>
        <w:pStyle w:val="SemEspaamento"/>
      </w:pPr>
      <w:r>
        <w:t>Data Vigência: INDETERMINADO</w:t>
      </w:r>
    </w:p>
    <w:p w14:paraId="53CEA33C" w14:textId="77777777" w:rsidR="00CB772D" w:rsidRDefault="00CB772D" w:rsidP="00CB772D">
      <w:pPr>
        <w:pStyle w:val="SemEspaamento"/>
      </w:pPr>
      <w:r>
        <w:t>Versão: 1.0</w:t>
      </w:r>
    </w:p>
    <w:p w14:paraId="39591561" w14:textId="77777777" w:rsidR="00CB772D" w:rsidRDefault="00CB772D" w:rsidP="00CB772D">
      <w:pPr>
        <w:pStyle w:val="SemEspaamento"/>
      </w:pPr>
      <w:r>
        <w:t>Área Emitente: Corregedoria-Geral de Polícia</w:t>
      </w:r>
    </w:p>
    <w:p w14:paraId="30645FA2" w14:textId="77777777" w:rsidR="00CB772D" w:rsidRPr="00CB772D" w:rsidRDefault="00CB772D" w:rsidP="00CB772D">
      <w:pPr>
        <w:pStyle w:val="SemEspaamento"/>
      </w:pPr>
      <w:r>
        <w:t xml:space="preserve">Assunto: </w:t>
      </w:r>
      <w:r w:rsidRPr="00CB772D">
        <w:t>ACOLHIMENTO DE MULHERES VÍTIMAS DE VIOLÊNCIA DOMÉSTICA E FAMILIAR E DOS CRIMES CONTRA A DIGNIDADE SEXUAL SOB A PERSPECTIVA DE GÊNERO NO DEPARTAMENTO DE POLÍCIA TÉCNICA.</w:t>
      </w:r>
    </w:p>
    <w:p w14:paraId="45755BC0" w14:textId="77777777" w:rsidR="00DA27D6" w:rsidRPr="00DA27D6" w:rsidRDefault="00DA27D6" w:rsidP="00DA27D6">
      <w:pPr>
        <w:pStyle w:val="SemEspaamento"/>
        <w:rPr>
          <w:b/>
          <w:bCs/>
        </w:rPr>
      </w:pPr>
      <w:r w:rsidRPr="00DA27D6">
        <w:rPr>
          <w:b/>
          <w:bCs/>
        </w:rPr>
        <w:t>1. OBJETIVO:</w:t>
      </w:r>
    </w:p>
    <w:p w14:paraId="424DB57C" w14:textId="77777777" w:rsidR="00DA27D6" w:rsidRPr="00DA27D6" w:rsidRDefault="00DA27D6" w:rsidP="00DA27D6">
      <w:pPr>
        <w:pStyle w:val="SemEspaamento"/>
      </w:pPr>
      <w:r w:rsidRPr="00DA27D6">
        <w:t>Este protocolo tem como objetivo orientar os servidores lotados no Departamento de Polícia Técnica em relação ao procedimento de acolhimento de mulheres vítimas de violência doméstica e familiar e dos crimes contra a dignidade sexual sob a perspectiva de gênero de modo que não ocorra a revitimização.</w:t>
      </w:r>
    </w:p>
    <w:p w14:paraId="6A995DA1" w14:textId="77777777" w:rsidR="00DA27D6" w:rsidRPr="00DA27D6" w:rsidRDefault="00DA27D6" w:rsidP="00DA27D6">
      <w:pPr>
        <w:pStyle w:val="SemEspaamento"/>
        <w:rPr>
          <w:b/>
          <w:bCs/>
        </w:rPr>
      </w:pPr>
      <w:r w:rsidRPr="00DA27D6">
        <w:rPr>
          <w:b/>
          <w:bCs/>
        </w:rPr>
        <w:t>2. CONCEITO, ÂMBITO DE APLICAÇÃO DO PROTOCOLO E CONSIDERAÇÕES INICIAIS:</w:t>
      </w:r>
    </w:p>
    <w:p w14:paraId="18A9E25A" w14:textId="77777777" w:rsidR="00DA27D6" w:rsidRPr="00DA27D6" w:rsidRDefault="00DA27D6" w:rsidP="00786248">
      <w:pPr>
        <w:pStyle w:val="SemEspaamento"/>
      </w:pPr>
      <w:r w:rsidRPr="00DA27D6">
        <w:t>I. O protocolo deverá ser aplicado nas unidades do Departamento de Polícia Técnica que atendam mulheres vítimas de violência doméstica e familiar nas circunstâncias da Lei 11.340/2006 bem como dos crimes contra a dignidade sexual.</w:t>
      </w:r>
    </w:p>
    <w:p w14:paraId="485D49A5" w14:textId="77777777" w:rsidR="00DA27D6" w:rsidRPr="00DA27D6" w:rsidRDefault="00DA27D6" w:rsidP="00786248">
      <w:pPr>
        <w:pStyle w:val="SemEspaamento"/>
      </w:pPr>
      <w:r w:rsidRPr="00DA27D6">
        <w:t>II. O protocolo é aplicado a todas as mulheres, independentemente de classe, raça, etnia, orientação sexual, renda, cultura e nível educacional, idade e religião.</w:t>
      </w:r>
    </w:p>
    <w:p w14:paraId="3DDF2C90" w14:textId="77777777" w:rsidR="00DA27D6" w:rsidRPr="00DA27D6" w:rsidRDefault="00DA27D6" w:rsidP="00786248">
      <w:pPr>
        <w:pStyle w:val="SemEspaamento"/>
      </w:pPr>
      <w:r w:rsidRPr="00DA27D6">
        <w:t>III. Para o efeito desse protocolo, é reconhecido o nome social, conforme Decreto nº 37.982, de 30 de janeiro de 2017, do Distrito Federal.</w:t>
      </w:r>
    </w:p>
    <w:p w14:paraId="35BD6030" w14:textId="77777777" w:rsidR="00DA27D6" w:rsidRPr="00DA27D6" w:rsidRDefault="00DA27D6" w:rsidP="00786248">
      <w:pPr>
        <w:pStyle w:val="SemEspaamento"/>
      </w:pPr>
      <w:r w:rsidRPr="00DA27D6">
        <w:t>IV. Deve ser observada a prioridade de atendimento prevista na Lei 10.048, de 08 de novembro de 2000 bem como a prioridade da Lei 13.721, de 02 de outubro de 2018 que alterou a redação dos incisos I e II do parágrafo único do artigo 158 do Código de Processo Penal.</w:t>
      </w:r>
    </w:p>
    <w:p w14:paraId="3D1FDD0A" w14:textId="77777777" w:rsidR="00DA27D6" w:rsidRPr="00DA27D6" w:rsidRDefault="00DA27D6" w:rsidP="00786248">
      <w:pPr>
        <w:pStyle w:val="SemEspaamento"/>
      </w:pPr>
      <w:r w:rsidRPr="00DA27D6">
        <w:t>V. Deve ser observada a Lei nº 12.845, de 1º de agosto de 2013.</w:t>
      </w:r>
    </w:p>
    <w:p w14:paraId="0A6FAD0A" w14:textId="77777777" w:rsidR="00DA27D6" w:rsidRPr="00DA27D6" w:rsidRDefault="00DA27D6" w:rsidP="00786248">
      <w:pPr>
        <w:pStyle w:val="SemEspaamento"/>
      </w:pPr>
      <w:r w:rsidRPr="00DA27D6">
        <w:t>VI. Aos crimes tipificados no art. 121, §2º, VI do Código Penal (Feminicídio) nas circunstâncias da Lei 11.340/2006, o presente protocolo deverá ser aplicado em conjunto com o protocolo aprovado pela Norma de Serviço nº 04 de 08 de março de 2017, da Corregedoria-Geral de Polícia.</w:t>
      </w:r>
    </w:p>
    <w:p w14:paraId="794E1B64" w14:textId="77777777" w:rsidR="00DA27D6" w:rsidRPr="00DA27D6" w:rsidRDefault="00DA27D6" w:rsidP="00786248">
      <w:pPr>
        <w:pStyle w:val="SemEspaamento"/>
      </w:pPr>
      <w:r w:rsidRPr="00DA27D6">
        <w:t>VII. O protocolo deve ser aplicado de forma sistêmica com o ordenamento jurídico pátrio e as normas do regramento interno.</w:t>
      </w:r>
    </w:p>
    <w:p w14:paraId="447DC576" w14:textId="77777777" w:rsidR="00DA27D6" w:rsidRPr="00DA27D6" w:rsidRDefault="00DA27D6" w:rsidP="00786248">
      <w:pPr>
        <w:pStyle w:val="SemEspaamento"/>
      </w:pPr>
      <w:r w:rsidRPr="00DA27D6">
        <w:t>VIII. Aos médicos devem ser observadas as resoluções do Conselho Federal de Medicina.</w:t>
      </w:r>
    </w:p>
    <w:p w14:paraId="280D1CB5" w14:textId="77777777" w:rsidR="00DA27D6" w:rsidRPr="00DA27D6" w:rsidRDefault="00DA27D6" w:rsidP="00786248">
      <w:pPr>
        <w:pStyle w:val="SemEspaamento"/>
      </w:pPr>
      <w:r w:rsidRPr="00DA27D6">
        <w:t>IX. O protocolo é destinado ao acolhimento das vítimas, permanecendo em vigor as demais rotinas já praticadas pelo Departamento de Polícia Técnica.</w:t>
      </w:r>
    </w:p>
    <w:p w14:paraId="1A130141" w14:textId="77777777" w:rsidR="00DA27D6" w:rsidRPr="00DA27D6" w:rsidRDefault="00DA27D6" w:rsidP="00DA27D6">
      <w:pPr>
        <w:pStyle w:val="SemEspaamento"/>
        <w:rPr>
          <w:b/>
          <w:bCs/>
        </w:rPr>
      </w:pPr>
      <w:r w:rsidRPr="00DA27D6">
        <w:rPr>
          <w:b/>
          <w:bCs/>
        </w:rPr>
        <w:t>3. DAS DILIGÊNCIAS DE ACOLHIMENTO:</w:t>
      </w:r>
    </w:p>
    <w:p w14:paraId="6623E89D" w14:textId="77777777" w:rsidR="00DA27D6" w:rsidRPr="00DA27D6" w:rsidRDefault="00DA27D6" w:rsidP="00786248">
      <w:pPr>
        <w:pStyle w:val="SemEspaamento"/>
      </w:pPr>
      <w:r w:rsidRPr="00DA27D6">
        <w:t>I. Prioritariamente, ofertar a 'bolsa de crise' à vítima, principalmente se suas vestes forem apreendidas para exame pericial, bem como se estiver com as roupas sujas e/ou rasgadas;</w:t>
      </w:r>
    </w:p>
    <w:p w14:paraId="0A9FAC40" w14:textId="77777777" w:rsidR="00DA27D6" w:rsidRPr="00DA27D6" w:rsidRDefault="00DA27D6" w:rsidP="00786248">
      <w:pPr>
        <w:pStyle w:val="SemEspaamento"/>
      </w:pPr>
      <w:r w:rsidRPr="00DA27D6">
        <w:t>II. Sempre que possível, a vítima deve ser atendida por policial feminina, de forma reservada e entrevistada sem a presença de pessoas estranhas. Em nenhuma hipótese a vítima terá contato direto com o autor.</w:t>
      </w:r>
    </w:p>
    <w:p w14:paraId="2A9FC53B" w14:textId="77777777" w:rsidR="00DA27D6" w:rsidRPr="00DA27D6" w:rsidRDefault="00DA27D6" w:rsidP="00786248">
      <w:pPr>
        <w:pStyle w:val="SemEspaamento"/>
      </w:pPr>
      <w:r w:rsidRPr="00DA27D6">
        <w:t>III. A vítima deve ser acolhida em escuta empática, abstendo-se o policial de julgamentos, críticas e exteriorizações de preconceitos em relação à classe, raça, etnia, orientação sexual, renda, cultura e nível educacional, idade, religião e identidade de gênero ou demais questionamentos que possam demonstrar dúvida quanto à veracidade dos fatos.</w:t>
      </w:r>
    </w:p>
    <w:p w14:paraId="4E5E21D4" w14:textId="77777777" w:rsidR="00DA27D6" w:rsidRPr="00DA27D6" w:rsidRDefault="00DA27D6" w:rsidP="00786248">
      <w:pPr>
        <w:pStyle w:val="SemEspaamento"/>
      </w:pPr>
      <w:r w:rsidRPr="00DA27D6">
        <w:t>IV. Caso o nome de registro civil da vítima não coincida com sua identidade de gênero, deverá ser perguntado como deseja ser chamada, oportunidade em que, a partir de então, será tratada pelo seu nome social.</w:t>
      </w:r>
    </w:p>
    <w:p w14:paraId="0C44A11A" w14:textId="77777777" w:rsidR="00DA27D6" w:rsidRPr="00DA27D6" w:rsidRDefault="00DA27D6" w:rsidP="00786248">
      <w:pPr>
        <w:pStyle w:val="SemEspaamento"/>
      </w:pPr>
      <w:r w:rsidRPr="00DA27D6">
        <w:t>V. Caso a vítima demonstre abalo emocional, o policial deve aguardar, inclusive tranquilizando-a no sentido de que não há nenhuma pressa quanto ao seu atendimento.</w:t>
      </w:r>
    </w:p>
    <w:p w14:paraId="3FE5292E" w14:textId="77777777" w:rsidR="00DA27D6" w:rsidRPr="00DA27D6" w:rsidRDefault="00DA27D6" w:rsidP="00786248">
      <w:pPr>
        <w:pStyle w:val="SemEspaamento"/>
      </w:pPr>
      <w:r w:rsidRPr="00DA27D6">
        <w:t>VI. A vítima deve ser informada sobre o que será realizado em cada etapa do atendimento bem como dos procedimentos específicos relacionados a seu atendimento na Rede de Saúde, conforme o caso concreto.</w:t>
      </w:r>
    </w:p>
    <w:p w14:paraId="55698F2B" w14:textId="77777777" w:rsidR="00DA27D6" w:rsidRPr="00DA27D6" w:rsidRDefault="00DA27D6" w:rsidP="00786248">
      <w:pPr>
        <w:pStyle w:val="SemEspaamento"/>
      </w:pPr>
      <w:r w:rsidRPr="00DA27D6">
        <w:t>VII. A vítima deve ser informada dos prazos e previsões para as conclusões dos Laudos.</w:t>
      </w:r>
    </w:p>
    <w:p w14:paraId="5B8E38ED" w14:textId="77777777" w:rsidR="00CB772D" w:rsidRPr="00CB772D" w:rsidRDefault="00CB772D" w:rsidP="00CB772D">
      <w:pPr>
        <w:pStyle w:val="SemEspaamento"/>
      </w:pPr>
    </w:p>
    <w:p w14:paraId="29960940" w14:textId="6D205C3F" w:rsidR="00CB772D" w:rsidRPr="0026201A" w:rsidRDefault="00CB772D" w:rsidP="00CB772D">
      <w:pPr>
        <w:pStyle w:val="SemEspaamento"/>
      </w:pPr>
    </w:p>
    <w:p w14:paraId="48CAB334" w14:textId="77777777" w:rsidR="00CB772D" w:rsidRDefault="00CB772D" w:rsidP="0026201A">
      <w:pPr>
        <w:pStyle w:val="SemEspaamento"/>
      </w:pPr>
    </w:p>
    <w:sectPr w:rsidR="00CB772D" w:rsidSect="0026201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D3BB6"/>
    <w:multiLevelType w:val="multilevel"/>
    <w:tmpl w:val="D4E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36962"/>
    <w:multiLevelType w:val="multilevel"/>
    <w:tmpl w:val="457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41FA9"/>
    <w:multiLevelType w:val="multilevel"/>
    <w:tmpl w:val="99D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D4A92"/>
    <w:multiLevelType w:val="multilevel"/>
    <w:tmpl w:val="0E90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C1323"/>
    <w:multiLevelType w:val="multilevel"/>
    <w:tmpl w:val="C5D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00A6"/>
    <w:multiLevelType w:val="multilevel"/>
    <w:tmpl w:val="0FA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D1B0F"/>
    <w:multiLevelType w:val="multilevel"/>
    <w:tmpl w:val="780A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36920"/>
    <w:multiLevelType w:val="multilevel"/>
    <w:tmpl w:val="7E8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E5D91"/>
    <w:multiLevelType w:val="multilevel"/>
    <w:tmpl w:val="C1CC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51707"/>
    <w:multiLevelType w:val="multilevel"/>
    <w:tmpl w:val="2306F85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69298F"/>
    <w:multiLevelType w:val="multilevel"/>
    <w:tmpl w:val="3AE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47A7B"/>
    <w:multiLevelType w:val="multilevel"/>
    <w:tmpl w:val="356C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2F6B33"/>
    <w:multiLevelType w:val="multilevel"/>
    <w:tmpl w:val="861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22F28"/>
    <w:multiLevelType w:val="multilevel"/>
    <w:tmpl w:val="A962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305CE"/>
    <w:multiLevelType w:val="multilevel"/>
    <w:tmpl w:val="C2DC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D4B49"/>
    <w:multiLevelType w:val="multilevel"/>
    <w:tmpl w:val="FA7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54B0F"/>
    <w:multiLevelType w:val="multilevel"/>
    <w:tmpl w:val="66D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4558E"/>
    <w:multiLevelType w:val="multilevel"/>
    <w:tmpl w:val="E15C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D24BD"/>
    <w:multiLevelType w:val="multilevel"/>
    <w:tmpl w:val="261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37082"/>
    <w:multiLevelType w:val="multilevel"/>
    <w:tmpl w:val="01D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E22DE"/>
    <w:multiLevelType w:val="multilevel"/>
    <w:tmpl w:val="D3D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4168B"/>
    <w:multiLevelType w:val="multilevel"/>
    <w:tmpl w:val="34203E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3940BF"/>
    <w:multiLevelType w:val="multilevel"/>
    <w:tmpl w:val="48F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C2BBC"/>
    <w:multiLevelType w:val="multilevel"/>
    <w:tmpl w:val="F83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868B7"/>
    <w:multiLevelType w:val="multilevel"/>
    <w:tmpl w:val="0F825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F659D4"/>
    <w:multiLevelType w:val="multilevel"/>
    <w:tmpl w:val="B0EE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A7FE7"/>
    <w:multiLevelType w:val="multilevel"/>
    <w:tmpl w:val="097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D2F82"/>
    <w:multiLevelType w:val="multilevel"/>
    <w:tmpl w:val="703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9745B"/>
    <w:multiLevelType w:val="multilevel"/>
    <w:tmpl w:val="124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DB2BD2"/>
    <w:multiLevelType w:val="multilevel"/>
    <w:tmpl w:val="B6D2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56D8F"/>
    <w:multiLevelType w:val="multilevel"/>
    <w:tmpl w:val="90F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A4298"/>
    <w:multiLevelType w:val="multilevel"/>
    <w:tmpl w:val="1DF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048559">
    <w:abstractNumId w:val="3"/>
  </w:num>
  <w:num w:numId="2" w16cid:durableId="2087728204">
    <w:abstractNumId w:val="8"/>
  </w:num>
  <w:num w:numId="3" w16cid:durableId="528759456">
    <w:abstractNumId w:val="5"/>
  </w:num>
  <w:num w:numId="4" w16cid:durableId="1512184087">
    <w:abstractNumId w:val="22"/>
  </w:num>
  <w:num w:numId="5" w16cid:durableId="1730953626">
    <w:abstractNumId w:val="19"/>
  </w:num>
  <w:num w:numId="6" w16cid:durableId="1445729341">
    <w:abstractNumId w:val="27"/>
  </w:num>
  <w:num w:numId="7" w16cid:durableId="760490604">
    <w:abstractNumId w:val="1"/>
  </w:num>
  <w:num w:numId="8" w16cid:durableId="1069620416">
    <w:abstractNumId w:val="14"/>
  </w:num>
  <w:num w:numId="9" w16cid:durableId="581717469">
    <w:abstractNumId w:val="10"/>
  </w:num>
  <w:num w:numId="10" w16cid:durableId="116607172">
    <w:abstractNumId w:val="23"/>
  </w:num>
  <w:num w:numId="11" w16cid:durableId="395012764">
    <w:abstractNumId w:val="21"/>
  </w:num>
  <w:num w:numId="12" w16cid:durableId="191116697">
    <w:abstractNumId w:val="16"/>
  </w:num>
  <w:num w:numId="13" w16cid:durableId="236671729">
    <w:abstractNumId w:val="31"/>
  </w:num>
  <w:num w:numId="14" w16cid:durableId="1914701781">
    <w:abstractNumId w:val="12"/>
  </w:num>
  <w:num w:numId="15" w16cid:durableId="253247306">
    <w:abstractNumId w:val="4"/>
  </w:num>
  <w:num w:numId="16" w16cid:durableId="1416130047">
    <w:abstractNumId w:val="18"/>
  </w:num>
  <w:num w:numId="17" w16cid:durableId="127629299">
    <w:abstractNumId w:val="0"/>
  </w:num>
  <w:num w:numId="18" w16cid:durableId="577520961">
    <w:abstractNumId w:val="24"/>
  </w:num>
  <w:num w:numId="19" w16cid:durableId="781655766">
    <w:abstractNumId w:val="11"/>
  </w:num>
  <w:num w:numId="20" w16cid:durableId="615984815">
    <w:abstractNumId w:val="7"/>
  </w:num>
  <w:num w:numId="21" w16cid:durableId="1524704144">
    <w:abstractNumId w:val="15"/>
  </w:num>
  <w:num w:numId="22" w16cid:durableId="1051927829">
    <w:abstractNumId w:val="28"/>
  </w:num>
  <w:num w:numId="23" w16cid:durableId="716011647">
    <w:abstractNumId w:val="20"/>
  </w:num>
  <w:num w:numId="24" w16cid:durableId="1716658622">
    <w:abstractNumId w:val="25"/>
  </w:num>
  <w:num w:numId="25" w16cid:durableId="1233006719">
    <w:abstractNumId w:val="6"/>
  </w:num>
  <w:num w:numId="26" w16cid:durableId="279848385">
    <w:abstractNumId w:val="17"/>
  </w:num>
  <w:num w:numId="27" w16cid:durableId="222913878">
    <w:abstractNumId w:val="9"/>
  </w:num>
  <w:num w:numId="28" w16cid:durableId="1981879933">
    <w:abstractNumId w:val="26"/>
  </w:num>
  <w:num w:numId="29" w16cid:durableId="1503549826">
    <w:abstractNumId w:val="29"/>
  </w:num>
  <w:num w:numId="30" w16cid:durableId="876813258">
    <w:abstractNumId w:val="2"/>
  </w:num>
  <w:num w:numId="31" w16cid:durableId="957876640">
    <w:abstractNumId w:val="13"/>
  </w:num>
  <w:num w:numId="32" w16cid:durableId="8591985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1A"/>
    <w:rsid w:val="0026201A"/>
    <w:rsid w:val="00495C8C"/>
    <w:rsid w:val="006025CC"/>
    <w:rsid w:val="006F78CF"/>
    <w:rsid w:val="00786248"/>
    <w:rsid w:val="007F056F"/>
    <w:rsid w:val="009505BF"/>
    <w:rsid w:val="00CB772D"/>
    <w:rsid w:val="00D35CE0"/>
    <w:rsid w:val="00DA27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76F7"/>
  <w15:chartTrackingRefBased/>
  <w15:docId w15:val="{DC3A33DF-58E8-4E9E-9492-F200E0ED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62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62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620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20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20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20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20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20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201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6201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6201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6201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201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201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201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201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201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201A"/>
    <w:rPr>
      <w:rFonts w:eastAsiaTheme="majorEastAsia" w:cstheme="majorBidi"/>
      <w:color w:val="272727" w:themeColor="text1" w:themeTint="D8"/>
    </w:rPr>
  </w:style>
  <w:style w:type="paragraph" w:styleId="Ttulo">
    <w:name w:val="Title"/>
    <w:basedOn w:val="Normal"/>
    <w:next w:val="Normal"/>
    <w:link w:val="TtuloChar"/>
    <w:uiPriority w:val="10"/>
    <w:qFormat/>
    <w:rsid w:val="00262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20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6201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6201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6201A"/>
    <w:pPr>
      <w:spacing w:before="160"/>
      <w:jc w:val="center"/>
    </w:pPr>
    <w:rPr>
      <w:i/>
      <w:iCs/>
      <w:color w:val="404040" w:themeColor="text1" w:themeTint="BF"/>
    </w:rPr>
  </w:style>
  <w:style w:type="character" w:customStyle="1" w:styleId="CitaoChar">
    <w:name w:val="Citação Char"/>
    <w:basedOn w:val="Fontepargpadro"/>
    <w:link w:val="Citao"/>
    <w:uiPriority w:val="29"/>
    <w:rsid w:val="0026201A"/>
    <w:rPr>
      <w:i/>
      <w:iCs/>
      <w:color w:val="404040" w:themeColor="text1" w:themeTint="BF"/>
    </w:rPr>
  </w:style>
  <w:style w:type="paragraph" w:styleId="PargrafodaLista">
    <w:name w:val="List Paragraph"/>
    <w:basedOn w:val="Normal"/>
    <w:uiPriority w:val="34"/>
    <w:qFormat/>
    <w:rsid w:val="0026201A"/>
    <w:pPr>
      <w:ind w:left="720"/>
      <w:contextualSpacing/>
    </w:pPr>
  </w:style>
  <w:style w:type="character" w:styleId="nfaseIntensa">
    <w:name w:val="Intense Emphasis"/>
    <w:basedOn w:val="Fontepargpadro"/>
    <w:uiPriority w:val="21"/>
    <w:qFormat/>
    <w:rsid w:val="0026201A"/>
    <w:rPr>
      <w:i/>
      <w:iCs/>
      <w:color w:val="0F4761" w:themeColor="accent1" w:themeShade="BF"/>
    </w:rPr>
  </w:style>
  <w:style w:type="paragraph" w:styleId="CitaoIntensa">
    <w:name w:val="Intense Quote"/>
    <w:basedOn w:val="Normal"/>
    <w:next w:val="Normal"/>
    <w:link w:val="CitaoIntensaChar"/>
    <w:uiPriority w:val="30"/>
    <w:qFormat/>
    <w:rsid w:val="00262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201A"/>
    <w:rPr>
      <w:i/>
      <w:iCs/>
      <w:color w:val="0F4761" w:themeColor="accent1" w:themeShade="BF"/>
    </w:rPr>
  </w:style>
  <w:style w:type="character" w:styleId="RefernciaIntensa">
    <w:name w:val="Intense Reference"/>
    <w:basedOn w:val="Fontepargpadro"/>
    <w:uiPriority w:val="32"/>
    <w:qFormat/>
    <w:rsid w:val="0026201A"/>
    <w:rPr>
      <w:b/>
      <w:bCs/>
      <w:smallCaps/>
      <w:color w:val="0F4761" w:themeColor="accent1" w:themeShade="BF"/>
      <w:spacing w:val="5"/>
    </w:rPr>
  </w:style>
  <w:style w:type="paragraph" w:styleId="SemEspaamento">
    <w:name w:val="No Spacing"/>
    <w:uiPriority w:val="1"/>
    <w:qFormat/>
    <w:rsid w:val="0026201A"/>
    <w:pPr>
      <w:spacing w:after="0" w:line="240" w:lineRule="auto"/>
    </w:pPr>
  </w:style>
  <w:style w:type="paragraph" w:styleId="NormalWeb">
    <w:name w:val="Normal (Web)"/>
    <w:basedOn w:val="Normal"/>
    <w:uiPriority w:val="99"/>
    <w:semiHidden/>
    <w:unhideWhenUsed/>
    <w:rsid w:val="002620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36211">
      <w:bodyDiv w:val="1"/>
      <w:marLeft w:val="0"/>
      <w:marRight w:val="0"/>
      <w:marTop w:val="0"/>
      <w:marBottom w:val="0"/>
      <w:divBdr>
        <w:top w:val="none" w:sz="0" w:space="0" w:color="auto"/>
        <w:left w:val="none" w:sz="0" w:space="0" w:color="auto"/>
        <w:bottom w:val="none" w:sz="0" w:space="0" w:color="auto"/>
        <w:right w:val="none" w:sz="0" w:space="0" w:color="auto"/>
      </w:divBdr>
    </w:div>
    <w:div w:id="239099075">
      <w:bodyDiv w:val="1"/>
      <w:marLeft w:val="0"/>
      <w:marRight w:val="0"/>
      <w:marTop w:val="0"/>
      <w:marBottom w:val="0"/>
      <w:divBdr>
        <w:top w:val="none" w:sz="0" w:space="0" w:color="auto"/>
        <w:left w:val="none" w:sz="0" w:space="0" w:color="auto"/>
        <w:bottom w:val="none" w:sz="0" w:space="0" w:color="auto"/>
        <w:right w:val="none" w:sz="0" w:space="0" w:color="auto"/>
      </w:divBdr>
    </w:div>
    <w:div w:id="328677900">
      <w:bodyDiv w:val="1"/>
      <w:marLeft w:val="0"/>
      <w:marRight w:val="0"/>
      <w:marTop w:val="0"/>
      <w:marBottom w:val="0"/>
      <w:divBdr>
        <w:top w:val="none" w:sz="0" w:space="0" w:color="auto"/>
        <w:left w:val="none" w:sz="0" w:space="0" w:color="auto"/>
        <w:bottom w:val="none" w:sz="0" w:space="0" w:color="auto"/>
        <w:right w:val="none" w:sz="0" w:space="0" w:color="auto"/>
      </w:divBdr>
    </w:div>
    <w:div w:id="490827577">
      <w:bodyDiv w:val="1"/>
      <w:marLeft w:val="0"/>
      <w:marRight w:val="0"/>
      <w:marTop w:val="0"/>
      <w:marBottom w:val="0"/>
      <w:divBdr>
        <w:top w:val="none" w:sz="0" w:space="0" w:color="auto"/>
        <w:left w:val="none" w:sz="0" w:space="0" w:color="auto"/>
        <w:bottom w:val="none" w:sz="0" w:space="0" w:color="auto"/>
        <w:right w:val="none" w:sz="0" w:space="0" w:color="auto"/>
      </w:divBdr>
    </w:div>
    <w:div w:id="552231758">
      <w:bodyDiv w:val="1"/>
      <w:marLeft w:val="0"/>
      <w:marRight w:val="0"/>
      <w:marTop w:val="0"/>
      <w:marBottom w:val="0"/>
      <w:divBdr>
        <w:top w:val="none" w:sz="0" w:space="0" w:color="auto"/>
        <w:left w:val="none" w:sz="0" w:space="0" w:color="auto"/>
        <w:bottom w:val="none" w:sz="0" w:space="0" w:color="auto"/>
        <w:right w:val="none" w:sz="0" w:space="0" w:color="auto"/>
      </w:divBdr>
    </w:div>
    <w:div w:id="564141727">
      <w:bodyDiv w:val="1"/>
      <w:marLeft w:val="0"/>
      <w:marRight w:val="0"/>
      <w:marTop w:val="0"/>
      <w:marBottom w:val="0"/>
      <w:divBdr>
        <w:top w:val="none" w:sz="0" w:space="0" w:color="auto"/>
        <w:left w:val="none" w:sz="0" w:space="0" w:color="auto"/>
        <w:bottom w:val="none" w:sz="0" w:space="0" w:color="auto"/>
        <w:right w:val="none" w:sz="0" w:space="0" w:color="auto"/>
      </w:divBdr>
    </w:div>
    <w:div w:id="635574463">
      <w:bodyDiv w:val="1"/>
      <w:marLeft w:val="0"/>
      <w:marRight w:val="0"/>
      <w:marTop w:val="0"/>
      <w:marBottom w:val="0"/>
      <w:divBdr>
        <w:top w:val="none" w:sz="0" w:space="0" w:color="auto"/>
        <w:left w:val="none" w:sz="0" w:space="0" w:color="auto"/>
        <w:bottom w:val="none" w:sz="0" w:space="0" w:color="auto"/>
        <w:right w:val="none" w:sz="0" w:space="0" w:color="auto"/>
      </w:divBdr>
    </w:div>
    <w:div w:id="784931044">
      <w:bodyDiv w:val="1"/>
      <w:marLeft w:val="0"/>
      <w:marRight w:val="0"/>
      <w:marTop w:val="0"/>
      <w:marBottom w:val="0"/>
      <w:divBdr>
        <w:top w:val="none" w:sz="0" w:space="0" w:color="auto"/>
        <w:left w:val="none" w:sz="0" w:space="0" w:color="auto"/>
        <w:bottom w:val="none" w:sz="0" w:space="0" w:color="auto"/>
        <w:right w:val="none" w:sz="0" w:space="0" w:color="auto"/>
      </w:divBdr>
    </w:div>
    <w:div w:id="1032926529">
      <w:bodyDiv w:val="1"/>
      <w:marLeft w:val="0"/>
      <w:marRight w:val="0"/>
      <w:marTop w:val="0"/>
      <w:marBottom w:val="0"/>
      <w:divBdr>
        <w:top w:val="none" w:sz="0" w:space="0" w:color="auto"/>
        <w:left w:val="none" w:sz="0" w:space="0" w:color="auto"/>
        <w:bottom w:val="none" w:sz="0" w:space="0" w:color="auto"/>
        <w:right w:val="none" w:sz="0" w:space="0" w:color="auto"/>
      </w:divBdr>
    </w:div>
    <w:div w:id="1059480970">
      <w:bodyDiv w:val="1"/>
      <w:marLeft w:val="0"/>
      <w:marRight w:val="0"/>
      <w:marTop w:val="0"/>
      <w:marBottom w:val="0"/>
      <w:divBdr>
        <w:top w:val="none" w:sz="0" w:space="0" w:color="auto"/>
        <w:left w:val="none" w:sz="0" w:space="0" w:color="auto"/>
        <w:bottom w:val="none" w:sz="0" w:space="0" w:color="auto"/>
        <w:right w:val="none" w:sz="0" w:space="0" w:color="auto"/>
      </w:divBdr>
    </w:div>
    <w:div w:id="1207643075">
      <w:bodyDiv w:val="1"/>
      <w:marLeft w:val="0"/>
      <w:marRight w:val="0"/>
      <w:marTop w:val="0"/>
      <w:marBottom w:val="0"/>
      <w:divBdr>
        <w:top w:val="none" w:sz="0" w:space="0" w:color="auto"/>
        <w:left w:val="none" w:sz="0" w:space="0" w:color="auto"/>
        <w:bottom w:val="none" w:sz="0" w:space="0" w:color="auto"/>
        <w:right w:val="none" w:sz="0" w:space="0" w:color="auto"/>
      </w:divBdr>
    </w:div>
    <w:div w:id="1409033381">
      <w:bodyDiv w:val="1"/>
      <w:marLeft w:val="0"/>
      <w:marRight w:val="0"/>
      <w:marTop w:val="0"/>
      <w:marBottom w:val="0"/>
      <w:divBdr>
        <w:top w:val="none" w:sz="0" w:space="0" w:color="auto"/>
        <w:left w:val="none" w:sz="0" w:space="0" w:color="auto"/>
        <w:bottom w:val="none" w:sz="0" w:space="0" w:color="auto"/>
        <w:right w:val="none" w:sz="0" w:space="0" w:color="auto"/>
      </w:divBdr>
    </w:div>
    <w:div w:id="1535344166">
      <w:bodyDiv w:val="1"/>
      <w:marLeft w:val="0"/>
      <w:marRight w:val="0"/>
      <w:marTop w:val="0"/>
      <w:marBottom w:val="0"/>
      <w:divBdr>
        <w:top w:val="none" w:sz="0" w:space="0" w:color="auto"/>
        <w:left w:val="none" w:sz="0" w:space="0" w:color="auto"/>
        <w:bottom w:val="none" w:sz="0" w:space="0" w:color="auto"/>
        <w:right w:val="none" w:sz="0" w:space="0" w:color="auto"/>
      </w:divBdr>
    </w:div>
    <w:div w:id="1787650531">
      <w:bodyDiv w:val="1"/>
      <w:marLeft w:val="0"/>
      <w:marRight w:val="0"/>
      <w:marTop w:val="0"/>
      <w:marBottom w:val="0"/>
      <w:divBdr>
        <w:top w:val="none" w:sz="0" w:space="0" w:color="auto"/>
        <w:left w:val="none" w:sz="0" w:space="0" w:color="auto"/>
        <w:bottom w:val="none" w:sz="0" w:space="0" w:color="auto"/>
        <w:right w:val="none" w:sz="0" w:space="0" w:color="auto"/>
      </w:divBdr>
    </w:div>
    <w:div w:id="1940984567">
      <w:bodyDiv w:val="1"/>
      <w:marLeft w:val="0"/>
      <w:marRight w:val="0"/>
      <w:marTop w:val="0"/>
      <w:marBottom w:val="0"/>
      <w:divBdr>
        <w:top w:val="none" w:sz="0" w:space="0" w:color="auto"/>
        <w:left w:val="none" w:sz="0" w:space="0" w:color="auto"/>
        <w:bottom w:val="none" w:sz="0" w:space="0" w:color="auto"/>
        <w:right w:val="none" w:sz="0" w:space="0" w:color="auto"/>
      </w:divBdr>
    </w:div>
    <w:div w:id="1947544308">
      <w:bodyDiv w:val="1"/>
      <w:marLeft w:val="0"/>
      <w:marRight w:val="0"/>
      <w:marTop w:val="0"/>
      <w:marBottom w:val="0"/>
      <w:divBdr>
        <w:top w:val="none" w:sz="0" w:space="0" w:color="auto"/>
        <w:left w:val="none" w:sz="0" w:space="0" w:color="auto"/>
        <w:bottom w:val="none" w:sz="0" w:space="0" w:color="auto"/>
        <w:right w:val="none" w:sz="0" w:space="0" w:color="auto"/>
      </w:divBdr>
    </w:div>
    <w:div w:id="2007901845">
      <w:bodyDiv w:val="1"/>
      <w:marLeft w:val="0"/>
      <w:marRight w:val="0"/>
      <w:marTop w:val="0"/>
      <w:marBottom w:val="0"/>
      <w:divBdr>
        <w:top w:val="none" w:sz="0" w:space="0" w:color="auto"/>
        <w:left w:val="none" w:sz="0" w:space="0" w:color="auto"/>
        <w:bottom w:val="none" w:sz="0" w:space="0" w:color="auto"/>
        <w:right w:val="none" w:sz="0" w:space="0" w:color="auto"/>
      </w:divBdr>
    </w:div>
    <w:div w:id="205562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6717</Words>
  <Characters>36274</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Magno Santana Soares</dc:creator>
  <cp:keywords/>
  <dc:description/>
  <cp:lastModifiedBy>Magno Santana Soares</cp:lastModifiedBy>
  <cp:revision>6</cp:revision>
  <cp:lastPrinted>2026-07-11T19:25:00Z</cp:lastPrinted>
  <dcterms:created xsi:type="dcterms:W3CDTF">2026-07-11T19:14:00Z</dcterms:created>
  <dcterms:modified xsi:type="dcterms:W3CDTF">2026-07-11T19:40:00Z</dcterms:modified>
</cp:coreProperties>
</file>