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96A5" w14:textId="77777777" w:rsidR="000F7903" w:rsidRDefault="000F7903" w:rsidP="000F7903">
      <w:pPr>
        <w:rPr>
          <w:b/>
          <w:bCs/>
          <w:sz w:val="24"/>
        </w:rPr>
      </w:pPr>
      <w:bookmarkStart w:id="0" w:name="_Toc87959561"/>
      <w:r w:rsidRPr="002F18E4">
        <w:rPr>
          <w:b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123E51CE" wp14:editId="7BD501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51E5F" w14:textId="77777777" w:rsidR="000F7903" w:rsidRPr="002F18E4" w:rsidRDefault="000F7903" w:rsidP="000F7903">
      <w:pPr>
        <w:rPr>
          <w:b/>
          <w:bCs/>
          <w:sz w:val="24"/>
        </w:rPr>
      </w:pPr>
    </w:p>
    <w:p w14:paraId="268AE19A" w14:textId="77777777" w:rsidR="000F7903" w:rsidRDefault="000F7903" w:rsidP="000F7903">
      <w:pPr>
        <w:rPr>
          <w:b/>
          <w:bCs/>
          <w:sz w:val="24"/>
        </w:rPr>
      </w:pPr>
    </w:p>
    <w:p w14:paraId="38FDA88A" w14:textId="77777777" w:rsidR="000F7903" w:rsidRDefault="000F7903" w:rsidP="000F7903">
      <w:pPr>
        <w:rPr>
          <w:b/>
          <w:bCs/>
          <w:sz w:val="24"/>
        </w:rPr>
      </w:pPr>
    </w:p>
    <w:p w14:paraId="76377691" w14:textId="77777777" w:rsidR="000F7903" w:rsidRDefault="000F7903" w:rsidP="000F7903">
      <w:pPr>
        <w:rPr>
          <w:b/>
          <w:bCs/>
          <w:sz w:val="24"/>
        </w:rPr>
      </w:pPr>
    </w:p>
    <w:p w14:paraId="48CCA0F8" w14:textId="77777777" w:rsidR="000F7903" w:rsidRDefault="000F7903" w:rsidP="000F7903">
      <w:pPr>
        <w:rPr>
          <w:b/>
          <w:bCs/>
          <w:sz w:val="24"/>
        </w:rPr>
      </w:pPr>
    </w:p>
    <w:p w14:paraId="6D483384" w14:textId="77777777" w:rsidR="000F7903" w:rsidRDefault="000F7903" w:rsidP="000F7903">
      <w:pPr>
        <w:rPr>
          <w:b/>
          <w:bCs/>
          <w:sz w:val="24"/>
        </w:rPr>
      </w:pPr>
    </w:p>
    <w:p w14:paraId="05ED3E9A" w14:textId="77777777" w:rsidR="000F7903" w:rsidRDefault="000F7903" w:rsidP="000F7903">
      <w:pPr>
        <w:rPr>
          <w:b/>
          <w:bCs/>
          <w:sz w:val="24"/>
        </w:rPr>
      </w:pPr>
    </w:p>
    <w:p w14:paraId="79873FEE" w14:textId="77777777" w:rsidR="000F7903" w:rsidRPr="000F7903" w:rsidRDefault="000F7903" w:rsidP="000F7903">
      <w:pPr>
        <w:pStyle w:val="Default"/>
        <w:rPr>
          <w:sz w:val="44"/>
          <w:szCs w:val="44"/>
        </w:rPr>
      </w:pPr>
    </w:p>
    <w:p w14:paraId="54AC912F" w14:textId="062C4325" w:rsidR="000F7903" w:rsidRPr="000F7903" w:rsidRDefault="000F7903" w:rsidP="000F7903">
      <w:pPr>
        <w:jc w:val="center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Sprint D</w:t>
      </w:r>
      <w:r w:rsidRPr="000F7903">
        <w:rPr>
          <w:sz w:val="44"/>
          <w:szCs w:val="44"/>
        </w:rPr>
        <w:t xml:space="preserve"> </w:t>
      </w:r>
    </w:p>
    <w:p w14:paraId="7B4A9E7F" w14:textId="77777777" w:rsidR="000F7903" w:rsidRDefault="000F7903" w:rsidP="000F7903">
      <w:pPr>
        <w:jc w:val="center"/>
        <w:rPr>
          <w:b/>
          <w:bCs/>
          <w:sz w:val="36"/>
          <w:szCs w:val="36"/>
        </w:rPr>
      </w:pPr>
    </w:p>
    <w:p w14:paraId="78AF79F3" w14:textId="77777777" w:rsidR="000F7903" w:rsidRDefault="000F7903" w:rsidP="000F7903">
      <w:pPr>
        <w:jc w:val="center"/>
        <w:rPr>
          <w:b/>
          <w:bCs/>
          <w:sz w:val="36"/>
          <w:szCs w:val="36"/>
        </w:rPr>
      </w:pPr>
    </w:p>
    <w:p w14:paraId="7EE65D61" w14:textId="77777777" w:rsidR="000F7903" w:rsidRDefault="000F7903" w:rsidP="000F7903">
      <w:pPr>
        <w:jc w:val="center"/>
        <w:rPr>
          <w:b/>
          <w:bCs/>
          <w:sz w:val="36"/>
          <w:szCs w:val="36"/>
        </w:rPr>
      </w:pPr>
    </w:p>
    <w:p w14:paraId="6699470D" w14:textId="5882EDB2" w:rsidR="000F7903" w:rsidRPr="002F18E4" w:rsidRDefault="000F7903" w:rsidP="000F7903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1479E75" w14:textId="039C61EE" w:rsidR="000F7903" w:rsidRPr="002A50B7" w:rsidRDefault="000F7903" w:rsidP="000F7903">
      <w:pPr>
        <w:rPr>
          <w:b/>
          <w:bCs/>
          <w:sz w:val="24"/>
        </w:rPr>
      </w:pPr>
      <w:r w:rsidRPr="002A50B7">
        <w:rPr>
          <w:b/>
          <w:bCs/>
          <w:sz w:val="24"/>
        </w:rPr>
        <w:t>1190</w:t>
      </w:r>
      <w:r>
        <w:rPr>
          <w:b/>
          <w:bCs/>
          <w:sz w:val="24"/>
        </w:rPr>
        <w:t xml:space="preserve">424 </w:t>
      </w:r>
      <w:r w:rsidRPr="002A50B7">
        <w:rPr>
          <w:b/>
          <w:bCs/>
          <w:sz w:val="24"/>
        </w:rPr>
        <w:t>-</w:t>
      </w:r>
      <w:r>
        <w:rPr>
          <w:b/>
          <w:bCs/>
          <w:sz w:val="24"/>
        </w:rPr>
        <w:t xml:space="preserve"> Beatriz Seixas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14:paraId="5396B516" w14:textId="77777777" w:rsidR="000F7903" w:rsidRPr="002A50B7" w:rsidRDefault="000F7903" w:rsidP="000F7903">
      <w:pPr>
        <w:rPr>
          <w:b/>
          <w:bCs/>
          <w:sz w:val="24"/>
        </w:rPr>
      </w:pPr>
      <w:r w:rsidRPr="00742B79">
        <w:rPr>
          <w:b/>
          <w:bCs/>
          <w:sz w:val="24"/>
        </w:rPr>
        <w:t>1190682</w:t>
      </w:r>
      <w:r>
        <w:rPr>
          <w:b/>
          <w:bCs/>
          <w:sz w:val="24"/>
        </w:rPr>
        <w:t xml:space="preserve"> </w:t>
      </w:r>
      <w:r w:rsidRPr="002A50B7">
        <w:rPr>
          <w:b/>
          <w:bCs/>
          <w:sz w:val="24"/>
        </w:rPr>
        <w:t>-</w:t>
      </w:r>
      <w:r>
        <w:rPr>
          <w:b/>
          <w:bCs/>
          <w:sz w:val="24"/>
        </w:rPr>
        <w:t xml:space="preserve"> Jéssica Alves</w:t>
      </w:r>
    </w:p>
    <w:p w14:paraId="57ADEAE0" w14:textId="77777777" w:rsidR="000F7903" w:rsidRPr="002A50B7" w:rsidRDefault="000F7903" w:rsidP="000F7903">
      <w:pPr>
        <w:rPr>
          <w:b/>
          <w:bCs/>
          <w:sz w:val="24"/>
        </w:rPr>
      </w:pPr>
      <w:r w:rsidRPr="00742B79">
        <w:rPr>
          <w:b/>
          <w:bCs/>
          <w:sz w:val="24"/>
        </w:rPr>
        <w:t>1190967</w:t>
      </w:r>
      <w:r>
        <w:rPr>
          <w:b/>
          <w:bCs/>
          <w:sz w:val="24"/>
        </w:rPr>
        <w:t xml:space="preserve"> </w:t>
      </w:r>
      <w:r w:rsidRPr="002A50B7">
        <w:rPr>
          <w:b/>
          <w:bCs/>
          <w:sz w:val="24"/>
        </w:rPr>
        <w:t>-</w:t>
      </w:r>
      <w:r>
        <w:rPr>
          <w:b/>
          <w:bCs/>
          <w:sz w:val="24"/>
        </w:rPr>
        <w:t xml:space="preserve"> Pedro Santos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Unidade Curricular</w:t>
      </w:r>
    </w:p>
    <w:p w14:paraId="46188411" w14:textId="1F510E40" w:rsidR="000F7903" w:rsidRPr="002A50B7" w:rsidRDefault="000F7903" w:rsidP="000F7903">
      <w:pPr>
        <w:rPr>
          <w:b/>
          <w:bCs/>
          <w:sz w:val="24"/>
        </w:rPr>
      </w:pPr>
      <w:r w:rsidRPr="00742B79">
        <w:rPr>
          <w:b/>
          <w:bCs/>
          <w:sz w:val="24"/>
        </w:rPr>
        <w:t>1191460</w:t>
      </w:r>
      <w:r w:rsidRPr="002A50B7">
        <w:rPr>
          <w:b/>
          <w:bCs/>
          <w:sz w:val="24"/>
        </w:rPr>
        <w:t xml:space="preserve">- </w:t>
      </w:r>
      <w:r>
        <w:rPr>
          <w:b/>
          <w:bCs/>
          <w:sz w:val="24"/>
        </w:rPr>
        <w:t>Tiago Costa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                </w:t>
      </w:r>
      <w:r>
        <w:rPr>
          <w:b/>
          <w:bCs/>
          <w:sz w:val="24"/>
        </w:rPr>
        <w:tab/>
        <w:t>ALGAV</w:t>
      </w:r>
    </w:p>
    <w:p w14:paraId="358F6135" w14:textId="77777777" w:rsidR="000F7903" w:rsidRDefault="000F7903" w:rsidP="000F7903">
      <w:pPr>
        <w:rPr>
          <w:b/>
          <w:bCs/>
          <w:sz w:val="24"/>
        </w:rPr>
      </w:pPr>
    </w:p>
    <w:p w14:paraId="589110B5" w14:textId="77777777" w:rsidR="000F7903" w:rsidRDefault="000F7903" w:rsidP="000F7903">
      <w:pPr>
        <w:rPr>
          <w:b/>
          <w:bCs/>
          <w:sz w:val="24"/>
        </w:rPr>
      </w:pPr>
    </w:p>
    <w:p w14:paraId="503AE384" w14:textId="77777777" w:rsidR="000F7903" w:rsidRDefault="000F7903" w:rsidP="000F7903">
      <w:pPr>
        <w:rPr>
          <w:b/>
          <w:bCs/>
          <w:sz w:val="24"/>
        </w:rPr>
      </w:pPr>
    </w:p>
    <w:p w14:paraId="7E373124" w14:textId="77777777" w:rsidR="000F7903" w:rsidRDefault="000F7903" w:rsidP="000F7903">
      <w:pPr>
        <w:rPr>
          <w:b/>
          <w:bCs/>
          <w:sz w:val="24"/>
        </w:rPr>
      </w:pPr>
    </w:p>
    <w:p w14:paraId="26652B64" w14:textId="77777777" w:rsidR="000F7903" w:rsidRDefault="000F7903" w:rsidP="000F7903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Data de Entrega: 23/01/2022</w:t>
      </w:r>
    </w:p>
    <w:p w14:paraId="3F8DC97B" w14:textId="77777777" w:rsidR="000F7903" w:rsidRDefault="000F7903" w:rsidP="000F7903">
      <w:pPr>
        <w:pStyle w:val="BodyText1"/>
      </w:pPr>
    </w:p>
    <w:bookmarkEnd w:id="0"/>
    <w:p w14:paraId="3D774E1F" w14:textId="77777777" w:rsidR="000F7903" w:rsidRDefault="000F7903" w:rsidP="000F7903">
      <w:pPr>
        <w:pStyle w:val="BodyText1"/>
      </w:pPr>
      <w:r>
        <w:tab/>
      </w:r>
    </w:p>
    <w:p w14:paraId="5167068F" w14:textId="77777777" w:rsidR="000F7903" w:rsidRDefault="000F7903" w:rsidP="000F7903">
      <w:pPr>
        <w:pStyle w:val="BodyText1"/>
        <w:rPr>
          <w:rFonts w:ascii="Georgia" w:hAnsi="Georgia"/>
          <w:color w:val="292929"/>
          <w:spacing w:val="-1"/>
          <w:sz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</w:p>
    <w:p w14:paraId="037455CA" w14:textId="77777777" w:rsidR="000F7903" w:rsidRDefault="000F7903" w:rsidP="000F7903">
      <w:pPr>
        <w:pStyle w:val="BodyText1"/>
        <w:rPr>
          <w:rFonts w:ascii="Georgia" w:hAnsi="Georgia"/>
          <w:color w:val="292929"/>
          <w:spacing w:val="-1"/>
          <w:sz w:val="24"/>
          <w:shd w:val="clear" w:color="auto" w:fill="FFFFFF"/>
        </w:rPr>
      </w:pPr>
    </w:p>
    <w:p w14:paraId="24FCDE52" w14:textId="787389A4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hd w:val="clear" w:color="auto" w:fill="FFFFFF"/>
        </w:rPr>
        <w:tab/>
      </w: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ab/>
      </w:r>
    </w:p>
    <w:p w14:paraId="29EE6207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03F42DC4" w14:textId="351F9EAE" w:rsidR="000F7903" w:rsidRPr="000F7903" w:rsidRDefault="000F7903" w:rsidP="000F7903">
      <w:pPr>
        <w:pStyle w:val="BodyText1"/>
        <w:jc w:val="center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r w:rsidRPr="000F7903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lastRenderedPageBreak/>
        <w:t>Estudo da Arte</w:t>
      </w:r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 xml:space="preserve">: </w:t>
      </w:r>
      <w:r w:rsidRPr="000F7903">
        <w:rPr>
          <w:rFonts w:asciiTheme="minorHAnsi" w:hAnsiTheme="minorHAnsi" w:cstheme="minorHAnsi"/>
          <w:sz w:val="32"/>
          <w:szCs w:val="32"/>
        </w:rPr>
        <w:t>Processamento de Linguagem Natural</w:t>
      </w:r>
    </w:p>
    <w:p w14:paraId="2AB587C4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13E9A837" w14:textId="583B8E35" w:rsidR="000F7903" w:rsidRPr="00822F18" w:rsidRDefault="000F7903" w:rsidP="000F7903">
      <w:pPr>
        <w:pStyle w:val="BodyText1"/>
        <w:rPr>
          <w:rFonts w:asciiTheme="minorHAnsi" w:hAnsiTheme="minorHAnsi" w:cstheme="minorHAnsi"/>
          <w:sz w:val="24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Este </w:t>
      </w:r>
      <w:r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tópico</w:t>
      </w: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tem como objetivo o estudo do tema “</w:t>
      </w:r>
      <w:bookmarkStart w:id="1" w:name="_Hlk93289449"/>
      <w:r w:rsidRPr="00822F18">
        <w:rPr>
          <w:rFonts w:asciiTheme="minorHAnsi" w:hAnsiTheme="minorHAnsi" w:cstheme="minorHAnsi"/>
          <w:sz w:val="24"/>
        </w:rPr>
        <w:t>Processamento de Linguagem Natural: Análise Sentimental Aplicada a Redes Sociais</w:t>
      </w:r>
      <w:bookmarkEnd w:id="1"/>
      <w:r w:rsidRPr="00822F18">
        <w:rPr>
          <w:rFonts w:asciiTheme="minorHAnsi" w:hAnsiTheme="minorHAnsi" w:cstheme="minorHAnsi"/>
          <w:sz w:val="24"/>
        </w:rPr>
        <w:t xml:space="preserve">”, e </w:t>
      </w: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foi realizado no âmbito da disciplina de ALGAV( </w:t>
      </w:r>
      <w:r w:rsidRPr="00822F18">
        <w:rPr>
          <w:rFonts w:asciiTheme="minorHAnsi" w:hAnsiTheme="minorHAnsi" w:cstheme="minorHAnsi"/>
          <w:sz w:val="24"/>
        </w:rPr>
        <w:t xml:space="preserve">Algoritmia Avançada). </w:t>
      </w:r>
    </w:p>
    <w:p w14:paraId="05E6F0D8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sz w:val="24"/>
        </w:rPr>
      </w:pPr>
      <w:r w:rsidRPr="00822F18">
        <w:rPr>
          <w:rFonts w:asciiTheme="minorHAnsi" w:hAnsiTheme="minorHAnsi" w:cstheme="minorHAnsi"/>
          <w:sz w:val="24"/>
        </w:rPr>
        <w:t>Com este trabalho pretendemos mostrar o desenvolvimento da PLN (processamento de linguagem natural) nos aspetos emocionais das redes sociais.</w:t>
      </w:r>
    </w:p>
    <w:p w14:paraId="07B23E0D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sz w:val="24"/>
        </w:rPr>
      </w:pPr>
    </w:p>
    <w:p w14:paraId="5C03394F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O Processamento de Linguagem Natural (PLN) — Natural </w:t>
      </w:r>
      <w:proofErr w:type="spellStart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Language</w:t>
      </w:r>
      <w:proofErr w:type="spellEnd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Processing</w:t>
      </w:r>
      <w:proofErr w:type="spellEnd"/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(NLP) é uma vertente da Inteligência Artificial que tem como objetivo estudar a capacidade e limitações de uma máquina em entender a linguagem dos seres humanos.</w:t>
      </w:r>
    </w:p>
    <w:p w14:paraId="02BA7B92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Isto é, uma interface entre a linguagem homem-máquina. Dessa forma, o objetivo do PLN é fornecer aos computadores a capacidade de entender e compor textos.</w:t>
      </w:r>
    </w:p>
    <w:p w14:paraId="47234AC8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2FF8C416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Entender um texto muitas vezes pode ser complicado, por causa da ambiguidade da linguagem natural. Os seres humanos não têm tanta dificuldade em desvendar os duplos-sentidos já que têm algo chamado conhecimento cultural e experiência anterior.</w:t>
      </w:r>
    </w:p>
    <w:p w14:paraId="758739E9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</w:p>
    <w:p w14:paraId="5FC58924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 Para as máquinas, é uma tarefa difícil reconhecer a presença de ambiguidades. </w:t>
      </w:r>
    </w:p>
    <w:p w14:paraId="382B20B1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 xml:space="preserve">O desafio torna-se evidente quando nos lembramos que, muitas vezes, é necessário entender situações mais complexas como: reconhecer o contexto, tonalidade da voz, extrair informações, interpretar os sentidos, analisar sentimentos, realizar análise sintática, semântica, lexical e morfológica. </w:t>
      </w:r>
    </w:p>
    <w:p w14:paraId="6991EE61" w14:textId="77777777" w:rsidR="000F7903" w:rsidRPr="00822F18" w:rsidRDefault="000F7903" w:rsidP="000F7903">
      <w:pPr>
        <w:pStyle w:val="BodyText1"/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</w:pPr>
      <w:r w:rsidRPr="00822F18">
        <w:rPr>
          <w:rFonts w:asciiTheme="minorHAnsi" w:hAnsiTheme="minorHAnsi" w:cstheme="minorHAnsi"/>
          <w:color w:val="292929"/>
          <w:spacing w:val="-1"/>
          <w:sz w:val="24"/>
          <w:shd w:val="clear" w:color="auto" w:fill="FFFFFF"/>
        </w:rPr>
        <w:t>Podemos observar pela figura abaixo um exemplo resumido das tarefas de NLP sendo ilustrado em uma pirâmide em diferentes níveis</w:t>
      </w:r>
    </w:p>
    <w:p w14:paraId="1E72F567" w14:textId="77777777" w:rsidR="000F7903" w:rsidRPr="008741EF" w:rsidRDefault="000F7903" w:rsidP="000F7903">
      <w:pPr>
        <w:pStyle w:val="BodyText1"/>
        <w:rPr>
          <w:sz w:val="24"/>
        </w:rPr>
      </w:pPr>
      <w:r w:rsidRPr="008741EF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057C9151" wp14:editId="16DF8D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59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6" name="Imagem 6" descr="Uma imagem com text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350E" w14:textId="77777777" w:rsidR="000F7903" w:rsidRPr="008741EF" w:rsidRDefault="000F7903" w:rsidP="000F7903">
      <w:pPr>
        <w:pStyle w:val="BodyText1"/>
        <w:rPr>
          <w:sz w:val="24"/>
        </w:rPr>
      </w:pPr>
    </w:p>
    <w:p w14:paraId="36291C40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22D85A2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76C9583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BB06727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9723595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D7E7D0E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8905973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4C4890A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2CA0C90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4C50D88A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48FF315" w14:textId="77777777" w:rsidR="000F7903" w:rsidRDefault="000F7903" w:rsidP="000F7903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16D5B60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Nos últimos anos, as redes sociais online revolucionaram a comunicação interpessoal. </w:t>
      </w:r>
    </w:p>
    <w:p w14:paraId="4B57372F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Como sabemos as redes sociais são das principais fontes de dados contemporâneos. Nos dias de hoje as redes sociais têm desde </w:t>
      </w:r>
      <w:proofErr w:type="spellStart"/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posts</w:t>
      </w:r>
      <w:proofErr w:type="spellEnd"/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, imagens, vídeos etc…</w:t>
      </w:r>
    </w:p>
    <w:p w14:paraId="6BECE096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Com o acesso a linguagem natural, é possível que uma máquina processe a linguagem humana e também que seja compreendido o significado de uma mensagem.</w:t>
      </w:r>
    </w:p>
    <w:p w14:paraId="7970C483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762FD6B0" w14:textId="77777777" w:rsidR="000F7903" w:rsidRPr="000A4E4B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Pesquisas recentes sobre análise de linguagem nas redes sociais têm se concentrado cada vez mais no impacto desta última em nossas vidas diárias, tanto em nível pessoal quanto profissional. </w:t>
      </w:r>
    </w:p>
    <w:p w14:paraId="244C1CF1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O processamento de linguagem natural (PLN) é um dos caminhos mais promissores para o processamento de dados de redes sociais. </w:t>
      </w:r>
    </w:p>
    <w:p w14:paraId="16FF1EE6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54510CC2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A4E4B">
        <w:rPr>
          <w:rFonts w:asciiTheme="minorHAnsi" w:hAnsiTheme="minorHAnsi" w:cstheme="minorHAnsi"/>
          <w:color w:val="000000"/>
          <w:sz w:val="24"/>
          <w:shd w:val="clear" w:color="auto" w:fill="FFFFFF"/>
        </w:rPr>
        <w:t>É um desafio científico desenvolver métodos e algoritmos poderosos que extraiam informações relevantes de um grande volume de dados provenientes de múltiplas fontes e idiomas em vários formatos ou de forma livre.</w:t>
      </w:r>
    </w:p>
    <w:p w14:paraId="446358F3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32584063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7EAAF532" w14:textId="77777777" w:rsidR="000F7903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1A18BB28" w14:textId="26B10383" w:rsidR="000F7903" w:rsidRPr="000059AD" w:rsidRDefault="000F7903" w:rsidP="00316C05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059AD">
        <w:rPr>
          <w:rFonts w:asciiTheme="minorHAnsi" w:hAnsiTheme="minorHAnsi" w:cstheme="minorHAnsi"/>
          <w:color w:val="000000"/>
          <w:sz w:val="24"/>
          <w:shd w:val="clear" w:color="auto" w:fill="FFFFFF"/>
        </w:rPr>
        <w:lastRenderedPageBreak/>
        <w:t xml:space="preserve">Na seguinte imagem conseguimos observar os resultados de uma amostra de tamanho 500 tweets de um estudo realizado na rede social </w:t>
      </w:r>
      <w:r w:rsidRPr="000059AD">
        <w:rPr>
          <w:rFonts w:asciiTheme="minorHAnsi" w:hAnsiTheme="minorHAnsi" w:cstheme="minorHAnsi"/>
          <w:i/>
          <w:iCs/>
          <w:color w:val="000000"/>
          <w:sz w:val="24"/>
          <w:shd w:val="clear" w:color="auto" w:fill="FFFFFF"/>
        </w:rPr>
        <w:t xml:space="preserve">Twitter </w:t>
      </w:r>
      <w:r w:rsidRPr="000059AD">
        <w:rPr>
          <w:rFonts w:asciiTheme="minorHAnsi" w:hAnsiTheme="minorHAnsi" w:cstheme="minorHAnsi"/>
          <w:color w:val="000000"/>
          <w:sz w:val="24"/>
          <w:shd w:val="clear" w:color="auto" w:fill="FFFFFF"/>
        </w:rPr>
        <w:t>do impacto da palavra covid. Neste estudo foi usado uma RNN para classificar as emoções representadas nestes tweets.</w:t>
      </w:r>
    </w:p>
    <w:p w14:paraId="41D0A102" w14:textId="77777777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059A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1941162B" wp14:editId="70FC305B">
            <wp:simplePos x="0" y="0"/>
            <wp:positionH relativeFrom="column">
              <wp:posOffset>1375954</wp:posOffset>
            </wp:positionH>
            <wp:positionV relativeFrom="paragraph">
              <wp:posOffset>-2540</wp:posOffset>
            </wp:positionV>
            <wp:extent cx="33229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3" y="21439"/>
                <wp:lineTo x="2142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D9B65" w14:textId="77777777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33FF7172" w14:textId="77777777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69AFF0B6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1DB26F34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6160E5BF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5D5AB1A4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7B5DD7F0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5A31F996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4A40E2CE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3649E795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4C460470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>As reações e avaliações de vários anúncios e decisões políticas, após o seu anúncio, provocam uma maior atividade por parte das pessoas que discutem e falam sobre os efeitos na rede social. Aumentando assim drasticamente o número de tweets relacionados com o tema.</w:t>
      </w:r>
    </w:p>
    <w:p w14:paraId="35251734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6AF7E98C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>Podemos concluir que os tweets em que a palavra covid está presente, existe um equilibrado misto de emoções positivas e negativas.</w:t>
      </w:r>
    </w:p>
    <w:p w14:paraId="43C7A0E3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</w:p>
    <w:p w14:paraId="5C73F636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 xml:space="preserve">Mas existem diversos problemas neste tipo de tratamento de dados, como por exemplo, os problemas enfrentados a nível do léxico. </w:t>
      </w:r>
    </w:p>
    <w:p w14:paraId="4C2421ED" w14:textId="6D70CCF9" w:rsidR="000F7903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 xml:space="preserve">Estes estão relacionados com a identificação da semântica da palavra usada </w:t>
      </w:r>
      <w:sdt>
        <w:sdtPr>
          <w:rPr>
            <w:rFonts w:asciiTheme="minorHAnsi" w:hAnsiTheme="minorHAnsi" w:cstheme="minorHAnsi"/>
            <w:sz w:val="24"/>
          </w:rPr>
          <w:id w:val="-1045519605"/>
          <w:citation/>
        </w:sdtPr>
        <w:sdtEndPr/>
        <w:sdtContent>
          <w:r w:rsidRPr="000059AD">
            <w:rPr>
              <w:rFonts w:asciiTheme="minorHAnsi" w:hAnsiTheme="minorHAnsi" w:cstheme="minorHAnsi"/>
              <w:sz w:val="24"/>
            </w:rPr>
            <w:fldChar w:fldCharType="begin"/>
          </w:r>
          <w:r w:rsidRPr="000059AD">
            <w:rPr>
              <w:rFonts w:asciiTheme="minorHAnsi" w:hAnsiTheme="minorHAnsi" w:cstheme="minorHAnsi"/>
              <w:sz w:val="24"/>
            </w:rPr>
            <w:instrText xml:space="preserve"> CITATION Kha16 \l 2070 </w:instrText>
          </w:r>
          <w:r w:rsidRPr="000059AD">
            <w:rPr>
              <w:rFonts w:asciiTheme="minorHAnsi" w:hAnsiTheme="minorHAnsi" w:cstheme="minorHAnsi"/>
              <w:sz w:val="24"/>
            </w:rPr>
            <w:fldChar w:fldCharType="separate"/>
          </w:r>
          <w:r w:rsidRPr="000059AD">
            <w:rPr>
              <w:rFonts w:asciiTheme="minorHAnsi" w:hAnsiTheme="minorHAnsi" w:cstheme="minorHAnsi"/>
              <w:noProof/>
              <w:sz w:val="24"/>
            </w:rPr>
            <w:t>(Khan, 2016)</w:t>
          </w:r>
          <w:r w:rsidRPr="000059AD">
            <w:rPr>
              <w:rFonts w:asciiTheme="minorHAnsi" w:hAnsiTheme="minorHAnsi" w:cstheme="minorHAnsi"/>
              <w:sz w:val="24"/>
            </w:rPr>
            <w:fldChar w:fldCharType="end"/>
          </w:r>
        </w:sdtContent>
      </w:sdt>
      <w:r w:rsidRPr="000059AD">
        <w:rPr>
          <w:rFonts w:asciiTheme="minorHAnsi" w:hAnsiTheme="minorHAnsi" w:cstheme="minorHAnsi"/>
          <w:sz w:val="24"/>
        </w:rPr>
        <w:t xml:space="preserve">. As palavras e expressões com duplo significado dependem do contexto em que são </w:t>
      </w:r>
      <w:r w:rsidR="0061172E" w:rsidRPr="000059AD">
        <w:rPr>
          <w:rFonts w:asciiTheme="minorHAnsi" w:hAnsiTheme="minorHAnsi" w:cstheme="minorHAnsi"/>
          <w:sz w:val="24"/>
        </w:rPr>
        <w:t>utilizadas. Estas</w:t>
      </w:r>
      <w:r w:rsidRPr="000059AD">
        <w:rPr>
          <w:rFonts w:asciiTheme="minorHAnsi" w:hAnsiTheme="minorHAnsi" w:cstheme="minorHAnsi"/>
          <w:sz w:val="24"/>
        </w:rPr>
        <w:t xml:space="preserve"> palavras não podem ser consideradas como positivas ou negativas sem haver um conhecimento do contexto)</w:t>
      </w:r>
      <w:r>
        <w:rPr>
          <w:rFonts w:asciiTheme="minorHAnsi" w:hAnsiTheme="minorHAnsi" w:cstheme="minorHAnsi"/>
          <w:sz w:val="24"/>
        </w:rPr>
        <w:t>.</w:t>
      </w:r>
      <w:r w:rsidRPr="000059AD">
        <w:rPr>
          <w:rFonts w:asciiTheme="minorHAnsi" w:hAnsiTheme="minorHAnsi" w:cstheme="minorHAnsi"/>
          <w:sz w:val="24"/>
        </w:rPr>
        <w:t xml:space="preserve"> O léxico de opinião geral refere-se a palavras de opinião como bom, excelente, mau e pobre, etc. </w:t>
      </w:r>
    </w:p>
    <w:p w14:paraId="21364D3A" w14:textId="77777777" w:rsidR="000F7903" w:rsidRPr="004D0F27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 xml:space="preserve">Existe apenas um pequeno conjunto de léxicos de opinião à disposição do público. É necessário um léxico de opinião universal que forneça informação sobre todas essas </w:t>
      </w:r>
      <w:r w:rsidRPr="000059AD">
        <w:rPr>
          <w:rFonts w:asciiTheme="minorHAnsi" w:hAnsiTheme="minorHAnsi" w:cstheme="minorHAnsi"/>
          <w:sz w:val="24"/>
        </w:rPr>
        <w:lastRenderedPageBreak/>
        <w:t>palavras (</w:t>
      </w:r>
      <w:proofErr w:type="spellStart"/>
      <w:r w:rsidRPr="000059AD">
        <w:rPr>
          <w:rFonts w:asciiTheme="minorHAnsi" w:hAnsiTheme="minorHAnsi" w:cstheme="minorHAnsi"/>
          <w:sz w:val="24"/>
        </w:rPr>
        <w:t>Qiu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059AD">
        <w:rPr>
          <w:rFonts w:asciiTheme="minorHAnsi" w:hAnsiTheme="minorHAnsi" w:cstheme="minorHAnsi"/>
          <w:sz w:val="24"/>
        </w:rPr>
        <w:t>et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al. 2011). Uma técnica </w:t>
      </w:r>
      <w:proofErr w:type="spellStart"/>
      <w:r w:rsidRPr="000059AD">
        <w:rPr>
          <w:rFonts w:asciiTheme="minorHAnsi" w:hAnsiTheme="minorHAnsi" w:cstheme="minorHAnsi"/>
          <w:sz w:val="24"/>
        </w:rPr>
        <w:t>semi-automática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de lidar com este problema é encontrar sinónimos e antónimos de </w:t>
      </w:r>
      <w:proofErr w:type="spellStart"/>
      <w:r w:rsidRPr="000059AD">
        <w:rPr>
          <w:rFonts w:asciiTheme="minorHAnsi" w:hAnsiTheme="minorHAnsi" w:cstheme="minorHAnsi"/>
          <w:sz w:val="24"/>
        </w:rPr>
        <w:t>seeds</w:t>
      </w:r>
      <w:proofErr w:type="spellEnd"/>
      <w:r w:rsidRPr="000059AD">
        <w:rPr>
          <w:rFonts w:asciiTheme="minorHAnsi" w:hAnsiTheme="minorHAnsi" w:cstheme="minorHAnsi"/>
          <w:sz w:val="24"/>
        </w:rPr>
        <w:t xml:space="preserve"> de léxicos inicialmente dadas, passados para o motor de busca. O processo é repetido várias vezes para explorar o maior número possível de palavras de opinião </w:t>
      </w:r>
      <w:sdt>
        <w:sdtPr>
          <w:rPr>
            <w:rFonts w:asciiTheme="minorHAnsi" w:hAnsiTheme="minorHAnsi" w:cstheme="minorHAnsi"/>
            <w:sz w:val="24"/>
          </w:rPr>
          <w:id w:val="-97870670"/>
          <w:citation/>
        </w:sdtPr>
        <w:sdtEndPr/>
        <w:sdtContent>
          <w:r w:rsidRPr="000059AD">
            <w:rPr>
              <w:rFonts w:asciiTheme="minorHAnsi" w:hAnsiTheme="minorHAnsi" w:cstheme="minorHAnsi"/>
              <w:sz w:val="24"/>
            </w:rPr>
            <w:fldChar w:fldCharType="begin"/>
          </w:r>
          <w:r w:rsidRPr="000059AD">
            <w:rPr>
              <w:rFonts w:asciiTheme="minorHAnsi" w:hAnsiTheme="minorHAnsi" w:cstheme="minorHAnsi"/>
              <w:sz w:val="24"/>
            </w:rPr>
            <w:instrText xml:space="preserve"> CITATION Kha16 \l 2070 </w:instrText>
          </w:r>
          <w:r w:rsidRPr="000059AD">
            <w:rPr>
              <w:rFonts w:asciiTheme="minorHAnsi" w:hAnsiTheme="minorHAnsi" w:cstheme="minorHAnsi"/>
              <w:sz w:val="24"/>
            </w:rPr>
            <w:fldChar w:fldCharType="separate"/>
          </w:r>
          <w:r w:rsidRPr="000059AD">
            <w:rPr>
              <w:rFonts w:asciiTheme="minorHAnsi" w:hAnsiTheme="minorHAnsi" w:cstheme="minorHAnsi"/>
              <w:noProof/>
              <w:sz w:val="24"/>
            </w:rPr>
            <w:t>(Khan, 2016)</w:t>
          </w:r>
          <w:r w:rsidRPr="000059AD">
            <w:rPr>
              <w:rFonts w:asciiTheme="minorHAnsi" w:hAnsiTheme="minorHAnsi" w:cstheme="minorHAnsi"/>
              <w:sz w:val="24"/>
            </w:rPr>
            <w:fldChar w:fldCharType="end"/>
          </w:r>
        </w:sdtContent>
      </w:sdt>
      <w:r w:rsidRPr="000059AD">
        <w:rPr>
          <w:rFonts w:asciiTheme="minorHAnsi" w:hAnsiTheme="minorHAnsi" w:cstheme="minorHAnsi"/>
          <w:sz w:val="24"/>
        </w:rPr>
        <w:t>.</w:t>
      </w:r>
    </w:p>
    <w:p w14:paraId="5DE9B7B7" w14:textId="77777777" w:rsidR="007B4729" w:rsidRDefault="007B4729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</w:p>
    <w:p w14:paraId="4B8B2D2E" w14:textId="47B74BF4" w:rsidR="000F7903" w:rsidRPr="000059AD" w:rsidRDefault="000F7903" w:rsidP="000F7903">
      <w:pPr>
        <w:pStyle w:val="BodyText1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0059AD">
        <w:rPr>
          <w:rFonts w:asciiTheme="minorHAnsi" w:hAnsiTheme="minorHAnsi" w:cstheme="minorHAnsi"/>
          <w:color w:val="000000"/>
          <w:sz w:val="24"/>
          <w:shd w:val="clear" w:color="auto" w:fill="FFFFFF"/>
        </w:rPr>
        <w:t>Concluindo assim o nosso trabalho podemos observar que o processamento de linguagens naturais é uma ferramenta bastante importante nos dias de hoje.</w:t>
      </w:r>
    </w:p>
    <w:p w14:paraId="3551281C" w14:textId="77777777" w:rsidR="000F7903" w:rsidRPr="000059AD" w:rsidRDefault="000F7903" w:rsidP="000F7903">
      <w:pPr>
        <w:rPr>
          <w:rFonts w:asciiTheme="minorHAnsi" w:hAnsiTheme="minorHAnsi" w:cstheme="minorHAnsi"/>
          <w:sz w:val="24"/>
        </w:rPr>
      </w:pPr>
      <w:r w:rsidRPr="000059AD">
        <w:rPr>
          <w:rFonts w:asciiTheme="minorHAnsi" w:hAnsiTheme="minorHAnsi" w:cstheme="minorHAnsi"/>
          <w:sz w:val="24"/>
        </w:rPr>
        <w:t>No entanto é evidente que ainda existem problemas com os métodos utilizados para o processamento de linguagem natural, como por exemplo, o problema das palavras com duplo sentido, realçando assim o espaço que existe para futura evolução no ramo da inteligência artificial.</w:t>
      </w:r>
    </w:p>
    <w:p w14:paraId="2BE06EFE" w14:textId="77777777" w:rsidR="00457588" w:rsidRDefault="00457588"/>
    <w:sectPr w:rsidR="0045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, serif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03"/>
    <w:rsid w:val="000F7903"/>
    <w:rsid w:val="00316C05"/>
    <w:rsid w:val="00457588"/>
    <w:rsid w:val="0061172E"/>
    <w:rsid w:val="007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26A9"/>
  <w15:chartTrackingRefBased/>
  <w15:docId w15:val="{38C4B4F5-0503-4227-832C-3CA58AB0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03"/>
    <w:pPr>
      <w:spacing w:after="0" w:line="360" w:lineRule="auto"/>
      <w:jc w:val="both"/>
    </w:pPr>
    <w:rPr>
      <w:rFonts w:ascii="Calibri" w:eastAsia="Times New Roman" w:hAnsi="Calibri" w:cs="Times , serif"/>
      <w:szCs w:val="24"/>
      <w:lang w:eastAsia="pt-PT"/>
    </w:rPr>
  </w:style>
  <w:style w:type="paragraph" w:styleId="Ttulo3">
    <w:name w:val="heading 3"/>
    <w:basedOn w:val="Normal"/>
    <w:next w:val="Normal"/>
    <w:link w:val="Ttulo3Carter"/>
    <w:unhideWhenUsed/>
    <w:qFormat/>
    <w:rsid w:val="000F79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rsid w:val="000F79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customStyle="1" w:styleId="BodyText1">
    <w:name w:val="Body Text1"/>
    <w:basedOn w:val="Normal"/>
    <w:link w:val="BodyTextChar"/>
    <w:rsid w:val="000F7903"/>
  </w:style>
  <w:style w:type="character" w:customStyle="1" w:styleId="BodyTextChar">
    <w:name w:val="Body Text Char"/>
    <w:link w:val="BodyText1"/>
    <w:locked/>
    <w:rsid w:val="000F7903"/>
    <w:rPr>
      <w:rFonts w:ascii="Calibri" w:eastAsia="Times New Roman" w:hAnsi="Calibri" w:cs="Times , serif"/>
      <w:szCs w:val="24"/>
      <w:lang w:eastAsia="pt-PT"/>
    </w:rPr>
  </w:style>
  <w:style w:type="paragraph" w:customStyle="1" w:styleId="Default">
    <w:name w:val="Default"/>
    <w:rsid w:val="000F7903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/>
</file>

<file path=customXml/itemProps1.xml><?xml version="1.0" encoding="utf-8"?>
<ds:datastoreItem xmlns:ds="http://schemas.openxmlformats.org/officeDocument/2006/customXml" ds:itemID="{E47B9BC9-AC38-428D-AC30-3DBAD07E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Seixas (1190424)</dc:creator>
  <cp:keywords/>
  <dc:description/>
  <cp:lastModifiedBy>Beatriz Seixas (1190424)</cp:lastModifiedBy>
  <cp:revision>3</cp:revision>
  <dcterms:created xsi:type="dcterms:W3CDTF">2022-01-22T17:55:00Z</dcterms:created>
  <dcterms:modified xsi:type="dcterms:W3CDTF">2022-01-22T21:19:00Z</dcterms:modified>
</cp:coreProperties>
</file>