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E00E" w14:textId="77777777" w:rsidR="00314101" w:rsidRDefault="00314101" w:rsidP="00314101">
      <w:pPr>
        <w:rPr>
          <w:b/>
          <w:bCs/>
          <w:sz w:val="24"/>
          <w:szCs w:val="24"/>
        </w:rPr>
      </w:pPr>
      <w:bookmarkStart w:id="0" w:name="_Hlk89207972"/>
      <w:bookmarkEnd w:id="0"/>
      <w:r w:rsidRPr="002F18E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BA9B5C" wp14:editId="2BE6F8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4112" cy="1829055"/>
            <wp:effectExtent l="0" t="0" r="0" b="0"/>
            <wp:wrapNone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65912" w14:textId="77777777" w:rsidR="00314101" w:rsidRPr="002F18E4" w:rsidRDefault="00314101" w:rsidP="00314101">
      <w:pPr>
        <w:rPr>
          <w:b/>
          <w:bCs/>
          <w:sz w:val="24"/>
          <w:szCs w:val="24"/>
        </w:rPr>
      </w:pPr>
    </w:p>
    <w:p w14:paraId="1843D52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D558CFD" w14:textId="77777777" w:rsidR="00314101" w:rsidRDefault="00314101" w:rsidP="00314101">
      <w:pPr>
        <w:rPr>
          <w:b/>
          <w:bCs/>
          <w:sz w:val="24"/>
          <w:szCs w:val="24"/>
        </w:rPr>
      </w:pPr>
    </w:p>
    <w:p w14:paraId="560EB2D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0CF05999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BA9F47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421511D6" w14:textId="77777777" w:rsidR="00314101" w:rsidRDefault="00314101" w:rsidP="00314101">
      <w:pPr>
        <w:rPr>
          <w:b/>
          <w:bCs/>
          <w:sz w:val="24"/>
          <w:szCs w:val="24"/>
        </w:rPr>
      </w:pPr>
    </w:p>
    <w:p w14:paraId="3D5A2206" w14:textId="77777777" w:rsidR="00314101" w:rsidRDefault="00314101" w:rsidP="00314101">
      <w:pPr>
        <w:pStyle w:val="Default"/>
      </w:pPr>
    </w:p>
    <w:p w14:paraId="45D80D81" w14:textId="41A05A68" w:rsidR="00314101" w:rsidRPr="00204F64" w:rsidRDefault="00314101" w:rsidP="00314101">
      <w:pPr>
        <w:jc w:val="center"/>
        <w:rPr>
          <w:b/>
          <w:bCs/>
          <w:sz w:val="36"/>
          <w:szCs w:val="36"/>
        </w:rPr>
      </w:pPr>
      <w:r w:rsidRPr="00204F64">
        <w:t xml:space="preserve"> </w:t>
      </w:r>
      <w:proofErr w:type="spellStart"/>
      <w:r w:rsidR="005C565E" w:rsidRPr="00204F64">
        <w:rPr>
          <w:sz w:val="96"/>
          <w:szCs w:val="96"/>
        </w:rPr>
        <w:t>Disaster</w:t>
      </w:r>
      <w:proofErr w:type="spellEnd"/>
      <w:r w:rsidR="005C565E" w:rsidRPr="00204F64">
        <w:rPr>
          <w:sz w:val="96"/>
          <w:szCs w:val="96"/>
        </w:rPr>
        <w:t xml:space="preserve"> </w:t>
      </w:r>
      <w:proofErr w:type="spellStart"/>
      <w:r w:rsidR="005C565E">
        <w:rPr>
          <w:sz w:val="96"/>
          <w:szCs w:val="96"/>
        </w:rPr>
        <w:t>R</w:t>
      </w:r>
      <w:r w:rsidR="005C565E" w:rsidRPr="00204F64">
        <w:rPr>
          <w:sz w:val="96"/>
          <w:szCs w:val="96"/>
        </w:rPr>
        <w:t>ecovery</w:t>
      </w:r>
      <w:proofErr w:type="spellEnd"/>
      <w:r w:rsidR="005C565E" w:rsidRPr="00204F64">
        <w:rPr>
          <w:sz w:val="96"/>
          <w:szCs w:val="96"/>
        </w:rPr>
        <w:t xml:space="preserve"> </w:t>
      </w:r>
      <w:proofErr w:type="spellStart"/>
      <w:r w:rsidR="005C565E">
        <w:rPr>
          <w:sz w:val="96"/>
          <w:szCs w:val="96"/>
        </w:rPr>
        <w:t>P</w:t>
      </w:r>
      <w:r w:rsidR="005C565E" w:rsidRPr="00204F64">
        <w:rPr>
          <w:sz w:val="96"/>
          <w:szCs w:val="96"/>
        </w:rPr>
        <w:t>lan</w:t>
      </w:r>
      <w:proofErr w:type="spellEnd"/>
    </w:p>
    <w:p w14:paraId="0C8AF917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4A82980F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0F1053D7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006D1129" w14:textId="77777777" w:rsidR="00314101" w:rsidRPr="002F18E4" w:rsidRDefault="00314101" w:rsidP="00314101">
      <w:pPr>
        <w:rPr>
          <w:b/>
          <w:bCs/>
          <w:sz w:val="32"/>
          <w:szCs w:val="32"/>
        </w:rPr>
      </w:pPr>
      <w:r w:rsidRPr="002F18E4">
        <w:rPr>
          <w:b/>
          <w:bCs/>
          <w:sz w:val="32"/>
          <w:szCs w:val="32"/>
        </w:rPr>
        <w:t>Turma 3D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Professor Responsável</w:t>
      </w:r>
    </w:p>
    <w:p w14:paraId="73381241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2A50B7">
        <w:rPr>
          <w:b/>
          <w:bCs/>
          <w:sz w:val="24"/>
          <w:szCs w:val="24"/>
        </w:rPr>
        <w:t>1190</w:t>
      </w:r>
      <w:r>
        <w:rPr>
          <w:b/>
          <w:bCs/>
          <w:sz w:val="24"/>
          <w:szCs w:val="24"/>
        </w:rPr>
        <w:t xml:space="preserve">424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Beatriz Seixas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Rui Filipe Marques, RFM</w:t>
      </w:r>
    </w:p>
    <w:p w14:paraId="41F1E6B2" w14:textId="77777777" w:rsidR="00BA5725" w:rsidRPr="002A50B7" w:rsidRDefault="00BA5725" w:rsidP="00BA5725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1190682</w:t>
      </w:r>
      <w:r>
        <w:rPr>
          <w:b/>
          <w:bCs/>
          <w:sz w:val="24"/>
          <w:szCs w:val="24"/>
        </w:rPr>
        <w:t xml:space="preserve">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Jéssica Alves</w:t>
      </w:r>
    </w:p>
    <w:p w14:paraId="1CF81833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1190967</w:t>
      </w:r>
      <w:r>
        <w:rPr>
          <w:b/>
          <w:bCs/>
          <w:sz w:val="24"/>
          <w:szCs w:val="24"/>
        </w:rPr>
        <w:t xml:space="preserve">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Pedro Santos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Unidade Curricular</w:t>
      </w:r>
    </w:p>
    <w:p w14:paraId="74C51D6A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1191460</w:t>
      </w:r>
      <w:r w:rsidRPr="002A50B7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Tiago Costa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</w:t>
      </w:r>
      <w:r>
        <w:rPr>
          <w:b/>
          <w:bCs/>
          <w:sz w:val="24"/>
          <w:szCs w:val="24"/>
        </w:rPr>
        <w:tab/>
        <w:t>ASIST</w:t>
      </w:r>
    </w:p>
    <w:p w14:paraId="490650E3" w14:textId="77777777" w:rsidR="00314101" w:rsidRDefault="00314101" w:rsidP="00314101">
      <w:pPr>
        <w:rPr>
          <w:b/>
          <w:bCs/>
          <w:sz w:val="24"/>
          <w:szCs w:val="24"/>
        </w:rPr>
      </w:pPr>
    </w:p>
    <w:p w14:paraId="1259E52A" w14:textId="77777777" w:rsidR="00314101" w:rsidRDefault="00314101" w:rsidP="00314101">
      <w:pPr>
        <w:rPr>
          <w:b/>
          <w:bCs/>
          <w:sz w:val="24"/>
          <w:szCs w:val="24"/>
        </w:rPr>
      </w:pPr>
    </w:p>
    <w:p w14:paraId="1DB947CA" w14:textId="77777777" w:rsidR="00314101" w:rsidRDefault="00314101" w:rsidP="00314101">
      <w:pPr>
        <w:rPr>
          <w:b/>
          <w:bCs/>
          <w:sz w:val="24"/>
          <w:szCs w:val="24"/>
        </w:rPr>
      </w:pPr>
    </w:p>
    <w:p w14:paraId="6803C774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4079A62" w14:textId="431AEC04" w:rsidR="00314101" w:rsidRDefault="00314101" w:rsidP="003141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de Entrega: 23/01/2022</w:t>
      </w:r>
    </w:p>
    <w:p w14:paraId="146B96E6" w14:textId="77A519AF" w:rsidR="00BE60A3" w:rsidRDefault="00BE60A3"/>
    <w:p w14:paraId="3E03CD40" w14:textId="7353B10D" w:rsidR="00B37CD8" w:rsidRPr="00B37CD8" w:rsidRDefault="00B37CD8" w:rsidP="00B37CD8"/>
    <w:p w14:paraId="6CBC2DB7" w14:textId="0A32B833" w:rsidR="00B37CD8" w:rsidRPr="00B37CD8" w:rsidRDefault="00B37CD8" w:rsidP="00B37CD8"/>
    <w:p w14:paraId="15787FCB" w14:textId="39D63683" w:rsidR="00B37CD8" w:rsidRPr="00314101" w:rsidRDefault="00E84DF7" w:rsidP="00314101">
      <w:pPr>
        <w:tabs>
          <w:tab w:val="left" w:pos="7211"/>
        </w:tabs>
        <w:rPr>
          <w:color w:val="C00000"/>
        </w:rPr>
      </w:pPr>
      <w:r w:rsidRPr="00314101">
        <w:rPr>
          <w:rFonts w:ascii="Iskoola Pota" w:hAnsi="Iskoola Pota" w:cs="Iskoola Pota"/>
          <w:color w:val="C00000"/>
          <w:sz w:val="56"/>
          <w:szCs w:val="56"/>
        </w:rPr>
        <w:t>Índice</w:t>
      </w:r>
    </w:p>
    <w:p w14:paraId="7253BAE7" w14:textId="11362675" w:rsidR="00B37CD8" w:rsidRDefault="00B37CD8" w:rsidP="00B37CD8">
      <w:pPr>
        <w:tabs>
          <w:tab w:val="left" w:pos="721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7946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3E0C7" w14:textId="0101A88B" w:rsidR="0006796C" w:rsidRPr="00314101" w:rsidRDefault="0006796C">
          <w:pPr>
            <w:pStyle w:val="Cabealhodondice"/>
            <w:rPr>
              <w:color w:val="C00000"/>
            </w:rPr>
          </w:pPr>
          <w:r w:rsidRPr="00314101">
            <w:rPr>
              <w:color w:val="C00000"/>
            </w:rPr>
            <w:t>Conteúdo</w:t>
          </w:r>
        </w:p>
        <w:p w14:paraId="10AC557A" w14:textId="69D8C0FB" w:rsidR="004E15AF" w:rsidRDefault="000679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71628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Equipa de Suporte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_Toc93571628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3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3E57E1E4" w14:textId="1EF2CDF9" w:rsidR="004E15AF" w:rsidRDefault="00DF77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29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Historial de Revisão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_Toc93571629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3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4C81C6FD" w14:textId="17E1A371" w:rsidR="004E15AF" w:rsidRDefault="00DF77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0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Declaração da Informação Tecnológica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_Toc93571630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3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29BBA59D" w14:textId="126643F2" w:rsidR="004E15AF" w:rsidRDefault="00DF77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1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Declaração de políticas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_Toc93571631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4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1ECD3960" w14:textId="3169625B" w:rsidR="004E15AF" w:rsidRDefault="00DF77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2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Objetivos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_Toc93571632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4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421EDA56" w14:textId="1DA77A45" w:rsidR="004E15AF" w:rsidRDefault="00DF77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3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Serviços e prioridades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_Toc93571633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5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34AAF381" w14:textId="33007529" w:rsidR="004E15AF" w:rsidRDefault="00DF77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4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Proteções oferecidas pela Cloud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_Toc93571634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6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1D4C62AC" w14:textId="08D56C4A" w:rsidR="004E15AF" w:rsidRDefault="00DF77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5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Visão Geral do Plano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_Toc93571635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6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16722CEA" w14:textId="0AA9D0D6" w:rsidR="004E15AF" w:rsidRDefault="00DF77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6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Matriz de riscos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_Toc93571636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7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3531CAF9" w14:textId="5F6551BA" w:rsidR="004E15AF" w:rsidRDefault="00DF77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7" w:history="1">
            <w:r w:rsidR="004E15AF" w:rsidRPr="00044849">
              <w:rPr>
                <w:rStyle w:val="Hiperligao"/>
                <w:rFonts w:ascii="Calibri" w:hAnsi="Calibri" w:cs="Calibri"/>
                <w:noProof/>
              </w:rPr>
              <w:t>Em seguida, está representada a Matriz de Risco responsável por classificar os riscos possivelmente identificados.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_Toc93571637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8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29E2F581" w14:textId="5244949D" w:rsidR="0006796C" w:rsidRDefault="0006796C">
          <w:r>
            <w:rPr>
              <w:b/>
              <w:bCs/>
            </w:rPr>
            <w:fldChar w:fldCharType="end"/>
          </w:r>
        </w:p>
      </w:sdtContent>
    </w:sdt>
    <w:p w14:paraId="656E17C4" w14:textId="4B929C0F" w:rsidR="00B37CD8" w:rsidRDefault="00B37CD8" w:rsidP="00B37CD8">
      <w:pPr>
        <w:tabs>
          <w:tab w:val="left" w:pos="7211"/>
        </w:tabs>
      </w:pPr>
    </w:p>
    <w:p w14:paraId="5279CDD4" w14:textId="25DA2AD0" w:rsidR="00B37CD8" w:rsidRDefault="00B37CD8" w:rsidP="00B37CD8">
      <w:pPr>
        <w:tabs>
          <w:tab w:val="left" w:pos="7211"/>
        </w:tabs>
      </w:pPr>
    </w:p>
    <w:p w14:paraId="3DA93D83" w14:textId="0A0D936C" w:rsidR="00B37CD8" w:rsidRDefault="00B37CD8" w:rsidP="00B37CD8">
      <w:pPr>
        <w:tabs>
          <w:tab w:val="left" w:pos="7211"/>
        </w:tabs>
      </w:pPr>
    </w:p>
    <w:p w14:paraId="45DD4870" w14:textId="5530BEFD" w:rsidR="00E84DF7" w:rsidRDefault="00E84DF7" w:rsidP="00B37CD8">
      <w:pPr>
        <w:tabs>
          <w:tab w:val="left" w:pos="7211"/>
        </w:tabs>
      </w:pPr>
    </w:p>
    <w:p w14:paraId="4A1BC2A1" w14:textId="260688B6" w:rsidR="00E84DF7" w:rsidRDefault="00E84DF7" w:rsidP="00B37CD8">
      <w:pPr>
        <w:tabs>
          <w:tab w:val="left" w:pos="7211"/>
        </w:tabs>
      </w:pPr>
    </w:p>
    <w:p w14:paraId="63B76902" w14:textId="0E446917" w:rsidR="00E84DF7" w:rsidRDefault="00E84DF7" w:rsidP="00B37CD8">
      <w:pPr>
        <w:tabs>
          <w:tab w:val="left" w:pos="7211"/>
        </w:tabs>
      </w:pPr>
    </w:p>
    <w:p w14:paraId="71805864" w14:textId="63CBE7A4" w:rsidR="00E84DF7" w:rsidRDefault="00E84DF7" w:rsidP="00B37CD8">
      <w:pPr>
        <w:tabs>
          <w:tab w:val="left" w:pos="7211"/>
        </w:tabs>
      </w:pPr>
    </w:p>
    <w:p w14:paraId="20826D66" w14:textId="46ABAE55" w:rsidR="00E84DF7" w:rsidRDefault="00E84DF7" w:rsidP="00B37CD8">
      <w:pPr>
        <w:tabs>
          <w:tab w:val="left" w:pos="7211"/>
        </w:tabs>
      </w:pPr>
    </w:p>
    <w:p w14:paraId="434BC945" w14:textId="4D754677" w:rsidR="00E84DF7" w:rsidRDefault="00E84DF7" w:rsidP="00B37CD8">
      <w:pPr>
        <w:tabs>
          <w:tab w:val="left" w:pos="7211"/>
        </w:tabs>
      </w:pPr>
    </w:p>
    <w:p w14:paraId="271D1A60" w14:textId="228991DE" w:rsidR="00E84DF7" w:rsidRDefault="00E84DF7" w:rsidP="00B37CD8">
      <w:pPr>
        <w:tabs>
          <w:tab w:val="left" w:pos="7211"/>
        </w:tabs>
      </w:pPr>
    </w:p>
    <w:p w14:paraId="12ADC5F2" w14:textId="2F8F95A7" w:rsidR="00E84DF7" w:rsidRDefault="00E84DF7" w:rsidP="00B37CD8">
      <w:pPr>
        <w:tabs>
          <w:tab w:val="left" w:pos="7211"/>
        </w:tabs>
      </w:pPr>
    </w:p>
    <w:p w14:paraId="1F6D47BA" w14:textId="77777777" w:rsidR="00F42E69" w:rsidRDefault="00F42E69" w:rsidP="00314101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1" w:name="_Toc93571628"/>
    </w:p>
    <w:p w14:paraId="60EAE66F" w14:textId="1D068D73" w:rsidR="00314101" w:rsidRDefault="00314101" w:rsidP="00314101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t>Equipa de Suporte</w:t>
      </w:r>
      <w:bookmarkEnd w:id="1"/>
    </w:p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5725" w14:paraId="6118EB5F" w14:textId="77777777" w:rsidTr="00BA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45501D" w14:textId="09165D0A" w:rsidR="00BA5725" w:rsidRDefault="00BA5725" w:rsidP="00BA5725">
            <w:pPr>
              <w:jc w:val="center"/>
            </w:pPr>
            <w:r>
              <w:t>Nome</w:t>
            </w:r>
          </w:p>
        </w:tc>
        <w:tc>
          <w:tcPr>
            <w:tcW w:w="4247" w:type="dxa"/>
          </w:tcPr>
          <w:p w14:paraId="451F6956" w14:textId="202A5540" w:rsidR="00BA5725" w:rsidRDefault="00BA5725" w:rsidP="00BA5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BA5725" w14:paraId="188FE728" w14:textId="77777777" w:rsidTr="00BA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0A8144" w14:textId="1287F568" w:rsidR="00BA5725" w:rsidRPr="00BA5725" w:rsidRDefault="00BA5725" w:rsidP="00314101">
            <w:pPr>
              <w:rPr>
                <w:b w:val="0"/>
                <w:bCs w:val="0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Beatriz Seixas</w:t>
            </w:r>
          </w:p>
        </w:tc>
        <w:tc>
          <w:tcPr>
            <w:tcW w:w="4247" w:type="dxa"/>
          </w:tcPr>
          <w:p w14:paraId="720DDACD" w14:textId="03B499C5" w:rsidR="00BA5725" w:rsidRDefault="00BA5725" w:rsidP="00314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1190424@isep.ipp.pt</w:t>
            </w:r>
          </w:p>
        </w:tc>
      </w:tr>
      <w:tr w:rsidR="00BA5725" w14:paraId="2DE83F73" w14:textId="77777777" w:rsidTr="00BA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A3A699" w14:textId="712896BE" w:rsidR="00BA5725" w:rsidRPr="00BA5725" w:rsidRDefault="00BA5725" w:rsidP="00314101">
            <w:pPr>
              <w:rPr>
                <w:b w:val="0"/>
                <w:bCs w:val="0"/>
                <w:sz w:val="24"/>
                <w:szCs w:val="24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Jéssica Alves</w:t>
            </w:r>
          </w:p>
        </w:tc>
        <w:tc>
          <w:tcPr>
            <w:tcW w:w="4247" w:type="dxa"/>
          </w:tcPr>
          <w:p w14:paraId="183B16D9" w14:textId="0AB1E318" w:rsidR="00BA5725" w:rsidRDefault="00BA5725" w:rsidP="0031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1190682@isep.ipp.pt</w:t>
            </w:r>
          </w:p>
        </w:tc>
      </w:tr>
      <w:tr w:rsidR="00BA5725" w14:paraId="2F9F3BE2" w14:textId="77777777" w:rsidTr="00BA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D6F698" w14:textId="4BF970E5" w:rsidR="00BA5725" w:rsidRPr="00310778" w:rsidRDefault="00BA5725" w:rsidP="00314101">
            <w:pPr>
              <w:rPr>
                <w:b w:val="0"/>
                <w:bCs w:val="0"/>
              </w:rPr>
            </w:pPr>
            <w:r w:rsidRPr="00310778">
              <w:rPr>
                <w:b w:val="0"/>
                <w:bCs w:val="0"/>
                <w:sz w:val="24"/>
                <w:szCs w:val="24"/>
              </w:rPr>
              <w:t>Pedro Santos</w:t>
            </w:r>
          </w:p>
        </w:tc>
        <w:tc>
          <w:tcPr>
            <w:tcW w:w="4247" w:type="dxa"/>
          </w:tcPr>
          <w:p w14:paraId="6EBEFA8F" w14:textId="3C52B513" w:rsidR="00BA5725" w:rsidRDefault="00310778" w:rsidP="00314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1190967@isep.ipp.pt</w:t>
            </w:r>
          </w:p>
        </w:tc>
      </w:tr>
      <w:tr w:rsidR="00BA5725" w14:paraId="031BEC97" w14:textId="77777777" w:rsidTr="00BA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C9115D" w14:textId="1B0E9425" w:rsidR="00BA5725" w:rsidRPr="00BA5725" w:rsidRDefault="00BA5725" w:rsidP="00314101">
            <w:pPr>
              <w:rPr>
                <w:b w:val="0"/>
                <w:bCs w:val="0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Tiago Costa</w:t>
            </w:r>
          </w:p>
        </w:tc>
        <w:tc>
          <w:tcPr>
            <w:tcW w:w="4247" w:type="dxa"/>
          </w:tcPr>
          <w:p w14:paraId="5EABE278" w14:textId="56C1B4E1" w:rsidR="00BA5725" w:rsidRDefault="00BA5725" w:rsidP="0031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1191460@isep.ipp.pt</w:t>
            </w:r>
          </w:p>
        </w:tc>
      </w:tr>
    </w:tbl>
    <w:p w14:paraId="008F471F" w14:textId="0090A410" w:rsidR="00E84DF7" w:rsidRDefault="00E84DF7" w:rsidP="00BA5725">
      <w:pPr>
        <w:pStyle w:val="Ttulo2"/>
      </w:pPr>
    </w:p>
    <w:p w14:paraId="4C23D558" w14:textId="645DEFE4" w:rsidR="00C354F7" w:rsidRDefault="00310778" w:rsidP="00C354F7">
      <w:pPr>
        <w:pStyle w:val="Ttulo1"/>
        <w:rPr>
          <w:rFonts w:ascii="Iskoola Pota" w:hAnsi="Iskoola Pota" w:cs="Iskoola Pota"/>
          <w:color w:val="C00000"/>
          <w:sz w:val="52"/>
          <w:szCs w:val="52"/>
        </w:rPr>
      </w:pPr>
      <w:bookmarkStart w:id="2" w:name="_Toc93571629"/>
      <w:r w:rsidRPr="00C354F7">
        <w:rPr>
          <w:rFonts w:ascii="Iskoola Pota" w:hAnsi="Iskoola Pota" w:cs="Iskoola Pota"/>
          <w:color w:val="C00000"/>
          <w:sz w:val="52"/>
          <w:szCs w:val="52"/>
        </w:rPr>
        <w:t>Historial de Revisão</w:t>
      </w:r>
      <w:bookmarkEnd w:id="2"/>
    </w:p>
    <w:p w14:paraId="02C8E4EF" w14:textId="77777777" w:rsidR="00C354F7" w:rsidRPr="00C354F7" w:rsidRDefault="00C354F7" w:rsidP="00C354F7"/>
    <w:p w14:paraId="32464F45" w14:textId="3973D187" w:rsidR="005C565E" w:rsidRPr="00F42E69" w:rsidRDefault="005C565E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>No momento em que acontece um desastre, todo o negócio sofre. Um dos objetivos do planeamento de negócio é então mitigar as consequências da disrupção do produto e entrega de serviços de melhor forma no caso de desastre.</w:t>
      </w:r>
    </w:p>
    <w:p w14:paraId="78B74AE2" w14:textId="5E4169F8" w:rsidR="005C565E" w:rsidRPr="00F42E69" w:rsidRDefault="005C565E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>Um dos eixos na estratégia de continuidade de um negócio é então o DRP</w:t>
      </w:r>
      <w:r w:rsidR="00DA06F0"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42E69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="00BB6804" w:rsidRPr="00F42E69">
        <w:rPr>
          <w:sz w:val="24"/>
          <w:szCs w:val="24"/>
        </w:rPr>
        <w:t>Disaster</w:t>
      </w:r>
      <w:proofErr w:type="spellEnd"/>
      <w:r w:rsidR="00BB6804" w:rsidRPr="00F42E69">
        <w:rPr>
          <w:sz w:val="24"/>
          <w:szCs w:val="24"/>
        </w:rPr>
        <w:t xml:space="preserve"> </w:t>
      </w:r>
      <w:proofErr w:type="spellStart"/>
      <w:r w:rsidR="00BB6804" w:rsidRPr="00F42E69">
        <w:rPr>
          <w:sz w:val="24"/>
          <w:szCs w:val="24"/>
        </w:rPr>
        <w:t>Recovery</w:t>
      </w:r>
      <w:proofErr w:type="spellEnd"/>
      <w:r w:rsidR="00BB6804" w:rsidRPr="00F42E69">
        <w:rPr>
          <w:sz w:val="24"/>
          <w:szCs w:val="24"/>
        </w:rPr>
        <w:t xml:space="preserve"> </w:t>
      </w:r>
      <w:proofErr w:type="spellStart"/>
      <w:r w:rsidR="00BB6804" w:rsidRPr="00F42E69">
        <w:rPr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), de modo a garantir que o negócio </w:t>
      </w:r>
      <w:r w:rsidR="00DA06F0" w:rsidRPr="00F42E69">
        <w:rPr>
          <w:rFonts w:ascii="Calibri" w:hAnsi="Calibri" w:cs="Calibri"/>
          <w:color w:val="000000"/>
          <w:sz w:val="24"/>
          <w:szCs w:val="24"/>
        </w:rPr>
        <w:t>mantém</w:t>
      </w:r>
      <w:r w:rsidRPr="00F42E69">
        <w:rPr>
          <w:rFonts w:ascii="Calibri" w:hAnsi="Calibri" w:cs="Calibri"/>
          <w:color w:val="000000"/>
          <w:sz w:val="24"/>
          <w:szCs w:val="24"/>
        </w:rPr>
        <w:t xml:space="preserve"> o nível mínimo de serviço enquanto é restaurada a organização de negócio.</w:t>
      </w:r>
    </w:p>
    <w:p w14:paraId="57A04703" w14:textId="6D092906" w:rsidR="005C565E" w:rsidRPr="00F42E69" w:rsidRDefault="005C565E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No caso de o DRP falhar, no caso de um desastre, a empresa corre um risco altíssimo de perda de clientes para empresas rivais, como consequência perdem financiamento </w:t>
      </w:r>
      <w:r w:rsidR="00DD6ADA" w:rsidRPr="00F42E69">
        <w:rPr>
          <w:rFonts w:ascii="Calibri" w:hAnsi="Calibri" w:cs="Calibri"/>
          <w:color w:val="000000"/>
          <w:sz w:val="24"/>
          <w:szCs w:val="24"/>
        </w:rPr>
        <w:t>e também um maior risco dos seus produtos e serviços serem reavaliados sem motivo.</w:t>
      </w:r>
    </w:p>
    <w:p w14:paraId="50899F66" w14:textId="77777777" w:rsidR="00C354F7" w:rsidRDefault="00C354F7" w:rsidP="00B37CD8">
      <w:pPr>
        <w:tabs>
          <w:tab w:val="left" w:pos="7211"/>
        </w:tabs>
      </w:pPr>
    </w:p>
    <w:p w14:paraId="55060867" w14:textId="2CE79BFE" w:rsidR="00DD6ADA" w:rsidRPr="00C354F7" w:rsidRDefault="00DD6ADA" w:rsidP="00DD6ADA">
      <w:pPr>
        <w:pStyle w:val="Ttulo1"/>
        <w:rPr>
          <w:rFonts w:ascii="Iskoola Pota" w:hAnsi="Iskoola Pota" w:cs="Iskoola Pota"/>
          <w:color w:val="C00000"/>
          <w:sz w:val="52"/>
          <w:szCs w:val="52"/>
        </w:rPr>
      </w:pPr>
      <w:bookmarkStart w:id="3" w:name="_Toc93571630"/>
      <w:r w:rsidRPr="00C354F7">
        <w:rPr>
          <w:rFonts w:ascii="Iskoola Pota" w:hAnsi="Iskoola Pota" w:cs="Iskoola Pota"/>
          <w:color w:val="C00000"/>
          <w:sz w:val="52"/>
          <w:szCs w:val="52"/>
        </w:rPr>
        <w:t>Declaração da Informação Tecnológica</w:t>
      </w:r>
      <w:bookmarkEnd w:id="3"/>
    </w:p>
    <w:p w14:paraId="1422B3C9" w14:textId="77777777" w:rsidR="00C354F7" w:rsidRDefault="00C354F7" w:rsidP="00C354F7">
      <w:pPr>
        <w:pStyle w:val="Default"/>
        <w:ind w:firstLine="708"/>
        <w:rPr>
          <w:rFonts w:asciiTheme="minorHAnsi" w:hAnsiTheme="minorHAnsi" w:cstheme="minorHAnsi"/>
        </w:rPr>
      </w:pPr>
    </w:p>
    <w:p w14:paraId="4C187813" w14:textId="42F034B4" w:rsidR="00C354F7" w:rsidRDefault="00DD6ADA" w:rsidP="0014085B">
      <w:pPr>
        <w:pStyle w:val="Default"/>
        <w:rPr>
          <w:rFonts w:asciiTheme="minorHAnsi" w:hAnsiTheme="minorHAnsi" w:cstheme="minorHAnsi"/>
        </w:rPr>
      </w:pPr>
      <w:r w:rsidRPr="00DD6ADA">
        <w:rPr>
          <w:rFonts w:asciiTheme="minorHAnsi" w:hAnsiTheme="minorHAnsi" w:cstheme="minorHAnsi"/>
        </w:rPr>
        <w:t xml:space="preserve">Com este documento temos o objetivo de </w:t>
      </w:r>
      <w:r w:rsidR="00C354F7" w:rsidRPr="00DD6ADA">
        <w:rPr>
          <w:rFonts w:asciiTheme="minorHAnsi" w:hAnsiTheme="minorHAnsi" w:cstheme="minorHAnsi"/>
        </w:rPr>
        <w:t>delinear</w:t>
      </w:r>
      <w:r w:rsidRPr="00DD6ADA">
        <w:rPr>
          <w:rFonts w:asciiTheme="minorHAnsi" w:hAnsiTheme="minorHAnsi" w:cstheme="minorHAnsi"/>
        </w:rPr>
        <w:t xml:space="preserve"> todas as nossas </w:t>
      </w:r>
      <w:r w:rsidR="00C354F7" w:rsidRPr="00DD6ADA">
        <w:rPr>
          <w:rFonts w:asciiTheme="minorHAnsi" w:hAnsiTheme="minorHAnsi" w:cstheme="minorHAnsi"/>
        </w:rPr>
        <w:t>políticas</w:t>
      </w:r>
      <w:r w:rsidRPr="00DD6ADA">
        <w:rPr>
          <w:rFonts w:asciiTheme="minorHAnsi" w:hAnsiTheme="minorHAnsi" w:cstheme="minorHAnsi"/>
        </w:rPr>
        <w:t xml:space="preserve"> e procedimentos de modo a recuperar a informação tecnológica em caso de desastre, e </w:t>
      </w:r>
      <w:r w:rsidR="00C354F7" w:rsidRPr="00DD6ADA">
        <w:rPr>
          <w:rFonts w:asciiTheme="minorHAnsi" w:hAnsiTheme="minorHAnsi" w:cstheme="minorHAnsi"/>
        </w:rPr>
        <w:t>também</w:t>
      </w:r>
      <w:r w:rsidRPr="00DD6ADA">
        <w:rPr>
          <w:rFonts w:asciiTheme="minorHAnsi" w:hAnsiTheme="minorHAnsi" w:cstheme="minorHAnsi"/>
        </w:rPr>
        <w:t xml:space="preserve"> delinear os planos a nível de processamento de modo a recuperar</w:t>
      </w:r>
      <w:r w:rsidR="00C354F7">
        <w:rPr>
          <w:rFonts w:asciiTheme="minorHAnsi" w:hAnsiTheme="minorHAnsi" w:cstheme="minorHAnsi"/>
        </w:rPr>
        <w:t xml:space="preserve"> </w:t>
      </w:r>
      <w:r w:rsidRPr="00DD6ADA">
        <w:rPr>
          <w:rFonts w:asciiTheme="minorHAnsi" w:hAnsiTheme="minorHAnsi" w:cstheme="minorHAnsi"/>
        </w:rPr>
        <w:t xml:space="preserve">plataformas tecnológicas. </w:t>
      </w:r>
    </w:p>
    <w:p w14:paraId="311864AE" w14:textId="39AF5CBB" w:rsidR="00DD6ADA" w:rsidRPr="00DD6ADA" w:rsidRDefault="00DD6ADA" w:rsidP="0014085B">
      <w:pPr>
        <w:pStyle w:val="Default"/>
        <w:rPr>
          <w:rFonts w:asciiTheme="minorHAnsi" w:hAnsiTheme="minorHAnsi" w:cstheme="minorHAnsi"/>
        </w:rPr>
      </w:pPr>
      <w:r w:rsidRPr="00DD6ADA">
        <w:rPr>
          <w:rFonts w:asciiTheme="minorHAnsi" w:hAnsiTheme="minorHAnsi" w:cstheme="minorHAnsi"/>
        </w:rPr>
        <w:t xml:space="preserve">Este </w:t>
      </w:r>
      <w:r w:rsidR="00F42E69">
        <w:rPr>
          <w:rFonts w:asciiTheme="minorHAnsi" w:hAnsiTheme="minorHAnsi" w:cstheme="minorHAnsi"/>
        </w:rPr>
        <w:t>D</w:t>
      </w:r>
      <w:r w:rsidRPr="00DD6ADA">
        <w:rPr>
          <w:rFonts w:asciiTheme="minorHAnsi" w:hAnsiTheme="minorHAnsi" w:cstheme="minorHAnsi"/>
        </w:rPr>
        <w:t xml:space="preserve">ocumento </w:t>
      </w:r>
      <w:r w:rsidR="00C354F7" w:rsidRPr="00DD6ADA">
        <w:rPr>
          <w:rFonts w:asciiTheme="minorHAnsi" w:hAnsiTheme="minorHAnsi" w:cstheme="minorHAnsi"/>
        </w:rPr>
        <w:t>sintetiza os</w:t>
      </w:r>
      <w:r w:rsidRPr="00DD6ADA">
        <w:rPr>
          <w:rFonts w:asciiTheme="minorHAnsi" w:hAnsiTheme="minorHAnsi" w:cstheme="minorHAnsi"/>
        </w:rPr>
        <w:t xml:space="preserve"> nossos procedimentos recomendados. Na eventualidade de uma emergência. </w:t>
      </w:r>
      <w:r w:rsidR="00C354F7">
        <w:rPr>
          <w:rFonts w:asciiTheme="minorHAnsi" w:hAnsiTheme="minorHAnsi" w:cstheme="minorHAnsi"/>
        </w:rPr>
        <w:t>M</w:t>
      </w:r>
      <w:r w:rsidRPr="00DD6ADA">
        <w:rPr>
          <w:rFonts w:asciiTheme="minorHAnsi" w:hAnsiTheme="minorHAnsi" w:cstheme="minorHAnsi"/>
        </w:rPr>
        <w:t>odificações deste documento poderão ser feitas para garantir a segurança física das pessoas, equipamentos e informação. A nossa missão é assegurar o sistema de informação, integridade e disponibilidade de informação e continuidade do negócio.</w:t>
      </w:r>
    </w:p>
    <w:p w14:paraId="0E9D6728" w14:textId="478B2C11" w:rsidR="00F42E69" w:rsidRDefault="00F42E69" w:rsidP="005B75E5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4" w:name="_Toc93571631"/>
    </w:p>
    <w:p w14:paraId="071BE494" w14:textId="13979994" w:rsidR="00F42E69" w:rsidRDefault="00F42E69" w:rsidP="00F42E69"/>
    <w:p w14:paraId="39EB902B" w14:textId="77777777" w:rsidR="00F42E69" w:rsidRPr="00F42E69" w:rsidRDefault="00F42E69" w:rsidP="00F42E69"/>
    <w:p w14:paraId="05D3D8CE" w14:textId="1B6F0EF4" w:rsidR="00EF4BB5" w:rsidRPr="005B75E5" w:rsidRDefault="00BB6804" w:rsidP="005B75E5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lastRenderedPageBreak/>
        <w:t>Declaração de políticas</w:t>
      </w:r>
      <w:bookmarkEnd w:id="4"/>
    </w:p>
    <w:p w14:paraId="1CA94AB9" w14:textId="77777777" w:rsidR="007A7810" w:rsidRPr="00EF4BB5" w:rsidRDefault="007A7810" w:rsidP="007A7810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58E10B2" w14:textId="7515E444" w:rsidR="007A7810" w:rsidRPr="00F42E69" w:rsidRDefault="007A7810" w:rsidP="00EF4BB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deve ser mantido atualizado para a possibilidade de serem efetuadas mudanças circunstanciais. </w:t>
      </w:r>
    </w:p>
    <w:p w14:paraId="0232002D" w14:textId="77777777" w:rsidR="00EF4BB5" w:rsidRPr="00EF4BB5" w:rsidRDefault="00EF4BB5" w:rsidP="00EF4BB5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2D69070" w14:textId="472C0435" w:rsidR="00EF4BB5" w:rsidRPr="00F42E69" w:rsidRDefault="00EF4BB5" w:rsidP="00EF4BB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deve abranger todos os aspetos essenciais </w:t>
      </w:r>
      <w:r w:rsidR="007A7810" w:rsidRPr="00F42E69">
        <w:rPr>
          <w:rFonts w:ascii="Calibri" w:hAnsi="Calibri" w:cs="Calibri"/>
          <w:color w:val="000000"/>
          <w:sz w:val="24"/>
          <w:szCs w:val="24"/>
        </w:rPr>
        <w:t>como</w:t>
      </w:r>
      <w:r w:rsidRPr="00F42E69">
        <w:rPr>
          <w:rFonts w:ascii="Calibri" w:hAnsi="Calibri" w:cs="Calibri"/>
          <w:color w:val="000000"/>
          <w:sz w:val="24"/>
          <w:szCs w:val="24"/>
        </w:rPr>
        <w:t xml:space="preserve"> elementos de infraestrutura, sistemas e redes, de acordo com as principais atividades de negócio. </w:t>
      </w:r>
    </w:p>
    <w:p w14:paraId="795285A8" w14:textId="5A7142B2" w:rsidR="00EF4BB5" w:rsidRPr="00F42E69" w:rsidRDefault="00EF4BB5" w:rsidP="00EF4BB5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562A266" w14:textId="77777777" w:rsidR="007A7810" w:rsidRPr="00F42E69" w:rsidRDefault="007A7810" w:rsidP="007A781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A avaliação de risco formal deve ser realizada para determinar os requisitos para 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461882E7" w14:textId="77777777" w:rsidR="007A7810" w:rsidRPr="00EF4BB5" w:rsidRDefault="007A7810" w:rsidP="00EF4BB5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6FF8E5" w14:textId="5F4AB179" w:rsidR="00EF4BB5" w:rsidRDefault="00EF4BB5" w:rsidP="00F42E6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deve ser testado periodicamente com base numa simulação para garantir que possa ser implementado em emergências e que todos os colaboradores da empresa entendam como deve ser executado</w:t>
      </w:r>
    </w:p>
    <w:p w14:paraId="160E941E" w14:textId="77777777" w:rsidR="00F42E69" w:rsidRPr="00F42E69" w:rsidRDefault="00F42E69" w:rsidP="00F42E69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</w:p>
    <w:p w14:paraId="4F875682" w14:textId="77777777" w:rsidR="00F42E69" w:rsidRPr="00F42E69" w:rsidRDefault="00F42E69" w:rsidP="00F42E69">
      <w:pPr>
        <w:pStyle w:val="PargrafodaLista"/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DADFD0F" w14:textId="4A467053" w:rsidR="005B413B" w:rsidRPr="00F42E69" w:rsidRDefault="00EF4BB5" w:rsidP="00053FF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Todos os funcionários devem ser informados sobre 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e as respetivas funções. </w:t>
      </w:r>
    </w:p>
    <w:p w14:paraId="0B4FF3A0" w14:textId="77777777" w:rsidR="00053FFC" w:rsidRPr="00053FFC" w:rsidRDefault="00053FFC" w:rsidP="00053FFC">
      <w:pPr>
        <w:pStyle w:val="PargrafodaLista"/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</w:p>
    <w:p w14:paraId="574D3450" w14:textId="1358DA0E" w:rsidR="00E84DF7" w:rsidRDefault="00A5528A" w:rsidP="007A7810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5" w:name="_Toc93571632"/>
      <w:r w:rsidRPr="00314101">
        <w:rPr>
          <w:rFonts w:ascii="Iskoola Pota" w:hAnsi="Iskoola Pota" w:cs="Iskoola Pota"/>
          <w:color w:val="C00000"/>
          <w:sz w:val="56"/>
          <w:szCs w:val="56"/>
        </w:rPr>
        <w:t>O</w:t>
      </w:r>
      <w:r w:rsidR="009A524A">
        <w:rPr>
          <w:rFonts w:ascii="Iskoola Pota" w:hAnsi="Iskoola Pota" w:cs="Iskoola Pota"/>
          <w:color w:val="C00000"/>
          <w:sz w:val="56"/>
          <w:szCs w:val="56"/>
        </w:rPr>
        <w:t>b</w:t>
      </w:r>
      <w:r w:rsidRPr="00314101">
        <w:rPr>
          <w:rFonts w:ascii="Iskoola Pota" w:hAnsi="Iskoola Pota" w:cs="Iskoola Pota"/>
          <w:color w:val="C00000"/>
          <w:sz w:val="56"/>
          <w:szCs w:val="56"/>
        </w:rPr>
        <w:t>jetivos</w:t>
      </w:r>
      <w:bookmarkEnd w:id="5"/>
    </w:p>
    <w:p w14:paraId="52B204A1" w14:textId="77777777" w:rsidR="005B75E5" w:rsidRPr="005B75E5" w:rsidRDefault="005B75E5" w:rsidP="005B75E5"/>
    <w:p w14:paraId="6847A523" w14:textId="77777777" w:rsidR="007A7810" w:rsidRPr="007A7810" w:rsidRDefault="007A7810" w:rsidP="007A7810">
      <w:pPr>
        <w:shd w:val="clear" w:color="auto" w:fill="FFFFFF"/>
        <w:spacing w:after="30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7A7810">
        <w:rPr>
          <w:rFonts w:eastAsia="Times New Roman" w:cstheme="minorHAnsi"/>
          <w:color w:val="393939"/>
          <w:sz w:val="24"/>
          <w:szCs w:val="24"/>
          <w:lang w:eastAsia="pt-PT"/>
        </w:rPr>
        <w:t>O objetivo preliminar de um plano de recuperação de desastre (DRP) é permitir que uma organização sobreviva a um desastre e que possa restabelecer as operações dos negócios. A fim de sobreviver as empresas devem assegurar que as operações críticas possam recomeçar o processamento normal dentro de um espaço de tempo razoável. Para atingir esses objetivos o DRP deve atender os seguintes requisitos:</w:t>
      </w:r>
    </w:p>
    <w:p w14:paraId="1F9724E8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Prover um ambiente seguro e pessoas preparadas para um desastre;</w:t>
      </w:r>
    </w:p>
    <w:p w14:paraId="046F8F0F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Reduzir as perdas financeiras em casos de desastres;</w:t>
      </w:r>
    </w:p>
    <w:p w14:paraId="46CFDD75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Identificar linhas de negócios críticas que requeiram suporte em situações de desastres;</w:t>
      </w:r>
    </w:p>
    <w:p w14:paraId="2F6FB562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Identificar as fraquezas e executar um programa da prevenção de desastre;</w:t>
      </w:r>
    </w:p>
    <w:p w14:paraId="6B8E4F4F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Minimizar a duração de uma paralisação das operações de negócio;</w:t>
      </w:r>
    </w:p>
    <w:p w14:paraId="4D857A51" w14:textId="6ED94161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 xml:space="preserve">Facilitar a coordenação eficaz de tarefas da recuperação; </w:t>
      </w:r>
    </w:p>
    <w:p w14:paraId="14B24F91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Reduzir a complexidade do esforço de recuperação.</w:t>
      </w:r>
    </w:p>
    <w:p w14:paraId="15BEDB5C" w14:textId="4E3D3D14" w:rsidR="007A7810" w:rsidRDefault="007A7810" w:rsidP="00B37CD8">
      <w:pPr>
        <w:tabs>
          <w:tab w:val="left" w:pos="7211"/>
        </w:tabs>
        <w:rPr>
          <w:rFonts w:cstheme="minorHAnsi"/>
          <w:sz w:val="24"/>
          <w:szCs w:val="24"/>
        </w:rPr>
      </w:pPr>
    </w:p>
    <w:p w14:paraId="1E5D14D7" w14:textId="77777777" w:rsidR="005B75E5" w:rsidRDefault="005B75E5" w:rsidP="00B37CD8">
      <w:pPr>
        <w:tabs>
          <w:tab w:val="left" w:pos="7211"/>
        </w:tabs>
        <w:rPr>
          <w:rFonts w:cstheme="minorHAnsi"/>
          <w:sz w:val="24"/>
          <w:szCs w:val="24"/>
        </w:rPr>
      </w:pPr>
    </w:p>
    <w:p w14:paraId="7E2061E8" w14:textId="77777777" w:rsidR="003600C2" w:rsidRDefault="009A524A" w:rsidP="003600C2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6" w:name="_Toc93571633"/>
      <w:r>
        <w:rPr>
          <w:rFonts w:ascii="Iskoola Pota" w:hAnsi="Iskoola Pota" w:cs="Iskoola Pota"/>
          <w:color w:val="C00000"/>
          <w:sz w:val="56"/>
          <w:szCs w:val="56"/>
        </w:rPr>
        <w:lastRenderedPageBreak/>
        <w:t>Serviços e prioridades</w:t>
      </w:r>
      <w:bookmarkEnd w:id="6"/>
      <w:r>
        <w:rPr>
          <w:rFonts w:ascii="Iskoola Pota" w:hAnsi="Iskoola Pota" w:cs="Iskoola Pota"/>
          <w:color w:val="C00000"/>
          <w:sz w:val="56"/>
          <w:szCs w:val="56"/>
        </w:rPr>
        <w:t xml:space="preserve"> </w:t>
      </w:r>
    </w:p>
    <w:p w14:paraId="6A743CA2" w14:textId="29999CAF" w:rsidR="003600C2" w:rsidRPr="003600C2" w:rsidRDefault="003600C2" w:rsidP="003600C2">
      <w:pPr>
        <w:tabs>
          <w:tab w:val="left" w:pos="7211"/>
        </w:tabs>
        <w:rPr>
          <w:rFonts w:cstheme="minorHAnsi"/>
          <w:sz w:val="24"/>
          <w:szCs w:val="24"/>
        </w:rPr>
      </w:pPr>
      <w:r w:rsidRPr="003600C2">
        <w:rPr>
          <w:rFonts w:cstheme="minorHAnsi"/>
          <w:sz w:val="24"/>
          <w:szCs w:val="24"/>
        </w:rPr>
        <w:t>TMD – Tempo Máximo de Disrupção</w:t>
      </w:r>
    </w:p>
    <w:p w14:paraId="4ABC7503" w14:textId="77777777" w:rsidR="00E5196B" w:rsidRDefault="00E5196B" w:rsidP="00E5196B">
      <w:pPr>
        <w:pStyle w:val="Default"/>
        <w:rPr>
          <w:sz w:val="22"/>
          <w:szCs w:val="22"/>
        </w:rPr>
      </w:pPr>
      <w:r>
        <w:rPr>
          <w:sz w:val="28"/>
          <w:szCs w:val="28"/>
        </w:rPr>
        <w:t xml:space="preserve">RPO </w:t>
      </w:r>
      <w:r>
        <w:rPr>
          <w:sz w:val="23"/>
          <w:szCs w:val="23"/>
        </w:rPr>
        <w:t xml:space="preserve">- </w:t>
      </w:r>
      <w:proofErr w:type="spellStart"/>
      <w:r w:rsidRPr="00F42E69">
        <w:rPr>
          <w:rFonts w:asciiTheme="minorHAnsi" w:hAnsiTheme="minorHAnsi" w:cstheme="minorHAnsi"/>
        </w:rPr>
        <w:t>Recovery</w:t>
      </w:r>
      <w:proofErr w:type="spellEnd"/>
      <w:r w:rsidRPr="00F42E69">
        <w:rPr>
          <w:rFonts w:asciiTheme="minorHAnsi" w:hAnsiTheme="minorHAnsi" w:cstheme="minorHAnsi"/>
        </w:rPr>
        <w:t xml:space="preserve"> </w:t>
      </w:r>
      <w:proofErr w:type="spellStart"/>
      <w:r w:rsidRPr="00F42E69">
        <w:rPr>
          <w:rFonts w:asciiTheme="minorHAnsi" w:hAnsiTheme="minorHAnsi" w:cstheme="minorHAnsi"/>
        </w:rPr>
        <w:t>Point</w:t>
      </w:r>
      <w:proofErr w:type="spellEnd"/>
      <w:r w:rsidRPr="00F42E69">
        <w:rPr>
          <w:rFonts w:asciiTheme="minorHAnsi" w:hAnsiTheme="minorHAnsi" w:cstheme="minorHAnsi"/>
        </w:rPr>
        <w:t xml:space="preserve"> </w:t>
      </w:r>
      <w:proofErr w:type="spellStart"/>
      <w:r w:rsidRPr="00F42E69">
        <w:rPr>
          <w:rFonts w:asciiTheme="minorHAnsi" w:hAnsiTheme="minorHAnsi" w:cstheme="minorHAnsi"/>
        </w:rPr>
        <w:t>Objective</w:t>
      </w:r>
      <w:proofErr w:type="spellEnd"/>
      <w:r w:rsidRPr="00F42E69">
        <w:rPr>
          <w:rFonts w:asciiTheme="minorHAnsi" w:hAnsiTheme="minorHAnsi" w:cstheme="minorHAnsi"/>
        </w:rPr>
        <w:t xml:space="preserve"> - Método de controlo para calcular a quantidade limite de dados que uma organização toleraria perder em caso de paralisação. O objetivo é não atingir esse limiar de tolerância de forma a proteger a empresa de ter os seus produtos comprometidos.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049F72D" w14:textId="3AE1BE0B" w:rsidR="005115AC" w:rsidRPr="003600C2" w:rsidRDefault="00E5196B" w:rsidP="00E5196B">
      <w:pPr>
        <w:tabs>
          <w:tab w:val="left" w:pos="7211"/>
        </w:tabs>
        <w:rPr>
          <w:rFonts w:cstheme="minorHAnsi"/>
          <w:sz w:val="24"/>
          <w:szCs w:val="24"/>
        </w:rPr>
      </w:pPr>
      <w:r>
        <w:rPr>
          <w:sz w:val="28"/>
          <w:szCs w:val="28"/>
        </w:rPr>
        <w:t xml:space="preserve">RTO </w:t>
      </w:r>
      <w:r>
        <w:rPr>
          <w:sz w:val="23"/>
          <w:szCs w:val="23"/>
        </w:rPr>
        <w:t xml:space="preserve">- </w:t>
      </w:r>
      <w:proofErr w:type="spellStart"/>
      <w:r w:rsidRPr="00F42E69">
        <w:rPr>
          <w:sz w:val="24"/>
          <w:szCs w:val="24"/>
        </w:rPr>
        <w:t>Recovery</w:t>
      </w:r>
      <w:proofErr w:type="spellEnd"/>
      <w:r w:rsidRPr="00F42E69">
        <w:rPr>
          <w:sz w:val="24"/>
          <w:szCs w:val="24"/>
        </w:rPr>
        <w:t xml:space="preserve"> Time </w:t>
      </w:r>
      <w:proofErr w:type="spellStart"/>
      <w:r w:rsidRPr="00F42E69">
        <w:rPr>
          <w:sz w:val="24"/>
          <w:szCs w:val="24"/>
        </w:rPr>
        <w:t>Objective</w:t>
      </w:r>
      <w:proofErr w:type="spellEnd"/>
      <w:r w:rsidRPr="00F42E69">
        <w:rPr>
          <w:sz w:val="24"/>
          <w:szCs w:val="24"/>
        </w:rPr>
        <w:t xml:space="preserve"> - </w:t>
      </w:r>
      <w:r w:rsidRPr="00F42E69">
        <w:rPr>
          <w:rFonts w:ascii="Calibri" w:hAnsi="Calibri" w:cs="Calibri"/>
          <w:sz w:val="24"/>
          <w:szCs w:val="24"/>
        </w:rPr>
        <w:t>Método de controlo para calcular o período máximo que o sistema necessita para voltar a operar após uma paralisação. Isto inclui download de dados, reinstalações, atualizações, etc.</w:t>
      </w:r>
    </w:p>
    <w:tbl>
      <w:tblPr>
        <w:tblStyle w:val="TabeladeGrelha2-Destaque1"/>
        <w:tblW w:w="9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787"/>
        <w:gridCol w:w="1304"/>
        <w:gridCol w:w="1581"/>
        <w:gridCol w:w="1231"/>
        <w:gridCol w:w="791"/>
        <w:gridCol w:w="1459"/>
      </w:tblGrid>
      <w:tr w:rsidR="00E5196B" w:rsidRPr="00DB7D85" w14:paraId="41993D56" w14:textId="77777777" w:rsidTr="00DB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E7DC" w14:textId="0F9E8F7A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Componente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9B31" w14:textId="6AECD226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Localização  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9072" w14:textId="4DAF32FA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TMD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F19D" w14:textId="77777777" w:rsidR="00E5196B" w:rsidRPr="00F42E69" w:rsidRDefault="00E5196B" w:rsidP="00916F61">
            <w:pPr>
              <w:tabs>
                <w:tab w:val="left" w:pos="72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Componentes</w:t>
            </w:r>
          </w:p>
          <w:p w14:paraId="610C69F6" w14:textId="3E69B134" w:rsidR="00E5196B" w:rsidRPr="00F42E69" w:rsidRDefault="00E5196B" w:rsidP="00916F61">
            <w:pPr>
              <w:tabs>
                <w:tab w:val="left" w:pos="72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dependentes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B236" w14:textId="77777777" w:rsidR="00E5196B" w:rsidRPr="00F42E69" w:rsidRDefault="00E5196B" w:rsidP="00E5196B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Prioridade</w:t>
            </w:r>
          </w:p>
          <w:p w14:paraId="3AF99C4C" w14:textId="22472CD1" w:rsidR="00E5196B" w:rsidRPr="00F42E69" w:rsidRDefault="00E5196B" w:rsidP="00E5196B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De Serviços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E8A5" w14:textId="15215654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RTO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ED976" w14:textId="6505D6A9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RPO</w:t>
            </w:r>
          </w:p>
        </w:tc>
      </w:tr>
      <w:tr w:rsidR="00E5196B" w:rsidRPr="00EE6864" w14:paraId="3C7BE979" w14:textId="77777777" w:rsidTr="00DB7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2ED2F24C" w14:textId="341A4136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MDS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6DA61038" w14:textId="5DAD0524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16C9208B" w14:textId="20196FC9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3CF23310" w14:textId="38E20F07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632F1AD" w14:textId="1F8F1F9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329DB9FD" w14:textId="14EDE9E7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67F4FC32" w14:textId="21788D4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</w:tr>
      <w:tr w:rsidR="00E5196B" w:rsidRPr="00EE6864" w14:paraId="29B02E9D" w14:textId="77777777" w:rsidTr="00E5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8B8A297" w14:textId="0CFC730F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MDF</w:t>
            </w:r>
          </w:p>
        </w:tc>
        <w:tc>
          <w:tcPr>
            <w:tcW w:w="1867" w:type="dxa"/>
          </w:tcPr>
          <w:p w14:paraId="5E4280AD" w14:textId="361A226F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</w:tcPr>
          <w:p w14:paraId="384F5693" w14:textId="292ED7A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</w:tcPr>
          <w:p w14:paraId="56B90431" w14:textId="4CF32617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</w:tcPr>
          <w:p w14:paraId="7EC7840F" w14:textId="50BC09F9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0" w:type="dxa"/>
          </w:tcPr>
          <w:p w14:paraId="12E2ADE3" w14:textId="6B6E3A8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  <w:tc>
          <w:tcPr>
            <w:tcW w:w="1602" w:type="dxa"/>
          </w:tcPr>
          <w:p w14:paraId="1D358807" w14:textId="480DF7F5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</w:tr>
      <w:tr w:rsidR="00E5196B" w:rsidRPr="00EE6864" w14:paraId="3EA0720D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66F90E1B" w14:textId="77777777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Planeamento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7B9F102D" w14:textId="744A853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 xml:space="preserve">VM Windows </w:t>
            </w:r>
            <w:proofErr w:type="spellStart"/>
            <w:r w:rsidRPr="00F42E69">
              <w:rPr>
                <w:rFonts w:cstheme="minorHAnsi"/>
                <w:sz w:val="24"/>
                <w:szCs w:val="24"/>
              </w:rPr>
              <w:t>azure</w:t>
            </w:r>
            <w:proofErr w:type="spellEnd"/>
            <w:r w:rsidRPr="00F42E6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  <w:shd w:val="clear" w:color="auto" w:fill="F7CAAC" w:themeFill="accent2" w:themeFillTint="66"/>
          </w:tcPr>
          <w:p w14:paraId="203C7D8B" w14:textId="42CE8A7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4BA90640" w14:textId="0237A311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7CAAC" w:themeFill="accent2" w:themeFillTint="66"/>
          </w:tcPr>
          <w:p w14:paraId="06A2D9BA" w14:textId="58D763A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2E61AD67" w14:textId="472236F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74460E53" w14:textId="7647989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 xml:space="preserve"> 24H</w:t>
            </w:r>
          </w:p>
        </w:tc>
      </w:tr>
      <w:tr w:rsidR="00E5196B" w:rsidRPr="00EE6864" w14:paraId="517939B6" w14:textId="77777777" w:rsidTr="00E5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C4425C7" w14:textId="2DE45824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SPA</w:t>
            </w:r>
          </w:p>
        </w:tc>
        <w:tc>
          <w:tcPr>
            <w:tcW w:w="1867" w:type="dxa"/>
          </w:tcPr>
          <w:p w14:paraId="4D6A20F4" w14:textId="2A00976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Firebase</w:t>
            </w:r>
            <w:proofErr w:type="spellEnd"/>
          </w:p>
        </w:tc>
        <w:tc>
          <w:tcPr>
            <w:tcW w:w="1411" w:type="dxa"/>
          </w:tcPr>
          <w:p w14:paraId="7B7F0C6D" w14:textId="2981C228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6H</w:t>
            </w:r>
          </w:p>
        </w:tc>
        <w:tc>
          <w:tcPr>
            <w:tcW w:w="1581" w:type="dxa"/>
          </w:tcPr>
          <w:p w14:paraId="540C9EFE" w14:textId="2A326FEB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todos</w:t>
            </w:r>
          </w:p>
        </w:tc>
        <w:tc>
          <w:tcPr>
            <w:tcW w:w="820" w:type="dxa"/>
          </w:tcPr>
          <w:p w14:paraId="583BE8AC" w14:textId="5A17FC5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33C579C" w14:textId="3087790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602" w:type="dxa"/>
          </w:tcPr>
          <w:p w14:paraId="3CF9AD46" w14:textId="1351712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</w:tr>
      <w:tr w:rsidR="00E5196B" w:rsidRPr="00EE6864" w14:paraId="605429AB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4F66168E" w14:textId="3B7F0EF3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Gateway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1A7C2F8A" w14:textId="4C5FE58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  <w:shd w:val="clear" w:color="auto" w:fill="F7CAAC" w:themeFill="accent2" w:themeFillTint="66"/>
          </w:tcPr>
          <w:p w14:paraId="29386E77" w14:textId="6E8264BB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74F2A0F2" w14:textId="4ADE5A8B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spa,plan</w:t>
            </w:r>
            <w:proofErr w:type="spellEnd"/>
            <w:proofErr w:type="gramEnd"/>
          </w:p>
        </w:tc>
        <w:tc>
          <w:tcPr>
            <w:tcW w:w="820" w:type="dxa"/>
            <w:shd w:val="clear" w:color="auto" w:fill="F7CAAC" w:themeFill="accent2" w:themeFillTint="66"/>
          </w:tcPr>
          <w:p w14:paraId="50AAC1DD" w14:textId="6537EE7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1B155C54" w14:textId="653B3FDA" w:rsidR="00E5196B" w:rsidRPr="00F42E69" w:rsidRDefault="006E6571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</w:t>
            </w:r>
            <w:r w:rsidR="00E5196B" w:rsidRPr="00F42E69"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1D83B219" w14:textId="3A5BB954" w:rsidR="00E5196B" w:rsidRPr="00F42E69" w:rsidRDefault="006E6571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</w:t>
            </w:r>
            <w:r w:rsidR="00E5196B" w:rsidRPr="00F42E69">
              <w:rPr>
                <w:rFonts w:cstheme="minorHAnsi"/>
                <w:sz w:val="24"/>
                <w:szCs w:val="24"/>
              </w:rPr>
              <w:t>H</w:t>
            </w:r>
          </w:p>
        </w:tc>
      </w:tr>
      <w:tr w:rsidR="00E5196B" w:rsidRPr="00EE6864" w14:paraId="106AAF77" w14:textId="77777777" w:rsidTr="00E5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17CF74FE" w14:textId="7D7F9BCF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Base de dados </w:t>
            </w:r>
            <w:proofErr w:type="spellStart"/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azure</w:t>
            </w:r>
            <w:proofErr w:type="spellEnd"/>
          </w:p>
        </w:tc>
        <w:tc>
          <w:tcPr>
            <w:tcW w:w="1867" w:type="dxa"/>
          </w:tcPr>
          <w:p w14:paraId="0CC7EF05" w14:textId="18CA06C6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</w:tcPr>
          <w:p w14:paraId="6D2955E0" w14:textId="53CCFCE4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</w:tcPr>
          <w:p w14:paraId="65D06204" w14:textId="5BB5C7B1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</w:tcPr>
          <w:p w14:paraId="31F56BE1" w14:textId="2DC538A8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64D262C" w14:textId="41DC0D4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602" w:type="dxa"/>
          </w:tcPr>
          <w:p w14:paraId="58BE1CFB" w14:textId="07421FD1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</w:tr>
      <w:tr w:rsidR="00E5196B" w:rsidRPr="00EE6864" w14:paraId="40288822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67DA1962" w14:textId="3E85E57B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Base de dados Mongo DB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350CA470" w14:textId="197293D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  <w:shd w:val="clear" w:color="auto" w:fill="F7CAAC" w:themeFill="accent2" w:themeFillTint="66"/>
          </w:tcPr>
          <w:p w14:paraId="410D1C60" w14:textId="71B3F01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2F0677DA" w14:textId="44FD077B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  <w:shd w:val="clear" w:color="auto" w:fill="F7CAAC" w:themeFill="accent2" w:themeFillTint="66"/>
          </w:tcPr>
          <w:p w14:paraId="1F0DBFF0" w14:textId="021B598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2630AC08" w14:textId="2F38547B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34446D79" w14:textId="4B3A70C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</w:tr>
    </w:tbl>
    <w:p w14:paraId="50A8306B" w14:textId="5BDB9547" w:rsidR="005115AC" w:rsidRDefault="005115AC" w:rsidP="009A524A"/>
    <w:p w14:paraId="63643DDE" w14:textId="77777777" w:rsidR="006E6571" w:rsidRPr="006E6571" w:rsidRDefault="006E6571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E6571">
        <w:rPr>
          <w:rFonts w:ascii="Calibri" w:hAnsi="Calibri" w:cs="Calibri"/>
          <w:color w:val="000000"/>
          <w:sz w:val="24"/>
          <w:szCs w:val="24"/>
        </w:rPr>
        <w:t xml:space="preserve">No caso dos backups, e a forma como estes seriam implementados, dependendo do sistema, serão backups diários, ou até mesmo, nos serviços mais críticos, como por exemplo o SPA, dois backups incrementais diários, de forma a possibilitar o RPO de 12 horas. </w:t>
      </w:r>
    </w:p>
    <w:p w14:paraId="17A6646A" w14:textId="77777777" w:rsidR="006E6571" w:rsidRPr="006E6571" w:rsidRDefault="006E6571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E6571">
        <w:rPr>
          <w:rFonts w:ascii="Calibri" w:hAnsi="Calibri" w:cs="Calibri"/>
          <w:color w:val="000000"/>
          <w:sz w:val="24"/>
          <w:szCs w:val="24"/>
        </w:rPr>
        <w:t xml:space="preserve">Para serviços que estão alojados na </w:t>
      </w:r>
      <w:proofErr w:type="spellStart"/>
      <w:r w:rsidRPr="006E6571">
        <w:rPr>
          <w:rFonts w:ascii="Calibri" w:hAnsi="Calibri" w:cs="Calibri"/>
          <w:color w:val="000000"/>
          <w:sz w:val="24"/>
          <w:szCs w:val="24"/>
        </w:rPr>
        <w:t>Cloud</w:t>
      </w:r>
      <w:proofErr w:type="spellEnd"/>
      <w:r w:rsidRPr="006E6571">
        <w:rPr>
          <w:rFonts w:ascii="Calibri" w:hAnsi="Calibri" w:cs="Calibri"/>
          <w:color w:val="000000"/>
          <w:sz w:val="24"/>
          <w:szCs w:val="24"/>
        </w:rPr>
        <w:t xml:space="preserve">, seriam optados por outros servidores da </w:t>
      </w:r>
      <w:proofErr w:type="spellStart"/>
      <w:r w:rsidRPr="006E6571">
        <w:rPr>
          <w:rFonts w:ascii="Calibri" w:hAnsi="Calibri" w:cs="Calibri"/>
          <w:color w:val="000000"/>
          <w:sz w:val="24"/>
          <w:szCs w:val="24"/>
        </w:rPr>
        <w:t>Cloud</w:t>
      </w:r>
      <w:proofErr w:type="spellEnd"/>
      <w:r w:rsidRPr="006E6571">
        <w:rPr>
          <w:rFonts w:ascii="Calibri" w:hAnsi="Calibri" w:cs="Calibri"/>
          <w:color w:val="000000"/>
          <w:sz w:val="24"/>
          <w:szCs w:val="24"/>
        </w:rPr>
        <w:t xml:space="preserve"> para alojarem os ficheiros de backup, uma vez que isto reduz os custos operacionais da empresa, deixando os funcionários focados em tarefas mais importantes. </w:t>
      </w:r>
    </w:p>
    <w:p w14:paraId="7A0CC3DD" w14:textId="7CB1AF7D" w:rsidR="006E6571" w:rsidRPr="00DE20DA" w:rsidRDefault="006E6571" w:rsidP="0014085B">
      <w:pPr>
        <w:rPr>
          <w:rFonts w:ascii="Calibri" w:hAnsi="Calibri" w:cs="Calibri"/>
          <w:color w:val="000000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>Desta forma, o plano de backups para os serviços fornecidos seguiria o seguinte</w:t>
      </w:r>
      <w:r w:rsidRPr="006E6571">
        <w:rPr>
          <w:rFonts w:ascii="Calibri" w:hAnsi="Calibri" w:cs="Calibri"/>
          <w:color w:val="000000"/>
        </w:rPr>
        <w:t xml:space="preserve"> formato:</w:t>
      </w:r>
    </w:p>
    <w:tbl>
      <w:tblPr>
        <w:tblStyle w:val="TabeladeGrelha2-Destaque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8103"/>
      </w:tblGrid>
      <w:tr w:rsidR="006E6571" w:rsidRPr="00EE6864" w14:paraId="4714FFA1" w14:textId="77777777" w:rsidTr="00DB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8DBF" w14:textId="7B54A5A5" w:rsidR="006E6571" w:rsidRPr="00EE6864" w:rsidRDefault="006E6571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Prioridade De Serviço</w:t>
            </w:r>
          </w:p>
        </w:tc>
        <w:tc>
          <w:tcPr>
            <w:tcW w:w="8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3BB97" w14:textId="5E3B966A" w:rsidR="006E6571" w:rsidRPr="00EE6864" w:rsidRDefault="006E6571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EE686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Estratégia adotada</w:t>
            </w:r>
          </w:p>
        </w:tc>
      </w:tr>
      <w:tr w:rsidR="006E6571" w:rsidRPr="00EE6864" w14:paraId="1DBEF012" w14:textId="77777777" w:rsidTr="00DB7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B9FA26D" w14:textId="0FE416F5" w:rsidR="006E6571" w:rsidRPr="00EE6864" w:rsidRDefault="006E6571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103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08A76E0" w14:textId="77777777" w:rsidR="006E6571" w:rsidRDefault="006E6571" w:rsidP="006E657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Backup integral em dois dias da semana (Domingo e Quinta), e dois backups incrementais diários (A cada 12 horas de serviço). Isto porque o RPO é baixo, o que significa que precisamos de backups mais frequentes de forma a conseguir atingi-lo. </w:t>
            </w:r>
          </w:p>
          <w:p w14:paraId="0626E866" w14:textId="7DA45712" w:rsidR="006E6571" w:rsidRPr="00EE6864" w:rsidRDefault="006E6571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E6571" w:rsidRPr="00EE6864" w14:paraId="03474568" w14:textId="77777777" w:rsidTr="006E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10CA081" w14:textId="1A9DA2CC" w:rsidR="006E6571" w:rsidRPr="00EE6864" w:rsidRDefault="006E6571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8103" w:type="dxa"/>
          </w:tcPr>
          <w:p w14:paraId="1C765706" w14:textId="2B389C5A" w:rsidR="006E6571" w:rsidRPr="0014085B" w:rsidRDefault="006E6571" w:rsidP="0014085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Backup integral em apenas um dia da semana, com um backup incremental diário. A justificação é porque o RPO e RTO é mais alto que a dos serviços de prioridade 1, então temos mais tempo para poder fazer a recuperação dos dad</w:t>
            </w:r>
            <w:r w:rsidR="0014085B">
              <w:rPr>
                <w:sz w:val="22"/>
                <w:szCs w:val="22"/>
              </w:rPr>
              <w:t>os.</w:t>
            </w:r>
          </w:p>
        </w:tc>
      </w:tr>
    </w:tbl>
    <w:p w14:paraId="57239704" w14:textId="563CE66E" w:rsidR="007F124A" w:rsidRDefault="007F124A" w:rsidP="007F124A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7" w:name="_Toc93571634"/>
      <w:r>
        <w:rPr>
          <w:rFonts w:ascii="Iskoola Pota" w:hAnsi="Iskoola Pota" w:cs="Iskoola Pota"/>
          <w:color w:val="C00000"/>
          <w:sz w:val="56"/>
          <w:szCs w:val="56"/>
        </w:rPr>
        <w:lastRenderedPageBreak/>
        <w:t xml:space="preserve">Proteções oferecidas pela </w:t>
      </w:r>
      <w:proofErr w:type="spellStart"/>
      <w:r>
        <w:rPr>
          <w:rFonts w:ascii="Iskoola Pota" w:hAnsi="Iskoola Pota" w:cs="Iskoola Pota"/>
          <w:color w:val="C00000"/>
          <w:sz w:val="56"/>
          <w:szCs w:val="56"/>
        </w:rPr>
        <w:t>Cloud</w:t>
      </w:r>
      <w:bookmarkEnd w:id="7"/>
      <w:proofErr w:type="spellEnd"/>
      <w:r>
        <w:rPr>
          <w:rFonts w:ascii="Iskoola Pota" w:hAnsi="Iskoola Pota" w:cs="Iskoola Pota"/>
          <w:color w:val="C00000"/>
          <w:sz w:val="56"/>
          <w:szCs w:val="56"/>
        </w:rPr>
        <w:t xml:space="preserve">  </w:t>
      </w:r>
    </w:p>
    <w:p w14:paraId="7960DB7B" w14:textId="77777777" w:rsidR="007F124A" w:rsidRPr="0014085B" w:rsidRDefault="007F124A" w:rsidP="007F124A">
      <w:pPr>
        <w:rPr>
          <w:sz w:val="24"/>
          <w:szCs w:val="24"/>
        </w:rPr>
      </w:pPr>
    </w:p>
    <w:p w14:paraId="1D825D7E" w14:textId="77777777" w:rsidR="007F124A" w:rsidRPr="0014085B" w:rsidRDefault="007F124A" w:rsidP="007F124A">
      <w:pPr>
        <w:pStyle w:val="Default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Os serviços que hospedam aplicações na </w:t>
      </w:r>
      <w:proofErr w:type="spellStart"/>
      <w:r w:rsidRPr="0014085B">
        <w:rPr>
          <w:rFonts w:asciiTheme="minorHAnsi" w:hAnsiTheme="minorHAnsi" w:cstheme="minorHAnsi"/>
        </w:rPr>
        <w:t>Cloud</w:t>
      </w:r>
      <w:proofErr w:type="spellEnd"/>
      <w:r w:rsidRPr="0014085B">
        <w:rPr>
          <w:rFonts w:asciiTheme="minorHAnsi" w:hAnsiTheme="minorHAnsi" w:cstheme="minorHAnsi"/>
        </w:rPr>
        <w:t xml:space="preserve"> fornecem vários métodos de segurança que reduzem riscos. </w:t>
      </w:r>
    </w:p>
    <w:p w14:paraId="427C7DCE" w14:textId="77777777" w:rsidR="007F124A" w:rsidRPr="0014085B" w:rsidRDefault="007F124A" w:rsidP="007F124A">
      <w:pPr>
        <w:pStyle w:val="Default"/>
        <w:rPr>
          <w:rFonts w:asciiTheme="minorHAnsi" w:hAnsiTheme="minorHAnsi" w:cstheme="minorHAnsi"/>
        </w:rPr>
      </w:pPr>
    </w:p>
    <w:p w14:paraId="5180D80B" w14:textId="4CC47EE6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Prevenção de desastres </w:t>
      </w:r>
    </w:p>
    <w:p w14:paraId="3AE15940" w14:textId="58D25F53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Testes de Penetração e Avaliações de Vulnerabilidades; </w:t>
      </w:r>
    </w:p>
    <w:p w14:paraId="7229C69C" w14:textId="0F2F9DCB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Sistemas de Deteção e Supressão de fogo nas instalações; </w:t>
      </w:r>
    </w:p>
    <w:p w14:paraId="47B5511F" w14:textId="30C51D22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Redundância nas fontes elétricas para suprimento 24/7; </w:t>
      </w:r>
    </w:p>
    <w:p w14:paraId="11F5F53F" w14:textId="14FB7786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Controlo de clima e temperatura; </w:t>
      </w:r>
    </w:p>
    <w:p w14:paraId="23CE2357" w14:textId="0E24FED0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Monitorização de eventos elétricos, mecânicos e de “vida” dos equipamentos        nos Centros de Dados; </w:t>
      </w:r>
    </w:p>
    <w:p w14:paraId="362E95F3" w14:textId="3C502EB4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</w:t>
      </w:r>
      <w:proofErr w:type="spellStart"/>
      <w:r w:rsidRPr="0014085B">
        <w:rPr>
          <w:rFonts w:asciiTheme="minorHAnsi" w:hAnsiTheme="minorHAnsi" w:cstheme="minorHAnsi"/>
        </w:rPr>
        <w:t>Firewalls</w:t>
      </w:r>
      <w:proofErr w:type="spellEnd"/>
      <w:r w:rsidRPr="0014085B">
        <w:rPr>
          <w:rFonts w:asciiTheme="minorHAnsi" w:hAnsiTheme="minorHAnsi" w:cstheme="minorHAnsi"/>
        </w:rPr>
        <w:t xml:space="preserve">; </w:t>
      </w:r>
    </w:p>
    <w:p w14:paraId="343B60D9" w14:textId="6B1C919F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Mitigação de </w:t>
      </w:r>
      <w:proofErr w:type="spellStart"/>
      <w:r w:rsidRPr="0014085B">
        <w:rPr>
          <w:rFonts w:asciiTheme="minorHAnsi" w:hAnsiTheme="minorHAnsi" w:cstheme="minorHAnsi"/>
        </w:rPr>
        <w:t>DDoS</w:t>
      </w:r>
      <w:proofErr w:type="spellEnd"/>
      <w:r w:rsidRPr="0014085B">
        <w:rPr>
          <w:rFonts w:asciiTheme="minorHAnsi" w:hAnsiTheme="minorHAnsi" w:cstheme="minorHAnsi"/>
        </w:rPr>
        <w:t xml:space="preserve"> através da utilização de cookies e limite de conexões; </w:t>
      </w:r>
    </w:p>
    <w:p w14:paraId="2BD283AA" w14:textId="26F04857" w:rsidR="007F124A" w:rsidRPr="0014085B" w:rsidRDefault="007F124A" w:rsidP="0014085B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Proteção contra </w:t>
      </w:r>
      <w:proofErr w:type="spellStart"/>
      <w:r w:rsidRPr="0014085B">
        <w:rPr>
          <w:rFonts w:asciiTheme="minorHAnsi" w:hAnsiTheme="minorHAnsi" w:cstheme="minorHAnsi"/>
        </w:rPr>
        <w:t>Spoofing</w:t>
      </w:r>
      <w:proofErr w:type="spellEnd"/>
      <w:r w:rsidRPr="0014085B">
        <w:rPr>
          <w:rFonts w:asciiTheme="minorHAnsi" w:hAnsiTheme="minorHAnsi" w:cstheme="minorHAnsi"/>
        </w:rPr>
        <w:t xml:space="preserve"> e </w:t>
      </w:r>
      <w:proofErr w:type="spellStart"/>
      <w:r w:rsidRPr="0014085B">
        <w:rPr>
          <w:rFonts w:asciiTheme="minorHAnsi" w:hAnsiTheme="minorHAnsi" w:cstheme="minorHAnsi"/>
        </w:rPr>
        <w:t>Sniffing</w:t>
      </w:r>
      <w:proofErr w:type="spellEnd"/>
      <w:r w:rsidRPr="0014085B">
        <w:rPr>
          <w:rFonts w:asciiTheme="minorHAnsi" w:hAnsiTheme="minorHAnsi" w:cstheme="minorHAnsi"/>
        </w:rPr>
        <w:t xml:space="preserve">; </w:t>
      </w:r>
    </w:p>
    <w:p w14:paraId="4611C9A1" w14:textId="40BF0D0E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Backups; </w:t>
      </w:r>
    </w:p>
    <w:p w14:paraId="3370FA29" w14:textId="0CC3707C" w:rsidR="007F124A" w:rsidRPr="0014085B" w:rsidRDefault="007F124A" w:rsidP="007F124A">
      <w:pPr>
        <w:pStyle w:val="Default"/>
        <w:numPr>
          <w:ilvl w:val="1"/>
          <w:numId w:val="6"/>
        </w:numPr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Entre outros; </w:t>
      </w:r>
    </w:p>
    <w:p w14:paraId="7E83438D" w14:textId="77777777" w:rsidR="005B75E5" w:rsidRPr="0014085B" w:rsidRDefault="007F124A" w:rsidP="005B75E5">
      <w:pPr>
        <w:pStyle w:val="Default"/>
        <w:numPr>
          <w:ilvl w:val="1"/>
          <w:numId w:val="6"/>
        </w:numPr>
        <w:rPr>
          <w:rFonts w:ascii="Courier New" w:hAnsi="Courier New" w:cs="Courier New"/>
        </w:rPr>
      </w:pPr>
      <w:r w:rsidRPr="0014085B">
        <w:rPr>
          <w:rFonts w:ascii="Calibri" w:hAnsi="Calibri" w:cs="Calibri"/>
        </w:rPr>
        <w:t xml:space="preserve">Para garantir tolerância a possíveis ataques e/ou desastres naturais, atos humanos ou de cariz tecnológico as aplicações adotam as seguintes medidas: </w:t>
      </w:r>
    </w:p>
    <w:p w14:paraId="247B8ED9" w14:textId="77777777" w:rsidR="001C75ED" w:rsidRPr="0014085B" w:rsidRDefault="001C75ED" w:rsidP="005B75E5">
      <w:pPr>
        <w:pStyle w:val="Default"/>
        <w:ind w:firstLine="708"/>
      </w:pPr>
    </w:p>
    <w:p w14:paraId="506AB0E5" w14:textId="281115DD" w:rsidR="005B75E5" w:rsidRDefault="005B75E5" w:rsidP="007F124A">
      <w:pPr>
        <w:tabs>
          <w:tab w:val="left" w:pos="7211"/>
        </w:tabs>
        <w:rPr>
          <w:rFonts w:ascii="Calibri" w:hAnsi="Calibri" w:cs="Calibri"/>
          <w:sz w:val="24"/>
          <w:szCs w:val="24"/>
        </w:rPr>
      </w:pPr>
    </w:p>
    <w:p w14:paraId="063523B4" w14:textId="31F46800" w:rsidR="005B75E5" w:rsidRDefault="005B75E5" w:rsidP="005B75E5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8" w:name="_Toc93571635"/>
      <w:r>
        <w:rPr>
          <w:rFonts w:ascii="Iskoola Pota" w:hAnsi="Iskoola Pota" w:cs="Iskoola Pota"/>
          <w:color w:val="C00000"/>
          <w:sz w:val="56"/>
          <w:szCs w:val="56"/>
        </w:rPr>
        <w:t>Visão</w:t>
      </w:r>
      <w:r w:rsidR="001C75ED">
        <w:rPr>
          <w:rFonts w:ascii="Iskoola Pota" w:hAnsi="Iskoola Pota" w:cs="Iskoola Pota"/>
          <w:color w:val="C00000"/>
          <w:sz w:val="56"/>
          <w:szCs w:val="56"/>
        </w:rPr>
        <w:t xml:space="preserve"> Geral do Plano</w:t>
      </w:r>
      <w:bookmarkEnd w:id="8"/>
    </w:p>
    <w:p w14:paraId="4D593DAE" w14:textId="77777777" w:rsidR="001C75ED" w:rsidRPr="001C75ED" w:rsidRDefault="001C75ED" w:rsidP="0014085B">
      <w:pPr>
        <w:pStyle w:val="Default"/>
        <w:ind w:firstLine="708"/>
        <w:rPr>
          <w:color w:val="C00000"/>
          <w:sz w:val="40"/>
          <w:szCs w:val="40"/>
        </w:rPr>
      </w:pPr>
      <w:r w:rsidRPr="001C75ED">
        <w:rPr>
          <w:color w:val="C00000"/>
          <w:sz w:val="40"/>
          <w:szCs w:val="40"/>
        </w:rPr>
        <w:t xml:space="preserve">Atualização do plano </w:t>
      </w:r>
    </w:p>
    <w:p w14:paraId="32807C81" w14:textId="3179EC7E" w:rsidR="005B75E5" w:rsidRPr="0014085B" w:rsidRDefault="00371F1A" w:rsidP="00371F1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71F1A">
        <w:rPr>
          <w:rFonts w:ascii="Calibri" w:hAnsi="Calibri" w:cs="Calibri"/>
          <w:color w:val="000000"/>
          <w:sz w:val="24"/>
          <w:szCs w:val="24"/>
        </w:rPr>
        <w:t xml:space="preserve">É necessário que o processo de atualização do DRP seja devidamente estruturado e controlado. </w:t>
      </w:r>
      <w:r w:rsidRPr="0014085B">
        <w:rPr>
          <w:rFonts w:ascii="Calibri" w:hAnsi="Calibri" w:cs="Calibri"/>
          <w:color w:val="000000"/>
          <w:sz w:val="24"/>
          <w:szCs w:val="24"/>
        </w:rPr>
        <w:t>Sempre que forem efetuadas mudanças no plano, estas devem ser totalmente testadas e os dispositivos de treino deverão sofrer alterações.</w:t>
      </w:r>
    </w:p>
    <w:p w14:paraId="2D7258AB" w14:textId="16C0691F" w:rsidR="00371F1A" w:rsidRPr="00371F1A" w:rsidRDefault="00371F1A" w:rsidP="00371F1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C00000"/>
          <w:sz w:val="40"/>
          <w:szCs w:val="40"/>
        </w:rPr>
      </w:pPr>
    </w:p>
    <w:p w14:paraId="694B9307" w14:textId="77777777" w:rsidR="00371F1A" w:rsidRDefault="00371F1A" w:rsidP="00371F1A">
      <w:pPr>
        <w:pStyle w:val="Default"/>
        <w:ind w:firstLine="708"/>
        <w:rPr>
          <w:sz w:val="32"/>
          <w:szCs w:val="32"/>
        </w:rPr>
      </w:pPr>
      <w:r w:rsidRPr="00371F1A">
        <w:rPr>
          <w:color w:val="C00000"/>
          <w:sz w:val="40"/>
          <w:szCs w:val="40"/>
        </w:rPr>
        <w:t xml:space="preserve">Plano de armazenamento de documentação </w:t>
      </w:r>
    </w:p>
    <w:p w14:paraId="135456E7" w14:textId="77777777" w:rsidR="00371F1A" w:rsidRPr="000344F8" w:rsidRDefault="00371F1A" w:rsidP="00371F1A">
      <w:pPr>
        <w:pStyle w:val="Default"/>
        <w:ind w:firstLine="708"/>
      </w:pPr>
      <w:r w:rsidRPr="000344F8">
        <w:rPr>
          <w:rFonts w:ascii="Calibri" w:hAnsi="Calibri" w:cs="Calibri"/>
        </w:rPr>
        <w:t xml:space="preserve">Cópias deste Plano, CDs e cópias impressas serão armazenadas em locais seguros a serem definidos pela empresa. </w:t>
      </w:r>
    </w:p>
    <w:p w14:paraId="259689DA" w14:textId="77777777" w:rsidR="00371F1A" w:rsidRPr="000344F8" w:rsidRDefault="00371F1A" w:rsidP="00371F1A">
      <w:pPr>
        <w:pStyle w:val="Default"/>
        <w:rPr>
          <w:rFonts w:ascii="Calibri" w:hAnsi="Calibri" w:cs="Calibri"/>
        </w:rPr>
      </w:pPr>
      <w:r w:rsidRPr="000344F8">
        <w:rPr>
          <w:rFonts w:ascii="Calibri" w:hAnsi="Calibri" w:cs="Calibri"/>
        </w:rPr>
        <w:t xml:space="preserve">Cada membro da administração receberá um CD e uma cópia deste plano para arquivar em casa. </w:t>
      </w:r>
    </w:p>
    <w:p w14:paraId="1B3330F0" w14:textId="77777777" w:rsidR="00371F1A" w:rsidRPr="000344F8" w:rsidRDefault="00371F1A" w:rsidP="00371F1A">
      <w:pPr>
        <w:pStyle w:val="Default"/>
        <w:ind w:firstLine="708"/>
      </w:pPr>
      <w:r w:rsidRPr="000344F8">
        <w:rPr>
          <w:rFonts w:ascii="Calibri" w:hAnsi="Calibri" w:cs="Calibri"/>
        </w:rPr>
        <w:t xml:space="preserve">Cada membro da equipa de recuperação de desastres e a equipa de recuperação de negócios receberá um CD e uma cópia impressa deste plano. </w:t>
      </w:r>
    </w:p>
    <w:p w14:paraId="6E8D8B4C" w14:textId="0CBF2D78" w:rsidR="00371F1A" w:rsidRDefault="00371F1A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344F8">
        <w:rPr>
          <w:rFonts w:ascii="Calibri" w:hAnsi="Calibri" w:cs="Calibri"/>
          <w:sz w:val="24"/>
          <w:szCs w:val="24"/>
        </w:rPr>
        <w:t>Uma cópia protegida será armazenada em infraestruturas específicas para este propósito.</w:t>
      </w:r>
    </w:p>
    <w:p w14:paraId="7D290351" w14:textId="4BC5FEE1" w:rsidR="0014085B" w:rsidRDefault="000344F8" w:rsidP="00CC3B2C">
      <w:pPr>
        <w:pStyle w:val="Default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 </w:t>
      </w:r>
    </w:p>
    <w:p w14:paraId="75BB1D10" w14:textId="77777777" w:rsidR="0014085B" w:rsidRDefault="0014085B" w:rsidP="00CC3B2C">
      <w:pPr>
        <w:pStyle w:val="Default"/>
        <w:rPr>
          <w:color w:val="C00000"/>
          <w:sz w:val="40"/>
          <w:szCs w:val="40"/>
        </w:rPr>
      </w:pPr>
    </w:p>
    <w:p w14:paraId="45AD4F54" w14:textId="29712C3E" w:rsidR="00371F1A" w:rsidRPr="00371F1A" w:rsidRDefault="00371F1A" w:rsidP="00CC3B2C">
      <w:pPr>
        <w:pStyle w:val="Default"/>
        <w:rPr>
          <w:color w:val="C00000"/>
          <w:sz w:val="40"/>
          <w:szCs w:val="40"/>
        </w:rPr>
      </w:pPr>
      <w:r w:rsidRPr="00371F1A">
        <w:rPr>
          <w:color w:val="C00000"/>
          <w:sz w:val="40"/>
          <w:szCs w:val="40"/>
        </w:rPr>
        <w:t>Gestão de Risco</w:t>
      </w:r>
      <w:r w:rsidR="00C62F7E">
        <w:rPr>
          <w:color w:val="C00000"/>
          <w:sz w:val="40"/>
          <w:szCs w:val="40"/>
        </w:rPr>
        <w:t>s</w:t>
      </w:r>
    </w:p>
    <w:p w14:paraId="3CA753AA" w14:textId="77777777" w:rsidR="006E268D" w:rsidRDefault="006E268D" w:rsidP="00371F1A">
      <w:pPr>
        <w:pStyle w:val="Default"/>
        <w:rPr>
          <w:rFonts w:ascii="Calibri" w:hAnsi="Calibri" w:cs="Calibri"/>
          <w:sz w:val="22"/>
          <w:szCs w:val="22"/>
        </w:rPr>
      </w:pPr>
    </w:p>
    <w:p w14:paraId="59CE3CE3" w14:textId="54F7ACA7" w:rsidR="00371F1A" w:rsidRPr="006E268D" w:rsidRDefault="00371F1A" w:rsidP="00371F1A">
      <w:pPr>
        <w:pStyle w:val="Default"/>
      </w:pPr>
      <w:r w:rsidRPr="006E268D">
        <w:rPr>
          <w:rFonts w:ascii="Calibri" w:hAnsi="Calibri" w:cs="Calibri"/>
        </w:rPr>
        <w:t xml:space="preserve">Existem muitas potenciais ameaças de interrupção que podem ocorrer a qualquer momento e afetar o processo normal de negócios. </w:t>
      </w:r>
    </w:p>
    <w:p w14:paraId="7C853EE3" w14:textId="77777777" w:rsidR="00371F1A" w:rsidRPr="006E268D" w:rsidRDefault="00371F1A" w:rsidP="00371F1A">
      <w:pPr>
        <w:pStyle w:val="Default"/>
      </w:pPr>
      <w:r w:rsidRPr="006E268D">
        <w:rPr>
          <w:rFonts w:ascii="Calibri" w:hAnsi="Calibri" w:cs="Calibri"/>
        </w:rPr>
        <w:t xml:space="preserve">Cada potencial desastre ambiental ou situação de emergência foi examinada. O foco aqui é o nível de interrupção que poderiam ocorrer nos negócios por cada tipo de desastre. </w:t>
      </w:r>
    </w:p>
    <w:p w14:paraId="3F1159D9" w14:textId="66F0F5B5" w:rsidR="006E268D" w:rsidRPr="00CC3B2C" w:rsidRDefault="00371F1A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E268D">
        <w:rPr>
          <w:rFonts w:ascii="Calibri" w:hAnsi="Calibri" w:cs="Calibri"/>
          <w:sz w:val="24"/>
          <w:szCs w:val="24"/>
        </w:rPr>
        <w:t>Os potenciais desastres foram avaliados da seguinte forma:</w:t>
      </w:r>
    </w:p>
    <w:tbl>
      <w:tblPr>
        <w:tblStyle w:val="TabeladeGrelha2-Destaque1"/>
        <w:tblpPr w:leftFromText="141" w:rightFromText="141" w:vertAnchor="text" w:horzAnchor="margin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268D" w14:paraId="02C298E1" w14:textId="77777777" w:rsidTr="00DB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04CC" w14:textId="77777777" w:rsidR="006E268D" w:rsidRDefault="006E268D" w:rsidP="006E268D">
            <w:pPr>
              <w:tabs>
                <w:tab w:val="left" w:pos="7211"/>
              </w:tabs>
              <w:jc w:val="center"/>
            </w:pPr>
            <w:r>
              <w:rPr>
                <w:rFonts w:cstheme="minorHAnsi"/>
                <w:sz w:val="28"/>
                <w:szCs w:val="28"/>
              </w:rPr>
              <w:t>Desastre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C7D2" w14:textId="77777777" w:rsidR="006E268D" w:rsidRDefault="006E268D" w:rsidP="006E268D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Probabilidade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1AA897" w14:textId="77777777" w:rsidR="006E268D" w:rsidRDefault="006E268D" w:rsidP="006E268D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Impacto</w:t>
            </w:r>
          </w:p>
        </w:tc>
      </w:tr>
      <w:tr w:rsidR="006E268D" w14:paraId="33B14D9D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7CAAC" w:themeFill="accent2" w:themeFillTint="66"/>
          </w:tcPr>
          <w:p w14:paraId="7E6F9220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Incêndio</w:t>
            </w:r>
          </w:p>
        </w:tc>
        <w:tc>
          <w:tcPr>
            <w:tcW w:w="2831" w:type="dxa"/>
            <w:shd w:val="clear" w:color="auto" w:fill="F7CAAC" w:themeFill="accent2" w:themeFillTint="66"/>
          </w:tcPr>
          <w:p w14:paraId="1945E425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  <w:shd w:val="clear" w:color="auto" w:fill="F7CAAC" w:themeFill="accent2" w:themeFillTint="66"/>
          </w:tcPr>
          <w:p w14:paraId="294E1611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6E268D" w14:paraId="580906A2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FB45CB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Inundação</w:t>
            </w:r>
          </w:p>
        </w:tc>
        <w:tc>
          <w:tcPr>
            <w:tcW w:w="2831" w:type="dxa"/>
          </w:tcPr>
          <w:p w14:paraId="49B15AB5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</w:tcPr>
          <w:p w14:paraId="33F1A30D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6E268D" w14:paraId="69E76521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7CAAC" w:themeFill="accent2" w:themeFillTint="66"/>
          </w:tcPr>
          <w:p w14:paraId="6D5057AE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Tornado</w:t>
            </w:r>
          </w:p>
        </w:tc>
        <w:tc>
          <w:tcPr>
            <w:tcW w:w="2831" w:type="dxa"/>
            <w:shd w:val="clear" w:color="auto" w:fill="F7CAAC" w:themeFill="accent2" w:themeFillTint="66"/>
          </w:tcPr>
          <w:p w14:paraId="3E409E74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832" w:type="dxa"/>
            <w:shd w:val="clear" w:color="auto" w:fill="F7CAAC" w:themeFill="accent2" w:themeFillTint="66"/>
          </w:tcPr>
          <w:p w14:paraId="500BA5E0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6E268D" w14:paraId="0B74D597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1F8C43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Falha no sistema elétrico</w:t>
            </w:r>
          </w:p>
        </w:tc>
        <w:tc>
          <w:tcPr>
            <w:tcW w:w="2831" w:type="dxa"/>
          </w:tcPr>
          <w:p w14:paraId="6E54C80B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</w:tcPr>
          <w:p w14:paraId="458B48CE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E268D" w14:paraId="5048D453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7CAAC" w:themeFill="accent2" w:themeFillTint="66"/>
          </w:tcPr>
          <w:p w14:paraId="1C32B1AA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Terrorismo</w:t>
            </w:r>
          </w:p>
        </w:tc>
        <w:tc>
          <w:tcPr>
            <w:tcW w:w="2831" w:type="dxa"/>
            <w:shd w:val="clear" w:color="auto" w:fill="F7CAAC" w:themeFill="accent2" w:themeFillTint="66"/>
          </w:tcPr>
          <w:p w14:paraId="5FD675E3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832" w:type="dxa"/>
            <w:shd w:val="clear" w:color="auto" w:fill="F7CAAC" w:themeFill="accent2" w:themeFillTint="66"/>
          </w:tcPr>
          <w:p w14:paraId="417568F8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*</w:t>
            </w:r>
          </w:p>
        </w:tc>
      </w:tr>
      <w:tr w:rsidR="006E268D" w14:paraId="398E2F26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15065304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Perda de Comunicações</w:t>
            </w:r>
          </w:p>
        </w:tc>
        <w:tc>
          <w:tcPr>
            <w:tcW w:w="2831" w:type="dxa"/>
            <w:shd w:val="clear" w:color="auto" w:fill="FFFFFF" w:themeFill="background1"/>
          </w:tcPr>
          <w:p w14:paraId="2EAB7248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  <w:shd w:val="clear" w:color="auto" w:fill="FFFFFF" w:themeFill="background1"/>
          </w:tcPr>
          <w:p w14:paraId="024C05FB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14:paraId="5FDFCFC4" w14:textId="28328A2A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eladeGrelha2-Destaque1"/>
        <w:tblpPr w:leftFromText="141" w:rightFromText="141" w:vertAnchor="text" w:horzAnchor="margin" w:tblpY="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409"/>
      </w:tblGrid>
      <w:tr w:rsidR="006E268D" w14:paraId="271552BD" w14:textId="77777777" w:rsidTr="00DB7D8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5B6E0727" w14:textId="77777777" w:rsidR="006E268D" w:rsidRDefault="006E268D" w:rsidP="006E268D">
            <w:pPr>
              <w:tabs>
                <w:tab w:val="left" w:pos="7211"/>
              </w:tabs>
              <w:jc w:val="center"/>
            </w:pPr>
            <w:r>
              <w:rPr>
                <w:rFonts w:cstheme="minorHAnsi"/>
                <w:sz w:val="28"/>
                <w:szCs w:val="28"/>
              </w:rPr>
              <w:t>Impacto</w:t>
            </w:r>
          </w:p>
        </w:tc>
      </w:tr>
      <w:tr w:rsidR="006E268D" w14:paraId="4E59D784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7813E1E4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2DCDE1BD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rFonts w:cstheme="minorHAnsi"/>
                <w:sz w:val="28"/>
                <w:szCs w:val="28"/>
              </w:rPr>
              <w:t xml:space="preserve">Destruição total </w:t>
            </w:r>
          </w:p>
        </w:tc>
      </w:tr>
      <w:tr w:rsidR="006E268D" w14:paraId="794F9A6F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ADC435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104D1C9E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rFonts w:cstheme="minorHAnsi"/>
                <w:sz w:val="28"/>
                <w:szCs w:val="28"/>
              </w:rPr>
              <w:t>Destruição parcial</w:t>
            </w:r>
          </w:p>
        </w:tc>
      </w:tr>
      <w:tr w:rsidR="006E268D" w14:paraId="4C61909F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7DE487A3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43346709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rFonts w:cstheme="minorHAnsi"/>
                <w:sz w:val="28"/>
                <w:szCs w:val="28"/>
              </w:rPr>
              <w:t>Danos significativos</w:t>
            </w:r>
          </w:p>
        </w:tc>
      </w:tr>
      <w:tr w:rsidR="006E268D" w14:paraId="6706CDA6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F6011F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5995E88A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sz w:val="28"/>
                <w:szCs w:val="28"/>
              </w:rPr>
              <w:t>Danos consideráveis</w:t>
            </w:r>
          </w:p>
        </w:tc>
      </w:tr>
      <w:tr w:rsidR="006E268D" w:rsidRPr="00B85247" w14:paraId="5BC71D2D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0B0C3924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6EF8D9C4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sz w:val="28"/>
                <w:szCs w:val="28"/>
              </w:rPr>
              <w:t>Danos pequenos</w:t>
            </w:r>
          </w:p>
        </w:tc>
      </w:tr>
      <w:tr w:rsidR="006E268D" w14:paraId="4397CCAA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00B733A0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</w:t>
            </w:r>
          </w:p>
        </w:tc>
        <w:tc>
          <w:tcPr>
            <w:tcW w:w="2409" w:type="dxa"/>
            <w:shd w:val="clear" w:color="auto" w:fill="FFFFFF" w:themeFill="background1"/>
          </w:tcPr>
          <w:p w14:paraId="0F44204C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 do nível</w:t>
            </w:r>
          </w:p>
        </w:tc>
      </w:tr>
    </w:tbl>
    <w:p w14:paraId="35EB3FAE" w14:textId="1CF6C88F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eladeGrelha2-Destaque1"/>
        <w:tblpPr w:leftFromText="141" w:rightFromText="141" w:vertAnchor="text" w:horzAnchor="page" w:tblpX="686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409"/>
      </w:tblGrid>
      <w:tr w:rsidR="006E268D" w14:paraId="02CE821C" w14:textId="77777777" w:rsidTr="00DB7D8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7F6C8F9D" w14:textId="77777777" w:rsidR="006E268D" w:rsidRDefault="006E268D" w:rsidP="006E268D">
            <w:pPr>
              <w:tabs>
                <w:tab w:val="left" w:pos="7211"/>
              </w:tabs>
              <w:jc w:val="center"/>
            </w:pPr>
            <w:r>
              <w:rPr>
                <w:rFonts w:cstheme="minorHAnsi"/>
                <w:sz w:val="28"/>
                <w:szCs w:val="28"/>
              </w:rPr>
              <w:t>Probabilidade</w:t>
            </w:r>
          </w:p>
        </w:tc>
      </w:tr>
      <w:tr w:rsidR="006E268D" w14:paraId="2A494316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47621A41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1995FE4B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Muito alta</w:t>
            </w:r>
          </w:p>
        </w:tc>
      </w:tr>
      <w:tr w:rsidR="006E268D" w14:paraId="430686AC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9F738A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1B205917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Alta</w:t>
            </w:r>
          </w:p>
        </w:tc>
      </w:tr>
      <w:tr w:rsidR="006E268D" w14:paraId="77EC89DF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6C693A9D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1BFA99D7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 xml:space="preserve">Media </w:t>
            </w:r>
          </w:p>
        </w:tc>
      </w:tr>
      <w:tr w:rsidR="006E268D" w14:paraId="020BBF66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7215C4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5BB9CD74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 xml:space="preserve">Baixa </w:t>
            </w:r>
          </w:p>
        </w:tc>
      </w:tr>
      <w:tr w:rsidR="006E268D" w14:paraId="3F1C7FB1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17BA60E2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642373C0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Muito baixa</w:t>
            </w:r>
          </w:p>
        </w:tc>
      </w:tr>
    </w:tbl>
    <w:p w14:paraId="4278E154" w14:textId="32692304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6711F95" w14:textId="3CD54369" w:rsidR="006E268D" w:rsidRPr="00DB7D85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C87FA65" w14:textId="679DDA11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3C1B50E" w14:textId="77777777" w:rsidR="00CC3B2C" w:rsidRDefault="00CC3B2C" w:rsidP="001658E3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</w:p>
    <w:p w14:paraId="198E30BD" w14:textId="406DEA48" w:rsidR="006E268D" w:rsidRDefault="001658E3" w:rsidP="001658E3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9" w:name="_Toc93571636"/>
      <w:r>
        <w:rPr>
          <w:rFonts w:ascii="Iskoola Pota" w:hAnsi="Iskoola Pota" w:cs="Iskoola Pota"/>
          <w:color w:val="C00000"/>
          <w:sz w:val="56"/>
          <w:szCs w:val="56"/>
        </w:rPr>
        <w:t>M</w:t>
      </w:r>
      <w:r w:rsidR="006E268D">
        <w:rPr>
          <w:rFonts w:ascii="Iskoola Pota" w:hAnsi="Iskoola Pota" w:cs="Iskoola Pota"/>
          <w:color w:val="C00000"/>
          <w:sz w:val="56"/>
          <w:szCs w:val="56"/>
        </w:rPr>
        <w:t>a</w:t>
      </w:r>
      <w:r>
        <w:rPr>
          <w:rFonts w:ascii="Iskoola Pota" w:hAnsi="Iskoola Pota" w:cs="Iskoola Pota"/>
          <w:color w:val="C00000"/>
          <w:sz w:val="56"/>
          <w:szCs w:val="56"/>
        </w:rPr>
        <w:t>triz de riscos</w:t>
      </w:r>
      <w:bookmarkEnd w:id="9"/>
    </w:p>
    <w:p w14:paraId="39FBC0FC" w14:textId="77777777" w:rsidR="00CC3B2C" w:rsidRPr="00CC3B2C" w:rsidRDefault="00CC3B2C" w:rsidP="00CC3B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C3B2C">
        <w:rPr>
          <w:rFonts w:ascii="Calibri" w:hAnsi="Calibri" w:cs="Calibri"/>
          <w:color w:val="000000"/>
          <w:sz w:val="24"/>
          <w:szCs w:val="24"/>
        </w:rPr>
        <w:t xml:space="preserve">A matriz de riscos tem por objetivo fazer uma avaliação tendo em conta a avaliação do impacto e a probabilidade de ocorrência de uma falha nos sistemas. </w:t>
      </w:r>
    </w:p>
    <w:p w14:paraId="0A2755E6" w14:textId="77777777" w:rsidR="00CC3B2C" w:rsidRPr="00CC3B2C" w:rsidRDefault="00CC3B2C" w:rsidP="00CC3B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C3B2C">
        <w:rPr>
          <w:rFonts w:ascii="Calibri" w:hAnsi="Calibri" w:cs="Calibri"/>
          <w:color w:val="000000"/>
          <w:sz w:val="24"/>
          <w:szCs w:val="24"/>
        </w:rPr>
        <w:t xml:space="preserve">Como grande parte dos serviços estão hospedados por serviços aplicacionais na </w:t>
      </w:r>
      <w:proofErr w:type="spellStart"/>
      <w:r w:rsidRPr="00CC3B2C">
        <w:rPr>
          <w:rFonts w:ascii="Calibri" w:hAnsi="Calibri" w:cs="Calibri"/>
          <w:color w:val="000000"/>
          <w:sz w:val="24"/>
          <w:szCs w:val="24"/>
        </w:rPr>
        <w:t>Cloud</w:t>
      </w:r>
      <w:proofErr w:type="spellEnd"/>
      <w:r w:rsidRPr="00CC3B2C">
        <w:rPr>
          <w:rFonts w:ascii="Calibri" w:hAnsi="Calibri" w:cs="Calibri"/>
          <w:color w:val="000000"/>
          <w:sz w:val="24"/>
          <w:szCs w:val="24"/>
        </w:rPr>
        <w:t xml:space="preserve">, estes fornecem, à partida, uma maior segurança em termos de falhas e ataques. </w:t>
      </w:r>
    </w:p>
    <w:p w14:paraId="2216FD92" w14:textId="77777777" w:rsidR="00CC3B2C" w:rsidRPr="00CC3B2C" w:rsidRDefault="00CC3B2C" w:rsidP="00CC3B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C3B2C">
        <w:rPr>
          <w:rFonts w:ascii="Calibri" w:hAnsi="Calibri" w:cs="Calibri"/>
          <w:color w:val="000000"/>
          <w:sz w:val="24"/>
          <w:szCs w:val="24"/>
        </w:rPr>
        <w:t xml:space="preserve">Com isto, garante ao produto da ROAD, uma diminuição dos fatores de risco das aplicações hospedadas nas diversas </w:t>
      </w:r>
      <w:proofErr w:type="spellStart"/>
      <w:r w:rsidRPr="00CC3B2C">
        <w:rPr>
          <w:rFonts w:ascii="Calibri" w:hAnsi="Calibri" w:cs="Calibri"/>
          <w:color w:val="000000"/>
          <w:sz w:val="24"/>
          <w:szCs w:val="24"/>
        </w:rPr>
        <w:t>Clouds</w:t>
      </w:r>
      <w:proofErr w:type="spellEnd"/>
      <w:r w:rsidRPr="00CC3B2C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584442F4" w14:textId="670A9989" w:rsidR="001658E3" w:rsidRPr="002D4140" w:rsidRDefault="00CC3B2C" w:rsidP="00CC3B2C">
      <w:pPr>
        <w:pStyle w:val="Ttulo1"/>
        <w:rPr>
          <w:rFonts w:ascii="Iskoola Pota" w:hAnsi="Iskoola Pota" w:cs="Iskoola Pota"/>
          <w:color w:val="C00000"/>
          <w:sz w:val="24"/>
          <w:szCs w:val="24"/>
        </w:rPr>
      </w:pPr>
      <w:bookmarkStart w:id="10" w:name="_Toc93571637"/>
      <w:r w:rsidRPr="002D4140">
        <w:rPr>
          <w:rFonts w:ascii="Calibri" w:eastAsiaTheme="minorHAnsi" w:hAnsi="Calibri" w:cs="Calibri"/>
          <w:color w:val="000000"/>
          <w:sz w:val="24"/>
          <w:szCs w:val="24"/>
        </w:rPr>
        <w:lastRenderedPageBreak/>
        <w:t>Em seguida, está representada a Matriz de Risco responsável por classificar os riscos possivelmente identificados.</w:t>
      </w:r>
      <w:bookmarkEnd w:id="10"/>
      <w:r w:rsidRPr="002D4140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  <w:r w:rsidR="001658E3" w:rsidRPr="002D4140">
        <w:rPr>
          <w:rFonts w:ascii="Iskoola Pota" w:hAnsi="Iskoola Pota" w:cs="Iskoola Pota"/>
          <w:color w:val="C00000"/>
          <w:sz w:val="24"/>
          <w:szCs w:val="24"/>
        </w:rPr>
        <w:t xml:space="preserve"> </w:t>
      </w:r>
    </w:p>
    <w:p w14:paraId="4A0C6324" w14:textId="79FB6B70" w:rsidR="001658E3" w:rsidRDefault="001658E3" w:rsidP="00B85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7061" w:type="dxa"/>
        <w:tblInd w:w="7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1748"/>
        <w:gridCol w:w="1073"/>
        <w:gridCol w:w="1558"/>
        <w:gridCol w:w="1090"/>
      </w:tblGrid>
      <w:tr w:rsidR="006E268D" w:rsidRPr="006E268D" w14:paraId="5C83CDE6" w14:textId="77777777" w:rsidTr="00CC3B2C">
        <w:trPr>
          <w:trHeight w:val="639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E7A75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CB2F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Catastrófico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BA7F9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Crítico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7ABF0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Moderado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BDDAB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Ligeiro</w:t>
            </w:r>
          </w:p>
        </w:tc>
      </w:tr>
      <w:tr w:rsidR="006E268D" w:rsidRPr="006E268D" w14:paraId="46BC88D2" w14:textId="77777777" w:rsidTr="00CC3B2C">
        <w:trPr>
          <w:trHeight w:val="602"/>
        </w:trPr>
        <w:tc>
          <w:tcPr>
            <w:tcW w:w="1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ED628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Frequente</w:t>
            </w:r>
          </w:p>
        </w:tc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AA20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7F80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5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24768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A4317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E268D" w:rsidRPr="006E268D" w14:paraId="3D4961C3" w14:textId="77777777" w:rsidTr="00CC3B2C">
        <w:trPr>
          <w:trHeight w:val="639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9B45C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Provável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8FF9E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3343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686A1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7C339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E268D" w:rsidRPr="006E268D" w14:paraId="23D4AA99" w14:textId="77777777" w:rsidTr="00CC3B2C">
        <w:trPr>
          <w:trHeight w:val="639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839A6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Ocasional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87DE7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2F6A2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C9E6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50745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E268D" w:rsidRPr="006E268D" w14:paraId="74149539" w14:textId="77777777" w:rsidTr="00CC3B2C">
        <w:trPr>
          <w:trHeight w:val="602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182D4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Isolado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4D14A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DC84C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9B8DE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5EB67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E268D" w:rsidRPr="006E268D" w14:paraId="2E406F76" w14:textId="77777777" w:rsidTr="00CC3B2C">
        <w:trPr>
          <w:trHeight w:val="602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D9E7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Improvável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65278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6816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E8ADA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1CFD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96CB710" w14:textId="77777777" w:rsidR="00CC3B2C" w:rsidRDefault="00CC3B2C" w:rsidP="00CC3B2C">
      <w:pPr>
        <w:tabs>
          <w:tab w:val="left" w:pos="7211"/>
        </w:tabs>
      </w:pPr>
    </w:p>
    <w:tbl>
      <w:tblPr>
        <w:tblStyle w:val="TableGrid"/>
        <w:tblW w:w="10673" w:type="dxa"/>
        <w:tblInd w:w="-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2071"/>
        <w:gridCol w:w="1913"/>
        <w:gridCol w:w="2237"/>
        <w:gridCol w:w="4452"/>
      </w:tblGrid>
      <w:tr w:rsidR="00F1490A" w14:paraId="106CC52D" w14:textId="77777777" w:rsidTr="00304819">
        <w:trPr>
          <w:trHeight w:val="655"/>
        </w:trPr>
        <w:tc>
          <w:tcPr>
            <w:tcW w:w="2071" w:type="dxa"/>
            <w:shd w:val="clear" w:color="auto" w:fill="F4B083" w:themeFill="accent2" w:themeFillTint="99"/>
          </w:tcPr>
          <w:p w14:paraId="2AB7956B" w14:textId="77777777" w:rsidR="00CC3B2C" w:rsidRDefault="00CC3B2C" w:rsidP="00916F61">
            <w:pPr>
              <w:spacing w:line="259" w:lineRule="auto"/>
              <w:ind w:right="51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SERVIÇO 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14:paraId="5FEBE19B" w14:textId="77777777" w:rsidR="00CC3B2C" w:rsidRDefault="00CC3B2C" w:rsidP="00916F61">
            <w:pPr>
              <w:spacing w:line="259" w:lineRule="auto"/>
              <w:ind w:right="49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RISCO </w:t>
            </w:r>
          </w:p>
        </w:tc>
        <w:tc>
          <w:tcPr>
            <w:tcW w:w="2237" w:type="dxa"/>
            <w:shd w:val="clear" w:color="auto" w:fill="F4B083" w:themeFill="accent2" w:themeFillTint="99"/>
          </w:tcPr>
          <w:p w14:paraId="773AEDA8" w14:textId="77777777" w:rsidR="00CC3B2C" w:rsidRDefault="00CC3B2C" w:rsidP="00916F61">
            <w:pPr>
              <w:spacing w:line="259" w:lineRule="auto"/>
              <w:ind w:left="52"/>
            </w:pPr>
            <w:r>
              <w:rPr>
                <w:rFonts w:ascii="Calibri" w:eastAsia="Calibri" w:hAnsi="Calibri" w:cs="Calibri"/>
                <w:sz w:val="32"/>
              </w:rPr>
              <w:t xml:space="preserve">CLASSIFICAÇÃO </w:t>
            </w:r>
          </w:p>
        </w:tc>
        <w:tc>
          <w:tcPr>
            <w:tcW w:w="4452" w:type="dxa"/>
            <w:shd w:val="clear" w:color="auto" w:fill="F4B083" w:themeFill="accent2" w:themeFillTint="99"/>
          </w:tcPr>
          <w:p w14:paraId="2ABC2F3B" w14:textId="77777777" w:rsidR="00CC3B2C" w:rsidRDefault="00CC3B2C" w:rsidP="00916F61">
            <w:pPr>
              <w:spacing w:line="259" w:lineRule="auto"/>
              <w:ind w:right="51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JUSTIFICAÇÃO </w:t>
            </w:r>
          </w:p>
        </w:tc>
      </w:tr>
      <w:tr w:rsidR="001C6E26" w14:paraId="04904028" w14:textId="77777777" w:rsidTr="00304819">
        <w:trPr>
          <w:trHeight w:val="1238"/>
        </w:trPr>
        <w:tc>
          <w:tcPr>
            <w:tcW w:w="2071" w:type="dxa"/>
            <w:shd w:val="clear" w:color="auto" w:fill="F4B083" w:themeFill="accent2" w:themeFillTint="99"/>
          </w:tcPr>
          <w:p w14:paraId="37D5018D" w14:textId="77777777" w:rsidR="00CC3B2C" w:rsidRPr="002D4140" w:rsidRDefault="00CC3B2C" w:rsidP="00916F61">
            <w:pPr>
              <w:spacing w:line="259" w:lineRule="auto"/>
              <w:ind w:right="48"/>
              <w:jc w:val="center"/>
              <w:rPr>
                <w:sz w:val="32"/>
                <w:szCs w:val="32"/>
              </w:rPr>
            </w:pPr>
            <w:r w:rsidRPr="002D4140">
              <w:rPr>
                <w:rFonts w:ascii="Calibri" w:eastAsia="Calibri" w:hAnsi="Calibri" w:cs="Calibri"/>
                <w:sz w:val="32"/>
                <w:szCs w:val="32"/>
              </w:rPr>
              <w:t xml:space="preserve">SPA </w:t>
            </w:r>
          </w:p>
        </w:tc>
        <w:tc>
          <w:tcPr>
            <w:tcW w:w="1913" w:type="dxa"/>
          </w:tcPr>
          <w:p w14:paraId="28B7A05D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dos Serviços </w:t>
            </w:r>
            <w:proofErr w:type="spellStart"/>
            <w:r w:rsidRPr="002D4140">
              <w:t>Firebase</w:t>
            </w:r>
            <w:proofErr w:type="spellEnd"/>
            <w:r w:rsidRPr="002D4140">
              <w:t xml:space="preserve"> (Manutenções e afins) </w:t>
            </w:r>
          </w:p>
          <w:p w14:paraId="01A94C87" w14:textId="190E4090" w:rsidR="00CC3B2C" w:rsidRPr="002D4140" w:rsidRDefault="00CC3B2C" w:rsidP="00916F61">
            <w:pPr>
              <w:spacing w:line="259" w:lineRule="auto"/>
              <w:ind w:right="50"/>
              <w:jc w:val="center"/>
              <w:rPr>
                <w:sz w:val="24"/>
                <w:szCs w:val="24"/>
              </w:rPr>
            </w:pPr>
          </w:p>
        </w:tc>
        <w:tc>
          <w:tcPr>
            <w:tcW w:w="2237" w:type="dxa"/>
            <w:shd w:val="clear" w:color="auto" w:fill="FFFFFF" w:themeFill="background1"/>
          </w:tcPr>
          <w:p w14:paraId="56E98366" w14:textId="01AEA0D0" w:rsidR="00CC3B2C" w:rsidRPr="002D4140" w:rsidRDefault="00A60FD7" w:rsidP="00916F61">
            <w:pPr>
              <w:spacing w:line="259" w:lineRule="auto"/>
              <w:ind w:right="48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6791D968" w14:textId="77777777" w:rsidR="0004076F" w:rsidRPr="002D4140" w:rsidRDefault="0004076F" w:rsidP="0004076F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Firebase</w:t>
            </w:r>
            <w:proofErr w:type="spellEnd"/>
            <w:r w:rsidRPr="002D4140">
              <w:t xml:space="preserve"> providência aos seus clientes múltiplos mecanismos que possibilitam uma rápida recuperação/segurança das aplicações hospedadas (Backups frequentes, geradores alternados, deteção de fogo nas instalações, </w:t>
            </w:r>
            <w:proofErr w:type="spellStart"/>
            <w:r w:rsidRPr="002D4140">
              <w:t>etc</w:t>
            </w:r>
            <w:proofErr w:type="spellEnd"/>
            <w:r w:rsidRPr="002D4140">
              <w:t xml:space="preserve">). </w:t>
            </w:r>
          </w:p>
          <w:p w14:paraId="5762CE46" w14:textId="0094B850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 xml:space="preserve">.  </w:t>
            </w:r>
          </w:p>
        </w:tc>
      </w:tr>
      <w:tr w:rsidR="001C6E26" w14:paraId="4AAA67B0" w14:textId="77777777" w:rsidTr="00304819">
        <w:trPr>
          <w:trHeight w:val="1260"/>
        </w:trPr>
        <w:tc>
          <w:tcPr>
            <w:tcW w:w="2071" w:type="dxa"/>
            <w:shd w:val="clear" w:color="auto" w:fill="F4B083" w:themeFill="accent2" w:themeFillTint="99"/>
          </w:tcPr>
          <w:p w14:paraId="2CF9E126" w14:textId="606DB29F" w:rsidR="00CC3B2C" w:rsidRPr="002D4140" w:rsidRDefault="00CC3B2C" w:rsidP="00916F61">
            <w:pPr>
              <w:spacing w:line="259" w:lineRule="auto"/>
              <w:ind w:right="52"/>
              <w:jc w:val="center"/>
              <w:rPr>
                <w:sz w:val="32"/>
                <w:szCs w:val="32"/>
              </w:rPr>
            </w:pPr>
            <w:r w:rsidRPr="002D4140">
              <w:rPr>
                <w:rFonts w:ascii="Calibri" w:eastAsia="Calibri" w:hAnsi="Calibri" w:cs="Calibri"/>
                <w:sz w:val="32"/>
                <w:szCs w:val="32"/>
              </w:rPr>
              <w:t>MD</w:t>
            </w:r>
            <w:r w:rsidR="00F1490A" w:rsidRPr="002D4140">
              <w:rPr>
                <w:rFonts w:ascii="Calibri" w:eastAsia="Calibri" w:hAnsi="Calibri" w:cs="Calibri"/>
                <w:sz w:val="32"/>
                <w:szCs w:val="32"/>
              </w:rPr>
              <w:t>S</w:t>
            </w:r>
          </w:p>
        </w:tc>
        <w:tc>
          <w:tcPr>
            <w:tcW w:w="1913" w:type="dxa"/>
          </w:tcPr>
          <w:p w14:paraId="4B2452D2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nos </w:t>
            </w:r>
          </w:p>
          <w:p w14:paraId="4B8A2FD5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Serviços </w:t>
            </w:r>
          </w:p>
          <w:p w14:paraId="0F59EDA7" w14:textId="1A6B6DD0" w:rsidR="00F1490A" w:rsidRPr="002D4140" w:rsidRDefault="00F1490A" w:rsidP="00F1490A">
            <w:pPr>
              <w:pStyle w:val="Default"/>
              <w:jc w:val="center"/>
            </w:pPr>
            <w:proofErr w:type="spellStart"/>
            <w:r w:rsidRPr="002D4140">
              <w:t>Azure</w:t>
            </w:r>
            <w:proofErr w:type="spellEnd"/>
          </w:p>
          <w:p w14:paraId="07FEC908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(Manutenções </w:t>
            </w:r>
          </w:p>
          <w:p w14:paraId="25B40805" w14:textId="5943CEAF" w:rsidR="00CC3B2C" w:rsidRPr="002D4140" w:rsidRDefault="00F1490A" w:rsidP="00F1490A">
            <w:pPr>
              <w:spacing w:line="259" w:lineRule="auto"/>
              <w:ind w:right="47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 xml:space="preserve">e afins) </w:t>
            </w:r>
          </w:p>
        </w:tc>
        <w:tc>
          <w:tcPr>
            <w:tcW w:w="2237" w:type="dxa"/>
            <w:shd w:val="clear" w:color="auto" w:fill="FFFFFF" w:themeFill="background1"/>
          </w:tcPr>
          <w:p w14:paraId="06A4664F" w14:textId="6ED436BE" w:rsidR="00CC3B2C" w:rsidRPr="002D4140" w:rsidRDefault="004F721D" w:rsidP="00916F61">
            <w:pPr>
              <w:spacing w:line="259" w:lineRule="auto"/>
              <w:ind w:right="48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7E741B40" w14:textId="77777777" w:rsidR="00C01A26" w:rsidRPr="002D4140" w:rsidRDefault="00C01A26" w:rsidP="00C01A26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Azure</w:t>
            </w:r>
            <w:proofErr w:type="spellEnd"/>
            <w:r w:rsidRPr="002D4140">
              <w:t xml:space="preserve"> disponibiliza múltiplos mecanismos que possibilitam uma rápida recuperação dos componentes hospedados. </w:t>
            </w:r>
          </w:p>
          <w:p w14:paraId="6BF5AAE8" w14:textId="356A7362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</w:p>
        </w:tc>
      </w:tr>
      <w:tr w:rsidR="00304819" w14:paraId="17DA6AE0" w14:textId="77777777" w:rsidTr="00304819">
        <w:trPr>
          <w:trHeight w:val="1979"/>
        </w:trPr>
        <w:tc>
          <w:tcPr>
            <w:tcW w:w="2071" w:type="dxa"/>
            <w:shd w:val="clear" w:color="auto" w:fill="F4B083" w:themeFill="accent2" w:themeFillTint="99"/>
          </w:tcPr>
          <w:p w14:paraId="0658A9E0" w14:textId="68990EE5" w:rsidR="00CC3B2C" w:rsidRPr="002D4140" w:rsidRDefault="00CC3B2C" w:rsidP="00916F61">
            <w:pPr>
              <w:spacing w:line="259" w:lineRule="auto"/>
              <w:ind w:right="48"/>
              <w:jc w:val="center"/>
              <w:rPr>
                <w:sz w:val="32"/>
                <w:szCs w:val="32"/>
              </w:rPr>
            </w:pPr>
            <w:r w:rsidRPr="002D4140">
              <w:rPr>
                <w:rFonts w:ascii="Calibri" w:eastAsia="Calibri" w:hAnsi="Calibri" w:cs="Calibri"/>
                <w:sz w:val="32"/>
                <w:szCs w:val="32"/>
              </w:rPr>
              <w:t>MD</w:t>
            </w:r>
            <w:r w:rsidR="00F1490A" w:rsidRPr="002D4140">
              <w:rPr>
                <w:rFonts w:ascii="Calibri" w:eastAsia="Calibri" w:hAnsi="Calibri" w:cs="Calibri"/>
                <w:sz w:val="32"/>
                <w:szCs w:val="32"/>
              </w:rPr>
              <w:t>F</w:t>
            </w:r>
          </w:p>
        </w:tc>
        <w:tc>
          <w:tcPr>
            <w:tcW w:w="1913" w:type="dxa"/>
          </w:tcPr>
          <w:p w14:paraId="08FF5300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nos </w:t>
            </w:r>
          </w:p>
          <w:p w14:paraId="461FE065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Serviços </w:t>
            </w:r>
          </w:p>
          <w:p w14:paraId="4FF061C6" w14:textId="77777777" w:rsidR="00F1490A" w:rsidRPr="002D4140" w:rsidRDefault="00F1490A" w:rsidP="00F1490A">
            <w:pPr>
              <w:pStyle w:val="Default"/>
              <w:jc w:val="center"/>
            </w:pPr>
            <w:proofErr w:type="spellStart"/>
            <w:r w:rsidRPr="002D4140">
              <w:t>Azure</w:t>
            </w:r>
            <w:proofErr w:type="spellEnd"/>
          </w:p>
          <w:p w14:paraId="53E3D606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(Manutenções </w:t>
            </w:r>
          </w:p>
          <w:p w14:paraId="1279AF2C" w14:textId="66969000" w:rsidR="00CC3B2C" w:rsidRPr="002D4140" w:rsidRDefault="00F1490A" w:rsidP="00F1490A">
            <w:pPr>
              <w:spacing w:line="259" w:lineRule="auto"/>
              <w:ind w:right="50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 xml:space="preserve">e afins) </w:t>
            </w:r>
          </w:p>
        </w:tc>
        <w:tc>
          <w:tcPr>
            <w:tcW w:w="2237" w:type="dxa"/>
            <w:shd w:val="clear" w:color="auto" w:fill="FFFFFF" w:themeFill="background1"/>
          </w:tcPr>
          <w:p w14:paraId="6141F8AF" w14:textId="199934D7" w:rsidR="00CC3B2C" w:rsidRPr="002D4140" w:rsidRDefault="004F721D" w:rsidP="00916F61">
            <w:pPr>
              <w:spacing w:line="259" w:lineRule="auto"/>
              <w:ind w:right="48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3AEE3947" w14:textId="77777777" w:rsidR="00CC3B2C" w:rsidRPr="002D4140" w:rsidRDefault="00CC3B2C" w:rsidP="00916F61">
            <w:pPr>
              <w:spacing w:after="1" w:line="238" w:lineRule="auto"/>
              <w:jc w:val="center"/>
              <w:rPr>
                <w:sz w:val="24"/>
                <w:szCs w:val="24"/>
              </w:rPr>
            </w:pPr>
          </w:p>
          <w:p w14:paraId="39009F9F" w14:textId="77777777" w:rsidR="001C6E26" w:rsidRPr="002D4140" w:rsidRDefault="001C6E26" w:rsidP="001C6E26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Azure</w:t>
            </w:r>
            <w:proofErr w:type="spellEnd"/>
            <w:r w:rsidRPr="002D4140">
              <w:t xml:space="preserve"> disponibiliza múltiplos mecanismos que possibilitam uma rápida recuperação dos componentes hospedados. </w:t>
            </w:r>
          </w:p>
          <w:p w14:paraId="60181B41" w14:textId="33AAC2D1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</w:p>
        </w:tc>
      </w:tr>
      <w:tr w:rsidR="00304819" w14:paraId="1C3649C0" w14:textId="77777777" w:rsidTr="00304819">
        <w:trPr>
          <w:trHeight w:val="859"/>
        </w:trPr>
        <w:tc>
          <w:tcPr>
            <w:tcW w:w="2071" w:type="dxa"/>
            <w:shd w:val="clear" w:color="auto" w:fill="F4B083" w:themeFill="accent2" w:themeFillTint="99"/>
          </w:tcPr>
          <w:p w14:paraId="24871E03" w14:textId="77777777" w:rsidR="00C01A26" w:rsidRPr="002D4140" w:rsidRDefault="00C01A26" w:rsidP="00C01A26">
            <w:pPr>
              <w:pStyle w:val="Default"/>
              <w:rPr>
                <w:sz w:val="32"/>
                <w:szCs w:val="32"/>
              </w:rPr>
            </w:pPr>
            <w:r w:rsidRPr="002D4140">
              <w:rPr>
                <w:sz w:val="32"/>
                <w:szCs w:val="32"/>
              </w:rPr>
              <w:t xml:space="preserve">Base de Dados </w:t>
            </w:r>
            <w:proofErr w:type="spellStart"/>
            <w:r w:rsidRPr="002D4140">
              <w:rPr>
                <w:sz w:val="32"/>
                <w:szCs w:val="32"/>
              </w:rPr>
              <w:t>Azure</w:t>
            </w:r>
            <w:proofErr w:type="spellEnd"/>
            <w:r w:rsidRPr="002D4140">
              <w:rPr>
                <w:sz w:val="32"/>
                <w:szCs w:val="32"/>
              </w:rPr>
              <w:t xml:space="preserve"> </w:t>
            </w:r>
          </w:p>
          <w:p w14:paraId="3142DA2F" w14:textId="20E95E21" w:rsidR="00CC3B2C" w:rsidRPr="002D4140" w:rsidRDefault="00CC3B2C" w:rsidP="00916F61">
            <w:pPr>
              <w:spacing w:line="259" w:lineRule="auto"/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14:paraId="7060D44B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nos Serviços (Manutenções e afins) </w:t>
            </w:r>
          </w:p>
          <w:p w14:paraId="6CB90980" w14:textId="34EA07F2" w:rsidR="00F1490A" w:rsidRPr="002D4140" w:rsidRDefault="00F1490A" w:rsidP="002D4140">
            <w:pPr>
              <w:rPr>
                <w:sz w:val="24"/>
                <w:szCs w:val="24"/>
              </w:rPr>
            </w:pPr>
          </w:p>
        </w:tc>
        <w:tc>
          <w:tcPr>
            <w:tcW w:w="2237" w:type="dxa"/>
            <w:shd w:val="clear" w:color="auto" w:fill="FFFFFF" w:themeFill="background1"/>
          </w:tcPr>
          <w:p w14:paraId="11AE57D5" w14:textId="27B0A588" w:rsidR="00CC3B2C" w:rsidRPr="002D4140" w:rsidRDefault="004F721D" w:rsidP="00916F61">
            <w:pPr>
              <w:spacing w:line="259" w:lineRule="auto"/>
              <w:ind w:right="50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36CBE7CD" w14:textId="77777777" w:rsidR="001C6E26" w:rsidRPr="002D4140" w:rsidRDefault="001C6E26" w:rsidP="001C6E26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Azure</w:t>
            </w:r>
            <w:proofErr w:type="spellEnd"/>
            <w:r w:rsidRPr="002D4140">
              <w:t xml:space="preserve"> disponibiliza múltiplos mecanismos que possibilitam uma rápida recuperação dos componentes hospedados. </w:t>
            </w:r>
          </w:p>
          <w:p w14:paraId="686C423F" w14:textId="40667CBB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</w:p>
        </w:tc>
      </w:tr>
      <w:tr w:rsidR="001C6E26" w14:paraId="3941AFEF" w14:textId="77777777" w:rsidTr="00304819">
        <w:trPr>
          <w:trHeight w:val="559"/>
        </w:trPr>
        <w:tc>
          <w:tcPr>
            <w:tcW w:w="2071" w:type="dxa"/>
            <w:shd w:val="clear" w:color="auto" w:fill="F4B083" w:themeFill="accent2" w:themeFillTint="99"/>
          </w:tcPr>
          <w:p w14:paraId="69B7FC93" w14:textId="7E27C4F5" w:rsidR="00CC3B2C" w:rsidRDefault="00F1490A" w:rsidP="00916F61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 xml:space="preserve">Base de dados mongo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db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  <w:tc>
          <w:tcPr>
            <w:tcW w:w="1913" w:type="dxa"/>
          </w:tcPr>
          <w:p w14:paraId="26DE89CB" w14:textId="77777777" w:rsidR="00F1490A" w:rsidRDefault="00F1490A" w:rsidP="00F1490A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Paragem nos Serviços (Manutenções e afins) </w:t>
            </w:r>
          </w:p>
          <w:p w14:paraId="52618B96" w14:textId="56BBE7D5" w:rsidR="00CC3B2C" w:rsidRDefault="00CC3B2C" w:rsidP="00916F61">
            <w:pPr>
              <w:spacing w:line="259" w:lineRule="auto"/>
              <w:ind w:right="46"/>
              <w:jc w:val="center"/>
            </w:pPr>
          </w:p>
        </w:tc>
        <w:tc>
          <w:tcPr>
            <w:tcW w:w="2237" w:type="dxa"/>
            <w:shd w:val="clear" w:color="auto" w:fill="FFFFFF" w:themeFill="background1"/>
          </w:tcPr>
          <w:p w14:paraId="0334E0D3" w14:textId="3ECB2B92" w:rsidR="00CC3B2C" w:rsidRDefault="004F721D" w:rsidP="00916F61">
            <w:pPr>
              <w:spacing w:line="259" w:lineRule="auto"/>
              <w:ind w:right="50"/>
              <w:jc w:val="center"/>
            </w:pPr>
            <w:r>
              <w:t>6</w:t>
            </w:r>
          </w:p>
        </w:tc>
        <w:tc>
          <w:tcPr>
            <w:tcW w:w="4452" w:type="dxa"/>
          </w:tcPr>
          <w:p w14:paraId="5B27ED21" w14:textId="77777777" w:rsidR="001C6E26" w:rsidRDefault="001C6E26" w:rsidP="001C6E26">
            <w:pPr>
              <w:pStyle w:val="Default"/>
            </w:pPr>
            <w:r>
              <w:rPr>
                <w:sz w:val="22"/>
                <w:szCs w:val="22"/>
              </w:rPr>
              <w:t xml:space="preserve">A plataforma </w:t>
            </w:r>
            <w:proofErr w:type="spellStart"/>
            <w:r>
              <w:rPr>
                <w:sz w:val="22"/>
                <w:szCs w:val="22"/>
              </w:rPr>
              <w:t>Azure</w:t>
            </w:r>
            <w:proofErr w:type="spellEnd"/>
            <w:r>
              <w:rPr>
                <w:sz w:val="22"/>
                <w:szCs w:val="22"/>
              </w:rPr>
              <w:t xml:space="preserve"> disponibiliza múltiplos mecanismos que possibilitam uma rápida recuperação dos componentes hospedados. </w:t>
            </w:r>
          </w:p>
          <w:p w14:paraId="1EA19E46" w14:textId="47888375" w:rsidR="00CC3B2C" w:rsidRDefault="00CC3B2C" w:rsidP="00916F61">
            <w:pPr>
              <w:spacing w:line="259" w:lineRule="auto"/>
              <w:jc w:val="center"/>
            </w:pPr>
          </w:p>
        </w:tc>
      </w:tr>
      <w:tr w:rsidR="001C6E26" w14:paraId="6BE49AD1" w14:textId="77777777" w:rsidTr="00304819"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28073FC3" w14:textId="76CD9C2F" w:rsidR="001C6E26" w:rsidRDefault="001C6E26" w:rsidP="001C6E26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</w:rPr>
              <w:t xml:space="preserve">Planeamento </w:t>
            </w:r>
          </w:p>
        </w:tc>
        <w:tc>
          <w:tcPr>
            <w:tcW w:w="1913" w:type="dxa"/>
          </w:tcPr>
          <w:p w14:paraId="2E152B3D" w14:textId="77777777" w:rsidR="001C6E26" w:rsidRDefault="001C6E26" w:rsidP="001C6E26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Falha na conexão à Internet </w:t>
            </w:r>
          </w:p>
          <w:p w14:paraId="3925F0CF" w14:textId="036576C8" w:rsidR="001C6E26" w:rsidRDefault="001C6E26" w:rsidP="001C6E26">
            <w:pPr>
              <w:spacing w:line="259" w:lineRule="auto"/>
              <w:jc w:val="center"/>
            </w:pPr>
          </w:p>
        </w:tc>
        <w:tc>
          <w:tcPr>
            <w:tcW w:w="2237" w:type="dxa"/>
            <w:shd w:val="clear" w:color="auto" w:fill="FFFFFF" w:themeFill="background1"/>
          </w:tcPr>
          <w:p w14:paraId="7F940E49" w14:textId="18F47F02" w:rsidR="001C6E26" w:rsidRDefault="004F721D" w:rsidP="001C6E26">
            <w:pPr>
              <w:spacing w:line="259" w:lineRule="auto"/>
              <w:ind w:right="50"/>
              <w:jc w:val="center"/>
            </w:pPr>
            <w:r>
              <w:t>4</w:t>
            </w:r>
          </w:p>
        </w:tc>
        <w:tc>
          <w:tcPr>
            <w:tcW w:w="4452" w:type="dxa"/>
          </w:tcPr>
          <w:p w14:paraId="55E3A30E" w14:textId="77777777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A falha na conexão à Internet impediria a conectividade com os restantes módulos do Produto. </w:t>
            </w:r>
          </w:p>
          <w:p w14:paraId="6DF50598" w14:textId="2E5F8A19" w:rsidR="001C6E26" w:rsidRDefault="001C6E26" w:rsidP="001C6E26">
            <w:pPr>
              <w:spacing w:line="259" w:lineRule="auto"/>
              <w:jc w:val="center"/>
            </w:pPr>
          </w:p>
        </w:tc>
      </w:tr>
      <w:tr w:rsidR="001C6E26" w14:paraId="7B49DBEF" w14:textId="77777777" w:rsidTr="00304819">
        <w:tblPrEx>
          <w:tblCellMar>
            <w:left w:w="0" w:type="dxa"/>
            <w:right w:w="0" w:type="dxa"/>
          </w:tblCellMar>
        </w:tblPrEx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63A284D8" w14:textId="77777777" w:rsidR="001C6E26" w:rsidRDefault="001C6E26" w:rsidP="00916F61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</w:rPr>
              <w:t xml:space="preserve">Planeamento </w:t>
            </w:r>
          </w:p>
        </w:tc>
        <w:tc>
          <w:tcPr>
            <w:tcW w:w="1913" w:type="dxa"/>
          </w:tcPr>
          <w:p w14:paraId="1E6A115D" w14:textId="77777777" w:rsidR="001C6E26" w:rsidRDefault="001C6E26" w:rsidP="001C6E26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Ataques </w:t>
            </w:r>
            <w:proofErr w:type="spellStart"/>
            <w:r>
              <w:rPr>
                <w:sz w:val="22"/>
                <w:szCs w:val="22"/>
              </w:rPr>
              <w:t>DDoS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DoS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6339E38" w14:textId="77777777" w:rsidR="001C6E26" w:rsidRDefault="001C6E26" w:rsidP="00916F61">
            <w:pPr>
              <w:spacing w:line="259" w:lineRule="auto"/>
              <w:jc w:val="center"/>
            </w:pPr>
          </w:p>
        </w:tc>
        <w:tc>
          <w:tcPr>
            <w:tcW w:w="2237" w:type="dxa"/>
          </w:tcPr>
          <w:p w14:paraId="6549AFB8" w14:textId="6A2528C7" w:rsidR="001C6E26" w:rsidRDefault="004F721D" w:rsidP="00916F61">
            <w:pPr>
              <w:spacing w:line="259" w:lineRule="auto"/>
              <w:ind w:right="50"/>
              <w:jc w:val="center"/>
            </w:pPr>
            <w:r>
              <w:t>8</w:t>
            </w:r>
          </w:p>
        </w:tc>
        <w:tc>
          <w:tcPr>
            <w:tcW w:w="4452" w:type="dxa"/>
          </w:tcPr>
          <w:p w14:paraId="30274D4E" w14:textId="30468CB9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Possíveis ataques devem ser considerados. </w:t>
            </w:r>
          </w:p>
          <w:p w14:paraId="56E71CD4" w14:textId="77777777" w:rsidR="001C6E26" w:rsidRDefault="001C6E26" w:rsidP="00916F61">
            <w:pPr>
              <w:spacing w:line="259" w:lineRule="auto"/>
              <w:jc w:val="center"/>
            </w:pPr>
          </w:p>
        </w:tc>
      </w:tr>
      <w:tr w:rsidR="00304819" w14:paraId="69114B85" w14:textId="77777777" w:rsidTr="00304819">
        <w:tblPrEx>
          <w:tblCellMar>
            <w:left w:w="0" w:type="dxa"/>
            <w:right w:w="0" w:type="dxa"/>
          </w:tblCellMar>
        </w:tblPrEx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40B0BF05" w14:textId="210F5F21" w:rsidR="00304819" w:rsidRDefault="00304819" w:rsidP="00304819">
            <w:pPr>
              <w:spacing w:line="259" w:lineRule="auto"/>
            </w:pPr>
            <w:r w:rsidRPr="001C6E26">
              <w:rPr>
                <w:rFonts w:ascii="Calibri" w:eastAsia="Calibri" w:hAnsi="Calibri" w:cs="Calibri"/>
                <w:sz w:val="32"/>
                <w:shd w:val="clear" w:color="auto" w:fill="F4B083" w:themeFill="accent2" w:themeFillTint="99"/>
              </w:rPr>
              <w:t>Planeamento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  <w:tc>
          <w:tcPr>
            <w:tcW w:w="1913" w:type="dxa"/>
          </w:tcPr>
          <w:p w14:paraId="3A2B8682" w14:textId="43533430" w:rsidR="00304819" w:rsidRDefault="00304819" w:rsidP="00304819">
            <w:pPr>
              <w:pStyle w:val="Default"/>
              <w:jc w:val="center"/>
            </w:pPr>
            <w:r>
              <w:t>Falha na VM</w:t>
            </w:r>
          </w:p>
        </w:tc>
        <w:tc>
          <w:tcPr>
            <w:tcW w:w="2237" w:type="dxa"/>
          </w:tcPr>
          <w:p w14:paraId="32D4064A" w14:textId="76B934CF" w:rsidR="00304819" w:rsidRDefault="004F721D" w:rsidP="00304819">
            <w:pPr>
              <w:spacing w:line="259" w:lineRule="auto"/>
              <w:ind w:right="50"/>
              <w:jc w:val="center"/>
            </w:pPr>
            <w:r>
              <w:t>6</w:t>
            </w:r>
          </w:p>
        </w:tc>
        <w:tc>
          <w:tcPr>
            <w:tcW w:w="4452" w:type="dxa"/>
          </w:tcPr>
          <w:p w14:paraId="6A05F7AB" w14:textId="77777777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Há múltiplas razões para que ocorra falha na VM, contudo, o serviço afetado não é dos mais prioritários. </w:t>
            </w:r>
          </w:p>
          <w:p w14:paraId="0B020F4A" w14:textId="77777777" w:rsidR="00304819" w:rsidRDefault="00304819" w:rsidP="00304819">
            <w:pPr>
              <w:spacing w:line="259" w:lineRule="auto"/>
              <w:jc w:val="center"/>
            </w:pPr>
          </w:p>
        </w:tc>
      </w:tr>
      <w:tr w:rsidR="00304819" w14:paraId="543923E9" w14:textId="77777777" w:rsidTr="00304819">
        <w:tblPrEx>
          <w:tblCellMar>
            <w:left w:w="0" w:type="dxa"/>
            <w:right w:w="0" w:type="dxa"/>
          </w:tblCellMar>
        </w:tblPrEx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01FB39FC" w14:textId="3F3B8B72" w:rsidR="00304819" w:rsidRDefault="00304819" w:rsidP="00916F61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  <w:shd w:val="clear" w:color="auto" w:fill="F4B083" w:themeFill="accent2" w:themeFillTint="99"/>
              </w:rPr>
              <w:t>Gateway</w:t>
            </w:r>
          </w:p>
        </w:tc>
        <w:tc>
          <w:tcPr>
            <w:tcW w:w="1913" w:type="dxa"/>
          </w:tcPr>
          <w:p w14:paraId="71DE7EFF" w14:textId="77777777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Paragem nos Serviços (Manutenções e afins) </w:t>
            </w:r>
          </w:p>
          <w:p w14:paraId="1DEC2A60" w14:textId="6A6168B5" w:rsidR="00304819" w:rsidRDefault="00304819" w:rsidP="00916F61">
            <w:pPr>
              <w:pStyle w:val="Default"/>
              <w:jc w:val="center"/>
            </w:pPr>
          </w:p>
        </w:tc>
        <w:tc>
          <w:tcPr>
            <w:tcW w:w="2237" w:type="dxa"/>
          </w:tcPr>
          <w:p w14:paraId="082276B4" w14:textId="11B1B97A" w:rsidR="00304819" w:rsidRDefault="004F721D" w:rsidP="00916F61">
            <w:pPr>
              <w:spacing w:line="259" w:lineRule="auto"/>
              <w:ind w:right="50"/>
              <w:jc w:val="center"/>
            </w:pPr>
            <w:r>
              <w:t>4</w:t>
            </w:r>
          </w:p>
        </w:tc>
        <w:tc>
          <w:tcPr>
            <w:tcW w:w="4452" w:type="dxa"/>
          </w:tcPr>
          <w:p w14:paraId="1997046B" w14:textId="77777777" w:rsidR="00304819" w:rsidRDefault="00304819" w:rsidP="00304819">
            <w:pPr>
              <w:pStyle w:val="Default"/>
            </w:pPr>
            <w:r>
              <w:rPr>
                <w:sz w:val="22"/>
                <w:szCs w:val="22"/>
              </w:rPr>
              <w:t xml:space="preserve">A plataforma </w:t>
            </w:r>
            <w:proofErr w:type="spellStart"/>
            <w:r>
              <w:rPr>
                <w:sz w:val="22"/>
                <w:szCs w:val="22"/>
              </w:rPr>
              <w:t>Azure</w:t>
            </w:r>
            <w:proofErr w:type="spellEnd"/>
            <w:r>
              <w:rPr>
                <w:sz w:val="22"/>
                <w:szCs w:val="22"/>
              </w:rPr>
              <w:t xml:space="preserve"> disponibiliza múltiplos mecanismos que possibilitam uma rápida recuperação dos componentes hospedados. </w:t>
            </w:r>
          </w:p>
          <w:p w14:paraId="3A045B8E" w14:textId="77777777" w:rsidR="00304819" w:rsidRDefault="00304819" w:rsidP="00916F61">
            <w:pPr>
              <w:spacing w:line="259" w:lineRule="auto"/>
              <w:jc w:val="center"/>
            </w:pPr>
          </w:p>
        </w:tc>
      </w:tr>
    </w:tbl>
    <w:p w14:paraId="6E3C121D" w14:textId="57DE59E3" w:rsidR="00CC3B2C" w:rsidRPr="005D712A" w:rsidRDefault="00CC3B2C" w:rsidP="00CC3B2C"/>
    <w:p w14:paraId="78125601" w14:textId="135BF5F9" w:rsidR="00292D0C" w:rsidRDefault="00292D0C" w:rsidP="00292D0C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t>Visão geral do plano de emergência</w:t>
      </w:r>
    </w:p>
    <w:p w14:paraId="4C212824" w14:textId="54FB0A99" w:rsidR="00292D0C" w:rsidRPr="00292D0C" w:rsidRDefault="00292D0C" w:rsidP="00292D0C">
      <w:pPr>
        <w:pStyle w:val="Ttulo1"/>
        <w:ind w:firstLine="708"/>
        <w:rPr>
          <w:rFonts w:ascii="Iskoola Pota" w:hAnsi="Iskoola Pota" w:cs="Iskoola Pota"/>
          <w:color w:val="C00000"/>
          <w:sz w:val="44"/>
          <w:szCs w:val="44"/>
        </w:rPr>
      </w:pPr>
      <w:r w:rsidRPr="00292D0C">
        <w:rPr>
          <w:rFonts w:ascii="Iskoola Pota" w:hAnsi="Iskoola Pota" w:cs="Iskoola Pota"/>
          <w:color w:val="C00000"/>
          <w:sz w:val="44"/>
          <w:szCs w:val="44"/>
        </w:rPr>
        <w:t>Estruturação da execução</w:t>
      </w:r>
    </w:p>
    <w:p w14:paraId="687F2312" w14:textId="692BD691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É previsto que no caso de algum destes acontecimentos, a liderança e o processo de recuperação seja entregue a um dos responsáveis da equipa de recuperação em caso de desastre. No final de todo o processo, o retorno às operações normais deve ser orientado pelos superiores responsáveis. Assim, para cada um dos casos vistos no tópico anterior, as medidas de prevenção criadas são: </w:t>
      </w:r>
    </w:p>
    <w:p w14:paraId="51D36386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</w:p>
    <w:p w14:paraId="25CCEDE2" w14:textId="77777777" w:rsidR="003659D3" w:rsidRPr="00292D0C" w:rsidRDefault="003659D3" w:rsidP="003659D3">
      <w:pPr>
        <w:pStyle w:val="Default"/>
        <w:rPr>
          <w:color w:val="C00000"/>
          <w:sz w:val="32"/>
          <w:szCs w:val="32"/>
        </w:rPr>
      </w:pPr>
      <w:r w:rsidRPr="00292D0C">
        <w:rPr>
          <w:color w:val="C00000"/>
          <w:sz w:val="32"/>
          <w:szCs w:val="32"/>
        </w:rPr>
        <w:t xml:space="preserve">• Catástrofes naturais </w:t>
      </w:r>
    </w:p>
    <w:p w14:paraId="41CED0F1" w14:textId="229037AE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Aceder aos backups nos servidores; </w:t>
      </w:r>
    </w:p>
    <w:p w14:paraId="36327F39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>2. A partir dos servidores, efetuar o “</w:t>
      </w:r>
      <w:proofErr w:type="spellStart"/>
      <w:r w:rsidRPr="00292D0C">
        <w:rPr>
          <w:rFonts w:ascii="Calibri" w:hAnsi="Calibri" w:cs="Calibri"/>
        </w:rPr>
        <w:t>deployment</w:t>
      </w:r>
      <w:proofErr w:type="spellEnd"/>
      <w:r w:rsidRPr="00292D0C">
        <w:rPr>
          <w:rFonts w:ascii="Calibri" w:hAnsi="Calibri" w:cs="Calibri"/>
        </w:rPr>
        <w:t xml:space="preserve">” da aplicação; </w:t>
      </w:r>
    </w:p>
    <w:p w14:paraId="4A478719" w14:textId="77777777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3. Permitir o acesso à mesma através do mesmo endereço aos utilizadores; </w:t>
      </w:r>
    </w:p>
    <w:p w14:paraId="3516984F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4. Avisar os utilizadores (email) do acontecimento. </w:t>
      </w:r>
    </w:p>
    <w:p w14:paraId="3EDDDA74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</w:p>
    <w:p w14:paraId="6012601E" w14:textId="77777777" w:rsidR="003659D3" w:rsidRPr="00292D0C" w:rsidRDefault="003659D3" w:rsidP="003659D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292D0C">
        <w:rPr>
          <w:rFonts w:ascii="Calibri" w:hAnsi="Calibri" w:cs="Calibri"/>
          <w:color w:val="C00000"/>
          <w:sz w:val="32"/>
          <w:szCs w:val="32"/>
        </w:rPr>
        <w:t xml:space="preserve">• Ataque Informático </w:t>
      </w:r>
    </w:p>
    <w:p w14:paraId="3BFE3FC8" w14:textId="77777777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Desligar todo o acesso à aplicação; </w:t>
      </w:r>
    </w:p>
    <w:p w14:paraId="23E1B02D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 xml:space="preserve">2. Verificar a integridade dos backups existentes (Possíveis falhas de segurança existentes no código, existência de ataques aos servidores onde se encontram os </w:t>
      </w:r>
      <w:proofErr w:type="spellStart"/>
      <w:r w:rsidRPr="00292D0C">
        <w:rPr>
          <w:rFonts w:ascii="Calibri" w:hAnsi="Calibri" w:cs="Calibri"/>
        </w:rPr>
        <w:t>bakups</w:t>
      </w:r>
      <w:proofErr w:type="spellEnd"/>
      <w:r w:rsidRPr="00292D0C">
        <w:rPr>
          <w:rFonts w:ascii="Calibri" w:hAnsi="Calibri" w:cs="Calibri"/>
        </w:rPr>
        <w:t xml:space="preserve">, </w:t>
      </w:r>
      <w:proofErr w:type="spellStart"/>
      <w:r w:rsidRPr="00292D0C">
        <w:rPr>
          <w:rFonts w:ascii="Calibri" w:hAnsi="Calibri" w:cs="Calibri"/>
        </w:rPr>
        <w:t>etc</w:t>
      </w:r>
      <w:proofErr w:type="spellEnd"/>
      <w:r w:rsidRPr="00292D0C">
        <w:rPr>
          <w:rFonts w:ascii="Calibri" w:hAnsi="Calibri" w:cs="Calibri"/>
        </w:rPr>
        <w:t xml:space="preserve">…); </w:t>
      </w:r>
    </w:p>
    <w:p w14:paraId="243083FE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lastRenderedPageBreak/>
        <w:t xml:space="preserve">3. Resolução do problema (A probabilidade de este ponto ter de ser resolvido em contacto com as plataformas </w:t>
      </w:r>
      <w:proofErr w:type="spellStart"/>
      <w:r w:rsidRPr="00292D0C">
        <w:rPr>
          <w:rFonts w:ascii="Calibri" w:hAnsi="Calibri" w:cs="Calibri"/>
        </w:rPr>
        <w:t>cloud</w:t>
      </w:r>
      <w:proofErr w:type="spellEnd"/>
      <w:r w:rsidRPr="00292D0C">
        <w:rPr>
          <w:rFonts w:ascii="Calibri" w:hAnsi="Calibri" w:cs="Calibri"/>
        </w:rPr>
        <w:t xml:space="preserve"> utilizadas é elevada); </w:t>
      </w:r>
    </w:p>
    <w:p w14:paraId="74447259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4. Avisar os utilizadores (email) do acontecimento. </w:t>
      </w:r>
    </w:p>
    <w:p w14:paraId="00E3C0B0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</w:p>
    <w:p w14:paraId="3C63D942" w14:textId="77777777" w:rsidR="003659D3" w:rsidRPr="00292D0C" w:rsidRDefault="003659D3" w:rsidP="003659D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292D0C">
        <w:rPr>
          <w:rFonts w:ascii="Calibri" w:hAnsi="Calibri" w:cs="Calibri"/>
          <w:color w:val="C00000"/>
          <w:sz w:val="32"/>
          <w:szCs w:val="32"/>
        </w:rPr>
        <w:t xml:space="preserve">• Erro humano </w:t>
      </w:r>
    </w:p>
    <w:p w14:paraId="5D929118" w14:textId="11B4E368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Aceder aos backups existentes nos servidores; </w:t>
      </w:r>
    </w:p>
    <w:p w14:paraId="5AD51C09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 xml:space="preserve">2. Utilizar os dados existentes nos backups para reverter para o período mais próximo do acontecimento, de maneira a minimizar a perda de informação / corrigir erros; </w:t>
      </w:r>
    </w:p>
    <w:p w14:paraId="3CA168B3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3. Avisar os utilizadores (email) do acontecimento. </w:t>
      </w:r>
    </w:p>
    <w:p w14:paraId="173A764B" w14:textId="77777777" w:rsidR="003659D3" w:rsidRPr="00292D0C" w:rsidRDefault="003659D3" w:rsidP="003659D3">
      <w:pPr>
        <w:pStyle w:val="Default"/>
        <w:rPr>
          <w:rFonts w:ascii="Calibri" w:hAnsi="Calibri" w:cs="Calibri"/>
          <w:sz w:val="32"/>
          <w:szCs w:val="32"/>
        </w:rPr>
      </w:pPr>
    </w:p>
    <w:p w14:paraId="38D8D7DD" w14:textId="77777777" w:rsidR="003659D3" w:rsidRPr="00292D0C" w:rsidRDefault="003659D3" w:rsidP="003659D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292D0C">
        <w:rPr>
          <w:rFonts w:ascii="Calibri" w:hAnsi="Calibri" w:cs="Calibri"/>
          <w:color w:val="C00000"/>
          <w:sz w:val="32"/>
          <w:szCs w:val="32"/>
        </w:rPr>
        <w:t xml:space="preserve">• Perda de Comunicação entre Componentes </w:t>
      </w:r>
    </w:p>
    <w:p w14:paraId="71DE1119" w14:textId="6384D469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Aceder aos backups presentes nos servidores; </w:t>
      </w:r>
    </w:p>
    <w:p w14:paraId="6F42E7C9" w14:textId="77777777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2. Efetuar o </w:t>
      </w:r>
      <w:proofErr w:type="spellStart"/>
      <w:r w:rsidRPr="00292D0C">
        <w:rPr>
          <w:rFonts w:ascii="Calibri" w:hAnsi="Calibri" w:cs="Calibri"/>
        </w:rPr>
        <w:t>deployment</w:t>
      </w:r>
      <w:proofErr w:type="spellEnd"/>
      <w:r w:rsidRPr="00292D0C">
        <w:rPr>
          <w:rFonts w:ascii="Calibri" w:hAnsi="Calibri" w:cs="Calibri"/>
        </w:rPr>
        <w:t xml:space="preserve"> da aplicação, a partir dos servidores; </w:t>
      </w:r>
    </w:p>
    <w:p w14:paraId="74C30606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 xml:space="preserve">3. Permitir acesso à mesma através do mesmo endereço aos utilizadores; </w:t>
      </w:r>
    </w:p>
    <w:p w14:paraId="78CB05B1" w14:textId="0FEAF159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4. Avisar os utilizadores (mail) do acontecimento. </w:t>
      </w:r>
    </w:p>
    <w:p w14:paraId="4339A592" w14:textId="77777777" w:rsidR="00292D0C" w:rsidRPr="00292D0C" w:rsidRDefault="00292D0C" w:rsidP="003659D3">
      <w:pPr>
        <w:pStyle w:val="Default"/>
        <w:rPr>
          <w:rFonts w:ascii="Calibri" w:hAnsi="Calibri" w:cs="Calibri"/>
        </w:rPr>
      </w:pPr>
    </w:p>
    <w:p w14:paraId="666E7FE5" w14:textId="1659D91D" w:rsidR="004E15AF" w:rsidRPr="00292D0C" w:rsidRDefault="00292D0C" w:rsidP="00292D0C">
      <w:pPr>
        <w:pStyle w:val="Ttulo1"/>
        <w:ind w:firstLine="708"/>
        <w:rPr>
          <w:rFonts w:ascii="Iskoola Pota" w:hAnsi="Iskoola Pota" w:cs="Iskoola Pota"/>
          <w:color w:val="C00000"/>
          <w:sz w:val="40"/>
          <w:szCs w:val="40"/>
        </w:rPr>
      </w:pPr>
      <w:r w:rsidRPr="00292D0C">
        <w:rPr>
          <w:rFonts w:ascii="Iskoola Pota" w:hAnsi="Iskoola Pota" w:cs="Iskoola Pota"/>
          <w:color w:val="C00000"/>
          <w:sz w:val="40"/>
          <w:szCs w:val="40"/>
        </w:rPr>
        <w:t>Solução mais eficiente</w:t>
      </w:r>
    </w:p>
    <w:p w14:paraId="08722CB9" w14:textId="1BEC507E" w:rsidR="004E15AF" w:rsidRPr="00292D0C" w:rsidRDefault="004E15AF" w:rsidP="004E15AF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Após pesquisa e análise extensa dos possíveis serviços que o mercado propõe, concluímos que a solução adotada pela equipa da é a menos dispendiosa tendo em conta o produto desenvolvido. </w:t>
      </w:r>
    </w:p>
    <w:p w14:paraId="53D8C491" w14:textId="77777777" w:rsidR="004E15AF" w:rsidRPr="00292D0C" w:rsidRDefault="004E15AF" w:rsidP="004E15AF">
      <w:pPr>
        <w:pStyle w:val="Default"/>
      </w:pPr>
    </w:p>
    <w:p w14:paraId="1F2A744D" w14:textId="77777777" w:rsidR="004E15AF" w:rsidRPr="00292D0C" w:rsidRDefault="004E15AF" w:rsidP="004E15AF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Assim sendo segue a descrição dos pacotes e serviços utilizados pela empresa. </w:t>
      </w:r>
    </w:p>
    <w:p w14:paraId="17A8E3A6" w14:textId="5071D816" w:rsidR="00C03460" w:rsidRPr="00292D0C" w:rsidRDefault="004E15AF" w:rsidP="00C03460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Para hospedar o serviço mais importante, </w:t>
      </w:r>
      <w:r w:rsidRPr="00292D0C">
        <w:rPr>
          <w:rFonts w:ascii="Calibri" w:hAnsi="Calibri" w:cs="Calibri"/>
          <w:b/>
          <w:bCs/>
        </w:rPr>
        <w:t>SPA</w:t>
      </w:r>
      <w:r w:rsidRPr="00292D0C">
        <w:rPr>
          <w:rFonts w:ascii="Calibri" w:hAnsi="Calibri" w:cs="Calibri"/>
        </w:rPr>
        <w:t xml:space="preserve">, foi utilizado o plano gratuito do </w:t>
      </w:r>
      <w:r w:rsidRPr="00292D0C">
        <w:rPr>
          <w:rFonts w:ascii="Calibri" w:hAnsi="Calibri" w:cs="Calibri"/>
          <w:b/>
          <w:bCs/>
        </w:rPr>
        <w:t xml:space="preserve">Google </w:t>
      </w:r>
      <w:proofErr w:type="spellStart"/>
      <w:r w:rsidRPr="00292D0C">
        <w:rPr>
          <w:rFonts w:ascii="Calibri" w:hAnsi="Calibri" w:cs="Calibri"/>
          <w:b/>
          <w:bCs/>
        </w:rPr>
        <w:t>Firebase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que conta com: </w:t>
      </w:r>
    </w:p>
    <w:p w14:paraId="3001BC38" w14:textId="77777777" w:rsidR="00C03460" w:rsidRPr="00292D0C" w:rsidRDefault="00C03460" w:rsidP="00C03460">
      <w:pPr>
        <w:pStyle w:val="Default"/>
      </w:pPr>
    </w:p>
    <w:p w14:paraId="679D0E54" w14:textId="4C37E313" w:rsidR="004E15AF" w:rsidRPr="00292D0C" w:rsidRDefault="004E15AF" w:rsidP="00C03460">
      <w:pPr>
        <w:pStyle w:val="Default"/>
        <w:numPr>
          <w:ilvl w:val="0"/>
          <w:numId w:val="12"/>
        </w:numPr>
      </w:pPr>
      <w:proofErr w:type="spellStart"/>
      <w:r w:rsidRPr="00292D0C">
        <w:rPr>
          <w:rFonts w:ascii="Calibri" w:hAnsi="Calibri" w:cs="Calibri"/>
          <w:b/>
          <w:bCs/>
        </w:rPr>
        <w:t>Realtime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proofErr w:type="spellStart"/>
      <w:r w:rsidRPr="00292D0C">
        <w:rPr>
          <w:rFonts w:ascii="Calibri" w:hAnsi="Calibri" w:cs="Calibri"/>
          <w:b/>
          <w:bCs/>
        </w:rPr>
        <w:t>Database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com espaço para </w:t>
      </w:r>
      <w:r w:rsidRPr="00292D0C">
        <w:rPr>
          <w:rFonts w:ascii="Calibri" w:hAnsi="Calibri" w:cs="Calibri"/>
          <w:b/>
          <w:bCs/>
        </w:rPr>
        <w:t xml:space="preserve">1GB </w:t>
      </w:r>
      <w:r w:rsidRPr="00292D0C">
        <w:rPr>
          <w:rFonts w:ascii="Calibri" w:hAnsi="Calibri" w:cs="Calibri"/>
        </w:rPr>
        <w:t xml:space="preserve">de dados armazenados e </w:t>
      </w:r>
      <w:r w:rsidRPr="00292D0C">
        <w:rPr>
          <w:rFonts w:ascii="Calibri" w:hAnsi="Calibri" w:cs="Calibri"/>
          <w:b/>
          <w:bCs/>
        </w:rPr>
        <w:t xml:space="preserve">1GB </w:t>
      </w:r>
      <w:r w:rsidRPr="00292D0C">
        <w:rPr>
          <w:rFonts w:ascii="Calibri" w:hAnsi="Calibri" w:cs="Calibri"/>
        </w:rPr>
        <w:t xml:space="preserve">de dados transferidos </w:t>
      </w:r>
    </w:p>
    <w:p w14:paraId="0F3B8E73" w14:textId="56503CEF" w:rsidR="004E15AF" w:rsidRPr="00292D0C" w:rsidRDefault="004E15AF" w:rsidP="00C03460">
      <w:pPr>
        <w:pStyle w:val="Default"/>
        <w:numPr>
          <w:ilvl w:val="0"/>
          <w:numId w:val="12"/>
        </w:numPr>
        <w:spacing w:after="49"/>
      </w:pPr>
      <w:proofErr w:type="spellStart"/>
      <w:r w:rsidRPr="00292D0C">
        <w:rPr>
          <w:rFonts w:ascii="Calibri" w:hAnsi="Calibri" w:cs="Calibri"/>
          <w:b/>
          <w:bCs/>
        </w:rPr>
        <w:t>Storage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com espaço de </w:t>
      </w:r>
      <w:r w:rsidRPr="00292D0C">
        <w:rPr>
          <w:rFonts w:ascii="Calibri" w:hAnsi="Calibri" w:cs="Calibri"/>
          <w:b/>
          <w:bCs/>
        </w:rPr>
        <w:t xml:space="preserve">5GB </w:t>
      </w:r>
    </w:p>
    <w:p w14:paraId="7AD494C3" w14:textId="081DA2BB" w:rsidR="004E15AF" w:rsidRPr="00292D0C" w:rsidRDefault="004E15AF" w:rsidP="00C03460">
      <w:pPr>
        <w:pStyle w:val="Default"/>
        <w:numPr>
          <w:ilvl w:val="0"/>
          <w:numId w:val="12"/>
        </w:numPr>
        <w:spacing w:after="49"/>
      </w:pPr>
      <w:proofErr w:type="spellStart"/>
      <w:r w:rsidRPr="00292D0C">
        <w:rPr>
          <w:rFonts w:ascii="Calibri" w:hAnsi="Calibri" w:cs="Calibri"/>
          <w:b/>
          <w:bCs/>
        </w:rPr>
        <w:t>Cloud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proofErr w:type="spellStart"/>
      <w:r w:rsidRPr="00292D0C">
        <w:rPr>
          <w:rFonts w:ascii="Calibri" w:hAnsi="Calibri" w:cs="Calibri"/>
          <w:b/>
          <w:bCs/>
        </w:rPr>
        <w:t>Functions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com disponibilidade de </w:t>
      </w:r>
      <w:r w:rsidRPr="00292D0C">
        <w:rPr>
          <w:rFonts w:ascii="Calibri" w:hAnsi="Calibri" w:cs="Calibri"/>
          <w:b/>
          <w:bCs/>
        </w:rPr>
        <w:t xml:space="preserve">2 000 000 invocações </w:t>
      </w:r>
      <w:r w:rsidRPr="00292D0C">
        <w:rPr>
          <w:rFonts w:ascii="Calibri" w:hAnsi="Calibri" w:cs="Calibri"/>
        </w:rPr>
        <w:t xml:space="preserve">para funções, </w:t>
      </w:r>
      <w:r w:rsidRPr="00292D0C">
        <w:rPr>
          <w:rFonts w:ascii="Calibri" w:hAnsi="Calibri" w:cs="Calibri"/>
          <w:b/>
          <w:bCs/>
        </w:rPr>
        <w:t xml:space="preserve">120 minutos </w:t>
      </w:r>
      <w:r w:rsidRPr="00292D0C">
        <w:rPr>
          <w:rFonts w:ascii="Calibri" w:hAnsi="Calibri" w:cs="Calibri"/>
        </w:rPr>
        <w:t xml:space="preserve">de </w:t>
      </w:r>
      <w:proofErr w:type="spellStart"/>
      <w:r w:rsidRPr="00292D0C">
        <w:rPr>
          <w:rFonts w:ascii="Calibri" w:hAnsi="Calibri" w:cs="Calibri"/>
        </w:rPr>
        <w:t>Build</w:t>
      </w:r>
      <w:proofErr w:type="spellEnd"/>
      <w:r w:rsidRPr="00292D0C">
        <w:rPr>
          <w:rFonts w:ascii="Calibri" w:hAnsi="Calibri" w:cs="Calibri"/>
        </w:rPr>
        <w:t xml:space="preserve">, </w:t>
      </w:r>
      <w:r w:rsidRPr="00292D0C">
        <w:rPr>
          <w:rFonts w:ascii="Calibri" w:hAnsi="Calibri" w:cs="Calibri"/>
          <w:b/>
          <w:bCs/>
        </w:rPr>
        <w:t xml:space="preserve">200 000 segundos </w:t>
      </w:r>
      <w:r w:rsidRPr="00292D0C">
        <w:rPr>
          <w:rFonts w:ascii="Calibri" w:hAnsi="Calibri" w:cs="Calibri"/>
        </w:rPr>
        <w:t xml:space="preserve">de CPU com velocidade de </w:t>
      </w:r>
      <w:r w:rsidRPr="00292D0C">
        <w:rPr>
          <w:rFonts w:ascii="Calibri" w:hAnsi="Calibri" w:cs="Calibri"/>
          <w:b/>
          <w:bCs/>
        </w:rPr>
        <w:t xml:space="preserve">1GHz </w:t>
      </w:r>
    </w:p>
    <w:p w14:paraId="485BE584" w14:textId="41F1B61B" w:rsidR="004E15AF" w:rsidRPr="00292D0C" w:rsidRDefault="004E15AF" w:rsidP="00C03460">
      <w:pPr>
        <w:pStyle w:val="Default"/>
        <w:numPr>
          <w:ilvl w:val="0"/>
          <w:numId w:val="12"/>
        </w:numPr>
      </w:pPr>
      <w:r w:rsidRPr="00292D0C">
        <w:rPr>
          <w:rFonts w:ascii="Calibri" w:hAnsi="Calibri" w:cs="Calibri"/>
          <w:b/>
          <w:bCs/>
        </w:rPr>
        <w:t xml:space="preserve">Hospedagem </w:t>
      </w:r>
      <w:r w:rsidRPr="00292D0C">
        <w:rPr>
          <w:rFonts w:ascii="Calibri" w:hAnsi="Calibri" w:cs="Calibri"/>
        </w:rPr>
        <w:t xml:space="preserve">com </w:t>
      </w:r>
      <w:r w:rsidRPr="00292D0C">
        <w:rPr>
          <w:rFonts w:ascii="Calibri" w:hAnsi="Calibri" w:cs="Calibri"/>
          <w:b/>
          <w:bCs/>
        </w:rPr>
        <w:t xml:space="preserve">10GB de armazenamento </w:t>
      </w:r>
      <w:r w:rsidRPr="00292D0C">
        <w:rPr>
          <w:rFonts w:ascii="Calibri" w:hAnsi="Calibri" w:cs="Calibri"/>
        </w:rPr>
        <w:t xml:space="preserve">com capacidade para </w:t>
      </w:r>
      <w:r w:rsidRPr="00292D0C">
        <w:rPr>
          <w:rFonts w:ascii="Calibri" w:hAnsi="Calibri" w:cs="Calibri"/>
          <w:b/>
          <w:bCs/>
        </w:rPr>
        <w:t xml:space="preserve">5000 páginas </w:t>
      </w:r>
      <w:r w:rsidRPr="00292D0C">
        <w:rPr>
          <w:rFonts w:ascii="Calibri" w:hAnsi="Calibri" w:cs="Calibri"/>
        </w:rPr>
        <w:t xml:space="preserve">de conteúdo estático </w:t>
      </w:r>
    </w:p>
    <w:p w14:paraId="0880C95B" w14:textId="334D36FC" w:rsidR="004E15AF" w:rsidRPr="00292D0C" w:rsidRDefault="004E15AF" w:rsidP="004E15AF">
      <w:pPr>
        <w:pStyle w:val="Default"/>
      </w:pPr>
    </w:p>
    <w:p w14:paraId="34432FFF" w14:textId="10952A4C" w:rsidR="00C03460" w:rsidRDefault="00C03460" w:rsidP="004E15AF">
      <w:pPr>
        <w:pStyle w:val="Default"/>
        <w:rPr>
          <w:sz w:val="22"/>
          <w:szCs w:val="22"/>
        </w:rPr>
      </w:pPr>
    </w:p>
    <w:p w14:paraId="45846539" w14:textId="77777777" w:rsidR="00C03460" w:rsidRPr="00292D0C" w:rsidRDefault="00C03460" w:rsidP="004E15AF">
      <w:pPr>
        <w:pStyle w:val="Default"/>
        <w:rPr>
          <w:rFonts w:asciiTheme="minorHAnsi" w:hAnsiTheme="minorHAnsi" w:cstheme="minorHAnsi"/>
        </w:rPr>
      </w:pPr>
    </w:p>
    <w:p w14:paraId="743A09E6" w14:textId="77777777" w:rsidR="00C03460" w:rsidRPr="00292D0C" w:rsidRDefault="004E15AF" w:rsidP="00C03460">
      <w:pPr>
        <w:pStyle w:val="Default"/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Para hospedar o serviço </w:t>
      </w:r>
      <w:r w:rsidRPr="00292D0C">
        <w:rPr>
          <w:rFonts w:asciiTheme="minorHAnsi" w:hAnsiTheme="minorHAnsi" w:cstheme="minorHAnsi"/>
          <w:b/>
          <w:bCs/>
        </w:rPr>
        <w:t>MD</w:t>
      </w:r>
      <w:r w:rsidR="00C03460" w:rsidRPr="00292D0C">
        <w:rPr>
          <w:rFonts w:asciiTheme="minorHAnsi" w:hAnsiTheme="minorHAnsi" w:cstheme="minorHAnsi"/>
          <w:b/>
          <w:bCs/>
        </w:rPr>
        <w:t>S</w:t>
      </w:r>
      <w:r w:rsidRPr="00292D0C">
        <w:rPr>
          <w:rFonts w:asciiTheme="minorHAnsi" w:hAnsiTheme="minorHAnsi" w:cstheme="minorHAnsi"/>
          <w:b/>
          <w:bCs/>
        </w:rPr>
        <w:t xml:space="preserve"> </w:t>
      </w:r>
      <w:r w:rsidRPr="00292D0C">
        <w:rPr>
          <w:rFonts w:asciiTheme="minorHAnsi" w:hAnsiTheme="minorHAnsi" w:cstheme="minorHAnsi"/>
        </w:rPr>
        <w:t xml:space="preserve">foi utilizado o plano do </w:t>
      </w:r>
      <w:proofErr w:type="spellStart"/>
      <w:r w:rsidR="00C03460" w:rsidRPr="00292D0C">
        <w:rPr>
          <w:rFonts w:asciiTheme="minorHAnsi" w:hAnsiTheme="minorHAnsi" w:cstheme="minorHAnsi"/>
          <w:b/>
          <w:bCs/>
        </w:rPr>
        <w:t>azure</w:t>
      </w:r>
      <w:proofErr w:type="spellEnd"/>
      <w:r w:rsidR="00C03460" w:rsidRPr="00292D0C">
        <w:rPr>
          <w:rFonts w:asciiTheme="minorHAnsi" w:hAnsiTheme="minorHAnsi" w:cstheme="minorHAnsi"/>
          <w:b/>
          <w:bCs/>
        </w:rPr>
        <w:t xml:space="preserve"> web app B1 tear, </w:t>
      </w:r>
      <w:r w:rsidR="00C03460" w:rsidRPr="00292D0C">
        <w:rPr>
          <w:rFonts w:asciiTheme="minorHAnsi" w:hAnsiTheme="minorHAnsi" w:cstheme="minorHAnsi"/>
        </w:rPr>
        <w:t>que tem o custo de 0,075$/hora</w:t>
      </w:r>
      <w:r w:rsidRPr="00292D0C">
        <w:rPr>
          <w:rFonts w:asciiTheme="minorHAnsi" w:hAnsiTheme="minorHAnsi" w:cstheme="minorHAnsi"/>
        </w:rPr>
        <w:t xml:space="preserve"> que conta com: </w:t>
      </w:r>
    </w:p>
    <w:p w14:paraId="5EECFA9B" w14:textId="5979C233" w:rsidR="004E15AF" w:rsidRPr="00292D0C" w:rsidRDefault="00C03460" w:rsidP="00C03460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10 GB de armazenamento</w:t>
      </w:r>
    </w:p>
    <w:p w14:paraId="248DADC1" w14:textId="62D414A0" w:rsidR="00C03460" w:rsidRPr="00292D0C" w:rsidRDefault="00C03460" w:rsidP="00C03460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 núcleo </w:t>
      </w:r>
    </w:p>
    <w:p w14:paraId="304D3685" w14:textId="7D281C28" w:rsidR="00C03460" w:rsidRPr="00292D0C" w:rsidRDefault="00C03460" w:rsidP="00C03460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1,75 GB de </w:t>
      </w:r>
      <w:proofErr w:type="spellStart"/>
      <w:r w:rsidRPr="00292D0C">
        <w:rPr>
          <w:rFonts w:asciiTheme="minorHAnsi" w:hAnsiTheme="minorHAnsi" w:cstheme="minorHAnsi"/>
        </w:rPr>
        <w:t>Ram</w:t>
      </w:r>
      <w:proofErr w:type="spellEnd"/>
    </w:p>
    <w:p w14:paraId="06CD292A" w14:textId="07B0E2D7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27FAF686" w14:textId="61D030CB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0AECCBD8" w14:textId="3954C6C1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0459B72E" w14:textId="00D503C1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06FDC4C1" w14:textId="77777777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445700BF" w14:textId="2C9A0764" w:rsidR="004E15AF" w:rsidRPr="00292D0C" w:rsidRDefault="004E15AF" w:rsidP="004E15AF">
      <w:pPr>
        <w:pStyle w:val="Default"/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Para hospedar o serviço </w:t>
      </w:r>
      <w:r w:rsidRPr="00292D0C">
        <w:rPr>
          <w:rFonts w:asciiTheme="minorHAnsi" w:hAnsiTheme="minorHAnsi" w:cstheme="minorHAnsi"/>
          <w:b/>
          <w:bCs/>
        </w:rPr>
        <w:t>MD</w:t>
      </w:r>
      <w:r w:rsidR="00C03460" w:rsidRPr="00292D0C">
        <w:rPr>
          <w:rFonts w:asciiTheme="minorHAnsi" w:hAnsiTheme="minorHAnsi" w:cstheme="minorHAnsi"/>
          <w:b/>
          <w:bCs/>
        </w:rPr>
        <w:t>F</w:t>
      </w:r>
      <w:r w:rsidRPr="00292D0C">
        <w:rPr>
          <w:rFonts w:asciiTheme="minorHAnsi" w:hAnsiTheme="minorHAnsi" w:cstheme="minorHAnsi"/>
          <w:b/>
          <w:bCs/>
        </w:rPr>
        <w:t xml:space="preserve"> </w:t>
      </w:r>
      <w:r w:rsidRPr="00292D0C">
        <w:rPr>
          <w:rFonts w:asciiTheme="minorHAnsi" w:hAnsiTheme="minorHAnsi" w:cstheme="minorHAnsi"/>
        </w:rPr>
        <w:t xml:space="preserve">foi utilizado o plano </w:t>
      </w:r>
      <w:proofErr w:type="spellStart"/>
      <w:r w:rsidR="0002240C" w:rsidRPr="00292D0C">
        <w:rPr>
          <w:rFonts w:asciiTheme="minorHAnsi" w:hAnsiTheme="minorHAnsi" w:cstheme="minorHAnsi"/>
          <w:b/>
          <w:bCs/>
        </w:rPr>
        <w:t>A</w:t>
      </w:r>
      <w:r w:rsidR="00C03460" w:rsidRPr="00292D0C">
        <w:rPr>
          <w:rFonts w:asciiTheme="minorHAnsi" w:hAnsiTheme="minorHAnsi" w:cstheme="minorHAnsi"/>
          <w:b/>
          <w:bCs/>
        </w:rPr>
        <w:t>zure</w:t>
      </w:r>
      <w:proofErr w:type="spellEnd"/>
      <w:r w:rsidR="00C03460" w:rsidRPr="00292D0C">
        <w:rPr>
          <w:rFonts w:asciiTheme="minorHAnsi" w:hAnsiTheme="minorHAnsi" w:cstheme="minorHAnsi"/>
          <w:b/>
          <w:bCs/>
        </w:rPr>
        <w:t xml:space="preserve"> web app </w:t>
      </w:r>
      <w:r w:rsidR="004104D1" w:rsidRPr="00292D0C">
        <w:rPr>
          <w:rFonts w:asciiTheme="minorHAnsi" w:hAnsiTheme="minorHAnsi" w:cstheme="minorHAnsi"/>
          <w:b/>
          <w:bCs/>
        </w:rPr>
        <w:t>F</w:t>
      </w:r>
      <w:r w:rsidR="00C03460" w:rsidRPr="00292D0C">
        <w:rPr>
          <w:rFonts w:asciiTheme="minorHAnsi" w:hAnsiTheme="minorHAnsi" w:cstheme="minorHAnsi"/>
          <w:b/>
          <w:bCs/>
        </w:rPr>
        <w:t>1 tear</w:t>
      </w:r>
      <w:r w:rsidR="004104D1" w:rsidRPr="00292D0C">
        <w:rPr>
          <w:rFonts w:asciiTheme="minorHAnsi" w:hAnsiTheme="minorHAnsi" w:cstheme="minorHAnsi"/>
          <w:b/>
          <w:bCs/>
        </w:rPr>
        <w:t>,</w:t>
      </w:r>
      <w:r w:rsidR="0002240C" w:rsidRPr="00292D0C">
        <w:rPr>
          <w:rFonts w:asciiTheme="minorHAnsi" w:hAnsiTheme="minorHAnsi" w:cstheme="minorHAnsi"/>
          <w:b/>
          <w:bCs/>
        </w:rPr>
        <w:t xml:space="preserve"> </w:t>
      </w:r>
      <w:r w:rsidR="004104D1" w:rsidRPr="00292D0C">
        <w:rPr>
          <w:rFonts w:asciiTheme="minorHAnsi" w:hAnsiTheme="minorHAnsi" w:cstheme="minorHAnsi"/>
        </w:rPr>
        <w:t>gratuito</w:t>
      </w:r>
      <w:r w:rsidR="00C03460" w:rsidRPr="00292D0C">
        <w:rPr>
          <w:rFonts w:asciiTheme="minorHAnsi" w:hAnsiTheme="minorHAnsi" w:cstheme="minorHAnsi"/>
        </w:rPr>
        <w:t xml:space="preserve"> </w:t>
      </w:r>
      <w:r w:rsidRPr="00292D0C">
        <w:rPr>
          <w:rFonts w:asciiTheme="minorHAnsi" w:hAnsiTheme="minorHAnsi" w:cstheme="minorHAnsi"/>
        </w:rPr>
        <w:t xml:space="preserve">que conta com: </w:t>
      </w:r>
    </w:p>
    <w:p w14:paraId="58C48391" w14:textId="6B076617" w:rsidR="004E15AF" w:rsidRPr="00292D0C" w:rsidRDefault="004104D1" w:rsidP="004104D1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Núcleos partilhado (60 minutos CPU/dia)</w:t>
      </w:r>
    </w:p>
    <w:p w14:paraId="1861E21E" w14:textId="15E46FC7" w:rsidR="004104D1" w:rsidRPr="00292D0C" w:rsidRDefault="004104D1" w:rsidP="004104D1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1GB </w:t>
      </w:r>
      <w:proofErr w:type="spellStart"/>
      <w:r w:rsidRPr="00292D0C">
        <w:rPr>
          <w:rFonts w:asciiTheme="minorHAnsi" w:hAnsiTheme="minorHAnsi" w:cstheme="minorHAnsi"/>
        </w:rPr>
        <w:t>Ram</w:t>
      </w:r>
      <w:proofErr w:type="spellEnd"/>
    </w:p>
    <w:p w14:paraId="47DC9CBC" w14:textId="77A0DCA9" w:rsidR="004104D1" w:rsidRPr="00292D0C" w:rsidRDefault="004104D1" w:rsidP="004104D1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1GB armazenamento</w:t>
      </w:r>
    </w:p>
    <w:p w14:paraId="05F825E6" w14:textId="77777777" w:rsidR="004E15AF" w:rsidRPr="00D87F3C" w:rsidRDefault="004E15AF" w:rsidP="004E15AF">
      <w:pPr>
        <w:pStyle w:val="Default"/>
        <w:rPr>
          <w:rFonts w:asciiTheme="minorHAnsi" w:hAnsiTheme="minorHAnsi" w:cstheme="minorHAnsi"/>
          <w:u w:val="single"/>
        </w:rPr>
      </w:pPr>
    </w:p>
    <w:p w14:paraId="3C0FA54F" w14:textId="65DBA094" w:rsidR="00CC3B2C" w:rsidRPr="00292D0C" w:rsidRDefault="004E15AF" w:rsidP="0002240C">
      <w:pPr>
        <w:pStyle w:val="Default"/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Para hospedar o serviço de </w:t>
      </w:r>
      <w:r w:rsidRPr="00292D0C">
        <w:rPr>
          <w:rFonts w:asciiTheme="minorHAnsi" w:hAnsiTheme="minorHAnsi" w:cstheme="minorHAnsi"/>
          <w:b/>
          <w:bCs/>
        </w:rPr>
        <w:t xml:space="preserve">Planeamento </w:t>
      </w:r>
      <w:r w:rsidRPr="00292D0C">
        <w:rPr>
          <w:rFonts w:asciiTheme="minorHAnsi" w:hAnsiTheme="minorHAnsi" w:cstheme="minorHAnsi"/>
        </w:rPr>
        <w:t>fo</w:t>
      </w:r>
      <w:r w:rsidR="0002240C" w:rsidRPr="00292D0C">
        <w:rPr>
          <w:rFonts w:asciiTheme="minorHAnsi" w:hAnsiTheme="minorHAnsi" w:cstheme="minorHAnsi"/>
        </w:rPr>
        <w:t>i</w:t>
      </w:r>
      <w:r w:rsidRPr="00292D0C">
        <w:rPr>
          <w:rFonts w:asciiTheme="minorHAnsi" w:hAnsiTheme="minorHAnsi" w:cstheme="minorHAnsi"/>
        </w:rPr>
        <w:t xml:space="preserve"> </w:t>
      </w:r>
      <w:r w:rsidR="0002240C" w:rsidRPr="00292D0C">
        <w:rPr>
          <w:rFonts w:asciiTheme="minorHAnsi" w:hAnsiTheme="minorHAnsi" w:cstheme="minorHAnsi"/>
        </w:rPr>
        <w:t xml:space="preserve">utilizado o plano </w:t>
      </w:r>
      <w:proofErr w:type="spellStart"/>
      <w:r w:rsidR="0002240C" w:rsidRPr="00292D0C">
        <w:rPr>
          <w:rFonts w:asciiTheme="minorHAnsi" w:hAnsiTheme="minorHAnsi" w:cstheme="minorHAnsi"/>
        </w:rPr>
        <w:t>windows</w:t>
      </w:r>
      <w:proofErr w:type="spellEnd"/>
      <w:r w:rsidR="0002240C" w:rsidRPr="00292D0C">
        <w:rPr>
          <w:rFonts w:asciiTheme="minorHAnsi" w:hAnsiTheme="minorHAnsi" w:cstheme="minorHAnsi"/>
        </w:rPr>
        <w:t xml:space="preserve"> Server B1s, que tem o custo de 0,0104$/hora e conta com:</w:t>
      </w:r>
    </w:p>
    <w:p w14:paraId="1C0CBB61" w14:textId="07EF6440" w:rsidR="0002240C" w:rsidRPr="00292D0C" w:rsidRDefault="0002240C" w:rsidP="0002240C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1 núcleo</w:t>
      </w:r>
    </w:p>
    <w:p w14:paraId="15217052" w14:textId="3D0ABFCE" w:rsidR="0002240C" w:rsidRPr="00292D0C" w:rsidRDefault="0002240C" w:rsidP="0002240C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4GiB de armazenamento temporário</w:t>
      </w:r>
    </w:p>
    <w:p w14:paraId="4647FADA" w14:textId="606D1621" w:rsidR="0002240C" w:rsidRPr="00292D0C" w:rsidRDefault="0002240C" w:rsidP="0002240C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 </w:t>
      </w:r>
      <w:proofErr w:type="spellStart"/>
      <w:r w:rsidRPr="00292D0C">
        <w:rPr>
          <w:rFonts w:asciiTheme="minorHAnsi" w:hAnsiTheme="minorHAnsi" w:cstheme="minorHAnsi"/>
        </w:rPr>
        <w:t>GiB</w:t>
      </w:r>
      <w:proofErr w:type="spellEnd"/>
      <w:r w:rsidRPr="00292D0C">
        <w:rPr>
          <w:rFonts w:asciiTheme="minorHAnsi" w:hAnsiTheme="minorHAnsi" w:cstheme="minorHAnsi"/>
        </w:rPr>
        <w:t xml:space="preserve"> de </w:t>
      </w:r>
      <w:proofErr w:type="spellStart"/>
      <w:r w:rsidRPr="00292D0C">
        <w:rPr>
          <w:rFonts w:asciiTheme="minorHAnsi" w:hAnsiTheme="minorHAnsi" w:cstheme="minorHAnsi"/>
        </w:rPr>
        <w:t>Ram</w:t>
      </w:r>
      <w:proofErr w:type="spellEnd"/>
    </w:p>
    <w:p w14:paraId="3D55ABF0" w14:textId="1AE2B3E0" w:rsidR="006E268D" w:rsidRDefault="006E268D" w:rsidP="00B85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F5AE0D5" w14:textId="14576E6E" w:rsidR="004E15AF" w:rsidRDefault="004E15AF" w:rsidP="004E1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42CA112" w14:textId="0579A8C4" w:rsidR="0002240C" w:rsidRPr="004E15AF" w:rsidRDefault="00292D0C" w:rsidP="00292D0C">
      <w:pPr>
        <w:pStyle w:val="Ttulo1"/>
        <w:rPr>
          <w:rFonts w:asciiTheme="minorHAnsi" w:eastAsiaTheme="minorHAnsi" w:hAnsiTheme="minorHAnsi" w:cstheme="minorHAnsi"/>
          <w:color w:val="C00000"/>
          <w:sz w:val="40"/>
          <w:szCs w:val="40"/>
        </w:rPr>
      </w:pPr>
      <w:r>
        <w:rPr>
          <w:rFonts w:ascii="Iskoola Pota" w:hAnsi="Iskoola Pota" w:cs="Iskoola Pota"/>
          <w:color w:val="C00000"/>
          <w:sz w:val="56"/>
          <w:szCs w:val="56"/>
        </w:rPr>
        <w:t>Conclusão do processo de Recuperação</w:t>
      </w:r>
      <w:r w:rsidR="004E15AF" w:rsidRPr="004E15AF">
        <w:rPr>
          <w:rFonts w:asciiTheme="minorHAnsi" w:hAnsiTheme="minorHAnsi" w:cstheme="minorHAnsi"/>
          <w:color w:val="C00000"/>
          <w:sz w:val="40"/>
          <w:szCs w:val="40"/>
        </w:rPr>
        <w:t xml:space="preserve"> </w:t>
      </w:r>
    </w:p>
    <w:p w14:paraId="061B5B5D" w14:textId="03315F76" w:rsidR="004E15AF" w:rsidRPr="00292D0C" w:rsidRDefault="004E15AF" w:rsidP="004E1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92D0C">
        <w:rPr>
          <w:rFonts w:ascii="Calibri" w:hAnsi="Calibri" w:cs="Calibri"/>
          <w:sz w:val="24"/>
          <w:szCs w:val="24"/>
        </w:rPr>
        <w:t>No caso de desastre, após a recuperação deve ser elaborado um relatório detalhado do processo na sua totalidade. Este deve incluir a altura em que aconteceu, o seu local, o problema em questão, pessoas/plataformas envolvidas, componentes afetados e por fim uma descrição da resolução efetuada. Este deve ser incluído como um anexo deste documento para em posteriores revisões o plano ser adaptado às circunstâncias desse problema.</w:t>
      </w:r>
    </w:p>
    <w:sectPr w:rsidR="004E15AF" w:rsidRPr="00292D0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DF59E" w14:textId="77777777" w:rsidR="00DF7739" w:rsidRDefault="00DF7739" w:rsidP="00404951">
      <w:pPr>
        <w:spacing w:after="0" w:line="240" w:lineRule="auto"/>
      </w:pPr>
      <w:r>
        <w:separator/>
      </w:r>
    </w:p>
  </w:endnote>
  <w:endnote w:type="continuationSeparator" w:id="0">
    <w:p w14:paraId="12F9E8B3" w14:textId="77777777" w:rsidR="00DF7739" w:rsidRDefault="00DF7739" w:rsidP="0040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atliche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BF77" w14:textId="7F8365D1" w:rsidR="00404951" w:rsidRDefault="00404951">
    <w:pPr>
      <w:pStyle w:val="Rodap"/>
    </w:pPr>
  </w:p>
  <w:p w14:paraId="6EE60A9E" w14:textId="0A324DCE" w:rsidR="00404951" w:rsidRDefault="00404951">
    <w:pPr>
      <w:pStyle w:val="Rodap"/>
    </w:pPr>
  </w:p>
  <w:p w14:paraId="46DF9BCC" w14:textId="0B68B149" w:rsidR="00404951" w:rsidRDefault="00404951">
    <w:pPr>
      <w:pStyle w:val="Rodap"/>
    </w:pPr>
  </w:p>
  <w:p w14:paraId="4A65FEA2" w14:textId="77777777" w:rsidR="00404951" w:rsidRDefault="004049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7580" w14:textId="77777777" w:rsidR="00DF7739" w:rsidRDefault="00DF7739" w:rsidP="00404951">
      <w:pPr>
        <w:spacing w:after="0" w:line="240" w:lineRule="auto"/>
      </w:pPr>
      <w:r>
        <w:separator/>
      </w:r>
    </w:p>
  </w:footnote>
  <w:footnote w:type="continuationSeparator" w:id="0">
    <w:p w14:paraId="1849E599" w14:textId="77777777" w:rsidR="00DF7739" w:rsidRDefault="00DF7739" w:rsidP="00404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D6C246"/>
    <w:multiLevelType w:val="hybridMultilevel"/>
    <w:tmpl w:val="0851C2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D5191B"/>
    <w:multiLevelType w:val="hybridMultilevel"/>
    <w:tmpl w:val="822221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6C7052"/>
    <w:multiLevelType w:val="hybridMultilevel"/>
    <w:tmpl w:val="954887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63D3C"/>
    <w:multiLevelType w:val="multilevel"/>
    <w:tmpl w:val="5218C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4917BD"/>
    <w:multiLevelType w:val="hybridMultilevel"/>
    <w:tmpl w:val="D444C4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34D2C"/>
    <w:multiLevelType w:val="hybridMultilevel"/>
    <w:tmpl w:val="BEFD2E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DA265F7"/>
    <w:multiLevelType w:val="multilevel"/>
    <w:tmpl w:val="E98EA52C"/>
    <w:lvl w:ilvl="0">
      <w:start w:val="1"/>
      <w:numFmt w:val="bullet"/>
      <w:lvlText w:val=""/>
      <w:lvlJc w:val="left"/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E0A1C82"/>
    <w:multiLevelType w:val="hybridMultilevel"/>
    <w:tmpl w:val="44CBC3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1133C57"/>
    <w:multiLevelType w:val="hybridMultilevel"/>
    <w:tmpl w:val="7B5274DC"/>
    <w:lvl w:ilvl="0" w:tplc="877CFEDA">
      <w:start w:val="1"/>
      <w:numFmt w:val="decimal"/>
      <w:lvlText w:val="%1-"/>
      <w:lvlJc w:val="left"/>
      <w:pPr>
        <w:ind w:left="720" w:hanging="360"/>
      </w:pPr>
      <w:rPr>
        <w:rFonts w:cstheme="minorHAnsi"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A55D5"/>
    <w:multiLevelType w:val="hybridMultilevel"/>
    <w:tmpl w:val="19D423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F32BE"/>
    <w:multiLevelType w:val="hybridMultilevel"/>
    <w:tmpl w:val="9BB04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D7D23"/>
    <w:multiLevelType w:val="hybridMultilevel"/>
    <w:tmpl w:val="D50CEE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F6CEA"/>
    <w:multiLevelType w:val="multilevel"/>
    <w:tmpl w:val="5218C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106A2B9"/>
    <w:multiLevelType w:val="hybridMultilevel"/>
    <w:tmpl w:val="ABB030A6"/>
    <w:lvl w:ilvl="0" w:tplc="FFFFFFFF">
      <w:start w:val="1"/>
      <w:numFmt w:val="bullet"/>
      <w:lvlText w:val="•"/>
      <w:lvlJc w:val="left"/>
    </w:lvl>
    <w:lvl w:ilvl="1" w:tplc="0816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0E377A2"/>
    <w:multiLevelType w:val="hybridMultilevel"/>
    <w:tmpl w:val="9836B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7CE48"/>
    <w:multiLevelType w:val="hybridMultilevel"/>
    <w:tmpl w:val="A04543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7FF550B"/>
    <w:multiLevelType w:val="hybridMultilevel"/>
    <w:tmpl w:val="9656C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F506E"/>
    <w:multiLevelType w:val="multilevel"/>
    <w:tmpl w:val="5218C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1"/>
  </w:num>
  <w:num w:numId="9">
    <w:abstractNumId w:val="5"/>
  </w:num>
  <w:num w:numId="10">
    <w:abstractNumId w:val="15"/>
  </w:num>
  <w:num w:numId="11">
    <w:abstractNumId w:val="11"/>
  </w:num>
  <w:num w:numId="12">
    <w:abstractNumId w:val="14"/>
  </w:num>
  <w:num w:numId="13">
    <w:abstractNumId w:val="9"/>
  </w:num>
  <w:num w:numId="14">
    <w:abstractNumId w:val="4"/>
  </w:num>
  <w:num w:numId="15">
    <w:abstractNumId w:val="10"/>
  </w:num>
  <w:num w:numId="16">
    <w:abstractNumId w:val="3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51"/>
    <w:rsid w:val="0002240C"/>
    <w:rsid w:val="000344F8"/>
    <w:rsid w:val="0004076F"/>
    <w:rsid w:val="00053FFC"/>
    <w:rsid w:val="0006796C"/>
    <w:rsid w:val="0014085B"/>
    <w:rsid w:val="001658E3"/>
    <w:rsid w:val="0019174B"/>
    <w:rsid w:val="001920B8"/>
    <w:rsid w:val="001C6E26"/>
    <w:rsid w:val="001C75ED"/>
    <w:rsid w:val="00285292"/>
    <w:rsid w:val="00292D0C"/>
    <w:rsid w:val="002D4140"/>
    <w:rsid w:val="002E4663"/>
    <w:rsid w:val="00304819"/>
    <w:rsid w:val="00310778"/>
    <w:rsid w:val="00314101"/>
    <w:rsid w:val="003600C2"/>
    <w:rsid w:val="003659D3"/>
    <w:rsid w:val="00367EAF"/>
    <w:rsid w:val="00371F1A"/>
    <w:rsid w:val="003E0F6F"/>
    <w:rsid w:val="003E7D1D"/>
    <w:rsid w:val="00400F0E"/>
    <w:rsid w:val="00404951"/>
    <w:rsid w:val="004104D1"/>
    <w:rsid w:val="004E15AF"/>
    <w:rsid w:val="004F721D"/>
    <w:rsid w:val="005115AC"/>
    <w:rsid w:val="0057211E"/>
    <w:rsid w:val="0057273D"/>
    <w:rsid w:val="005B413B"/>
    <w:rsid w:val="005B75E5"/>
    <w:rsid w:val="005C565E"/>
    <w:rsid w:val="005D712A"/>
    <w:rsid w:val="005F3CFA"/>
    <w:rsid w:val="006214D8"/>
    <w:rsid w:val="00670ED5"/>
    <w:rsid w:val="006E268D"/>
    <w:rsid w:val="006E6571"/>
    <w:rsid w:val="00786B97"/>
    <w:rsid w:val="007A7810"/>
    <w:rsid w:val="007F124A"/>
    <w:rsid w:val="007F63C6"/>
    <w:rsid w:val="008D338C"/>
    <w:rsid w:val="00901BF5"/>
    <w:rsid w:val="009A524A"/>
    <w:rsid w:val="00A5528A"/>
    <w:rsid w:val="00A55F15"/>
    <w:rsid w:val="00A60FD7"/>
    <w:rsid w:val="00AA59DC"/>
    <w:rsid w:val="00B10F8C"/>
    <w:rsid w:val="00B37CD8"/>
    <w:rsid w:val="00B44A7F"/>
    <w:rsid w:val="00B70558"/>
    <w:rsid w:val="00B85247"/>
    <w:rsid w:val="00BA5725"/>
    <w:rsid w:val="00BB6804"/>
    <w:rsid w:val="00BC4004"/>
    <w:rsid w:val="00BE60A3"/>
    <w:rsid w:val="00BF0997"/>
    <w:rsid w:val="00C01A26"/>
    <w:rsid w:val="00C03460"/>
    <w:rsid w:val="00C322B2"/>
    <w:rsid w:val="00C354F7"/>
    <w:rsid w:val="00C62F7E"/>
    <w:rsid w:val="00CC3B2C"/>
    <w:rsid w:val="00CC4C3D"/>
    <w:rsid w:val="00CF45F4"/>
    <w:rsid w:val="00D07929"/>
    <w:rsid w:val="00D45F88"/>
    <w:rsid w:val="00D87F3C"/>
    <w:rsid w:val="00DA06F0"/>
    <w:rsid w:val="00DB7D85"/>
    <w:rsid w:val="00DD6ADA"/>
    <w:rsid w:val="00DE20DA"/>
    <w:rsid w:val="00DF7739"/>
    <w:rsid w:val="00E028C5"/>
    <w:rsid w:val="00E2226C"/>
    <w:rsid w:val="00E25642"/>
    <w:rsid w:val="00E34C02"/>
    <w:rsid w:val="00E5196B"/>
    <w:rsid w:val="00E715C3"/>
    <w:rsid w:val="00E84DF7"/>
    <w:rsid w:val="00E95723"/>
    <w:rsid w:val="00EE6864"/>
    <w:rsid w:val="00EF4BB5"/>
    <w:rsid w:val="00F1490A"/>
    <w:rsid w:val="00F42E69"/>
    <w:rsid w:val="00F9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A9E4"/>
  <w15:chartTrackingRefBased/>
  <w15:docId w15:val="{17563DCA-8026-4960-95D8-061A3761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A5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04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4951"/>
  </w:style>
  <w:style w:type="paragraph" w:styleId="Rodap">
    <w:name w:val="footer"/>
    <w:basedOn w:val="Normal"/>
    <w:link w:val="RodapCarter"/>
    <w:uiPriority w:val="99"/>
    <w:unhideWhenUsed/>
    <w:rsid w:val="00404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4951"/>
  </w:style>
  <w:style w:type="table" w:styleId="TabelacomGrelha">
    <w:name w:val="Table Grid"/>
    <w:basedOn w:val="Tabelanormal"/>
    <w:uiPriority w:val="39"/>
    <w:rsid w:val="00B10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B10F8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E25642"/>
    <w:pPr>
      <w:ind w:left="720"/>
      <w:contextualSpacing/>
    </w:pPr>
  </w:style>
  <w:style w:type="table" w:customStyle="1" w:styleId="TableGrid">
    <w:name w:val="TableGrid"/>
    <w:rsid w:val="00E95723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067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796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6796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6796C"/>
    <w:rPr>
      <w:color w:val="0563C1" w:themeColor="hyperlink"/>
      <w:u w:val="single"/>
    </w:rPr>
  </w:style>
  <w:style w:type="paragraph" w:customStyle="1" w:styleId="Default">
    <w:name w:val="Default"/>
    <w:rsid w:val="00314101"/>
    <w:pPr>
      <w:autoSpaceDE w:val="0"/>
      <w:autoSpaceDN w:val="0"/>
      <w:adjustRightInd w:val="0"/>
      <w:spacing w:after="0" w:line="240" w:lineRule="auto"/>
    </w:pPr>
    <w:rPr>
      <w:rFonts w:ascii="Staatliches" w:hAnsi="Staatliches" w:cs="Staatliches"/>
      <w:color w:val="000000"/>
      <w:sz w:val="24"/>
      <w:szCs w:val="24"/>
    </w:rPr>
  </w:style>
  <w:style w:type="table" w:styleId="TabeladeGrelha4-Destaque2">
    <w:name w:val="Grid Table 4 Accent 2"/>
    <w:basedOn w:val="Tabelanormal"/>
    <w:uiPriority w:val="49"/>
    <w:rsid w:val="00BA57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BA5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gecontent">
    <w:name w:val="page_content"/>
    <w:basedOn w:val="Normal"/>
    <w:rsid w:val="007A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6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31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BE48-2A07-42E2-BDEF-13BD0A2F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2275</Words>
  <Characters>12289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Osório</dc:creator>
  <cp:keywords/>
  <dc:description/>
  <cp:lastModifiedBy>Beatriz Seixas (1190424)</cp:lastModifiedBy>
  <cp:revision>9</cp:revision>
  <dcterms:created xsi:type="dcterms:W3CDTF">2022-01-19T18:00:00Z</dcterms:created>
  <dcterms:modified xsi:type="dcterms:W3CDTF">2022-01-23T12:54:00Z</dcterms:modified>
</cp:coreProperties>
</file>