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96A5" w14:textId="77777777" w:rsidR="000F7903" w:rsidRDefault="000F7903" w:rsidP="000F7903">
      <w:pPr>
        <w:rPr>
          <w:b/>
          <w:bCs/>
          <w:sz w:val="24"/>
        </w:rPr>
      </w:pPr>
      <w:bookmarkStart w:id="0" w:name="_Toc87959561"/>
      <w:r w:rsidRPr="002F18E4">
        <w:rPr>
          <w:b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123E51CE" wp14:editId="7BD501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51E5F" w14:textId="77777777" w:rsidR="000F7903" w:rsidRPr="002F18E4" w:rsidRDefault="000F7903" w:rsidP="000F7903">
      <w:pPr>
        <w:rPr>
          <w:b/>
          <w:bCs/>
          <w:sz w:val="24"/>
        </w:rPr>
      </w:pPr>
    </w:p>
    <w:p w14:paraId="268AE19A" w14:textId="77777777" w:rsidR="000F7903" w:rsidRDefault="000F7903" w:rsidP="000F7903">
      <w:pPr>
        <w:rPr>
          <w:b/>
          <w:bCs/>
          <w:sz w:val="24"/>
        </w:rPr>
      </w:pPr>
    </w:p>
    <w:p w14:paraId="38FDA88A" w14:textId="77777777" w:rsidR="000F7903" w:rsidRDefault="000F7903" w:rsidP="000F7903">
      <w:pPr>
        <w:rPr>
          <w:b/>
          <w:bCs/>
          <w:sz w:val="24"/>
        </w:rPr>
      </w:pPr>
    </w:p>
    <w:p w14:paraId="76377691" w14:textId="77777777" w:rsidR="000F7903" w:rsidRDefault="000F7903" w:rsidP="000F7903">
      <w:pPr>
        <w:rPr>
          <w:b/>
          <w:bCs/>
          <w:sz w:val="24"/>
        </w:rPr>
      </w:pPr>
    </w:p>
    <w:p w14:paraId="48CCA0F8" w14:textId="77777777" w:rsidR="000F7903" w:rsidRDefault="000F7903" w:rsidP="000F7903">
      <w:pPr>
        <w:rPr>
          <w:b/>
          <w:bCs/>
          <w:sz w:val="24"/>
        </w:rPr>
      </w:pPr>
    </w:p>
    <w:p w14:paraId="6D483384" w14:textId="77777777" w:rsidR="000F7903" w:rsidRDefault="000F7903" w:rsidP="000F7903">
      <w:pPr>
        <w:rPr>
          <w:b/>
          <w:bCs/>
          <w:sz w:val="24"/>
        </w:rPr>
      </w:pPr>
    </w:p>
    <w:p w14:paraId="05ED3E9A" w14:textId="77777777" w:rsidR="000F7903" w:rsidRDefault="000F7903" w:rsidP="000F7903">
      <w:pPr>
        <w:rPr>
          <w:b/>
          <w:bCs/>
          <w:sz w:val="24"/>
        </w:rPr>
      </w:pPr>
    </w:p>
    <w:p w14:paraId="79873FEE" w14:textId="77777777" w:rsidR="000F7903" w:rsidRPr="000F7903" w:rsidRDefault="000F7903" w:rsidP="000F7903">
      <w:pPr>
        <w:pStyle w:val="Default"/>
        <w:rPr>
          <w:sz w:val="44"/>
          <w:szCs w:val="44"/>
        </w:rPr>
      </w:pPr>
    </w:p>
    <w:p w14:paraId="54AC912F" w14:textId="062C4325" w:rsidR="000F7903" w:rsidRPr="000F7903" w:rsidRDefault="000F7903" w:rsidP="000F7903">
      <w:pPr>
        <w:jc w:val="center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Sprint D</w:t>
      </w:r>
      <w:r w:rsidRPr="000F7903">
        <w:rPr>
          <w:sz w:val="44"/>
          <w:szCs w:val="44"/>
        </w:rPr>
        <w:t xml:space="preserve"> </w:t>
      </w:r>
    </w:p>
    <w:p w14:paraId="7B4A9E7F" w14:textId="77777777" w:rsidR="000F7903" w:rsidRDefault="000F7903" w:rsidP="000F7903">
      <w:pPr>
        <w:jc w:val="center"/>
        <w:rPr>
          <w:b/>
          <w:bCs/>
          <w:sz w:val="36"/>
          <w:szCs w:val="36"/>
        </w:rPr>
      </w:pPr>
    </w:p>
    <w:p w14:paraId="78AF79F3" w14:textId="77777777" w:rsidR="000F7903" w:rsidRDefault="000F7903" w:rsidP="000F7903">
      <w:pPr>
        <w:jc w:val="center"/>
        <w:rPr>
          <w:b/>
          <w:bCs/>
          <w:sz w:val="36"/>
          <w:szCs w:val="36"/>
        </w:rPr>
      </w:pPr>
    </w:p>
    <w:p w14:paraId="7EE65D61" w14:textId="77777777" w:rsidR="000F7903" w:rsidRDefault="000F7903" w:rsidP="000F7903">
      <w:pPr>
        <w:jc w:val="center"/>
        <w:rPr>
          <w:b/>
          <w:bCs/>
          <w:sz w:val="36"/>
          <w:szCs w:val="36"/>
        </w:rPr>
      </w:pPr>
    </w:p>
    <w:p w14:paraId="6699470D" w14:textId="5882EDB2" w:rsidR="000F7903" w:rsidRPr="002F18E4" w:rsidRDefault="000F7903" w:rsidP="000F7903">
      <w:pPr>
        <w:rPr>
          <w:b/>
          <w:bCs/>
          <w:sz w:val="32"/>
          <w:szCs w:val="32"/>
        </w:rPr>
      </w:pPr>
      <w:r w:rsidRPr="002F18E4">
        <w:rPr>
          <w:b/>
          <w:bCs/>
          <w:sz w:val="32"/>
          <w:szCs w:val="32"/>
        </w:rPr>
        <w:t>Turma 3D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1479E75" w14:textId="039C61EE" w:rsidR="000F7903" w:rsidRPr="002A50B7" w:rsidRDefault="000F7903" w:rsidP="000F7903">
      <w:pPr>
        <w:rPr>
          <w:b/>
          <w:bCs/>
          <w:sz w:val="24"/>
        </w:rPr>
      </w:pPr>
      <w:r w:rsidRPr="002A50B7">
        <w:rPr>
          <w:b/>
          <w:bCs/>
          <w:sz w:val="24"/>
        </w:rPr>
        <w:t>1190</w:t>
      </w:r>
      <w:r>
        <w:rPr>
          <w:b/>
          <w:bCs/>
          <w:sz w:val="24"/>
        </w:rPr>
        <w:t xml:space="preserve">424 </w:t>
      </w:r>
      <w:r w:rsidRPr="002A50B7">
        <w:rPr>
          <w:b/>
          <w:bCs/>
          <w:sz w:val="24"/>
        </w:rPr>
        <w:t>-</w:t>
      </w:r>
      <w:r>
        <w:rPr>
          <w:b/>
          <w:bCs/>
          <w:sz w:val="24"/>
        </w:rPr>
        <w:t xml:space="preserve"> Beatriz Seixas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14:paraId="5396B516" w14:textId="77777777" w:rsidR="000F7903" w:rsidRPr="002A50B7" w:rsidRDefault="000F7903" w:rsidP="000F7903">
      <w:pPr>
        <w:rPr>
          <w:b/>
          <w:bCs/>
          <w:sz w:val="24"/>
        </w:rPr>
      </w:pPr>
      <w:r w:rsidRPr="00742B79">
        <w:rPr>
          <w:b/>
          <w:bCs/>
          <w:sz w:val="24"/>
        </w:rPr>
        <w:t>1190682</w:t>
      </w:r>
      <w:r>
        <w:rPr>
          <w:b/>
          <w:bCs/>
          <w:sz w:val="24"/>
        </w:rPr>
        <w:t xml:space="preserve"> </w:t>
      </w:r>
      <w:r w:rsidRPr="002A50B7">
        <w:rPr>
          <w:b/>
          <w:bCs/>
          <w:sz w:val="24"/>
        </w:rPr>
        <w:t>-</w:t>
      </w:r>
      <w:r>
        <w:rPr>
          <w:b/>
          <w:bCs/>
          <w:sz w:val="24"/>
        </w:rPr>
        <w:t xml:space="preserve"> Jéssica Alves</w:t>
      </w:r>
    </w:p>
    <w:p w14:paraId="57ADEAE0" w14:textId="77777777" w:rsidR="000F7903" w:rsidRPr="002A50B7" w:rsidRDefault="000F7903" w:rsidP="000F7903">
      <w:pPr>
        <w:rPr>
          <w:b/>
          <w:bCs/>
          <w:sz w:val="24"/>
        </w:rPr>
      </w:pPr>
      <w:r w:rsidRPr="00742B79">
        <w:rPr>
          <w:b/>
          <w:bCs/>
          <w:sz w:val="24"/>
        </w:rPr>
        <w:t>1190967</w:t>
      </w:r>
      <w:r>
        <w:rPr>
          <w:b/>
          <w:bCs/>
          <w:sz w:val="24"/>
        </w:rPr>
        <w:t xml:space="preserve"> </w:t>
      </w:r>
      <w:r w:rsidRPr="002A50B7">
        <w:rPr>
          <w:b/>
          <w:bCs/>
          <w:sz w:val="24"/>
        </w:rPr>
        <w:t>-</w:t>
      </w:r>
      <w:r>
        <w:rPr>
          <w:b/>
          <w:bCs/>
          <w:sz w:val="24"/>
        </w:rPr>
        <w:t xml:space="preserve"> Pedro Santos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Unidade Curricular</w:t>
      </w:r>
    </w:p>
    <w:p w14:paraId="46188411" w14:textId="1F510E40" w:rsidR="000F7903" w:rsidRPr="002A50B7" w:rsidRDefault="000F7903" w:rsidP="000F7903">
      <w:pPr>
        <w:rPr>
          <w:b/>
          <w:bCs/>
          <w:sz w:val="24"/>
        </w:rPr>
      </w:pPr>
      <w:r w:rsidRPr="00742B79">
        <w:rPr>
          <w:b/>
          <w:bCs/>
          <w:sz w:val="24"/>
        </w:rPr>
        <w:t>1191460</w:t>
      </w:r>
      <w:r w:rsidRPr="002A50B7">
        <w:rPr>
          <w:b/>
          <w:bCs/>
          <w:sz w:val="24"/>
        </w:rPr>
        <w:t xml:space="preserve">- </w:t>
      </w:r>
      <w:r>
        <w:rPr>
          <w:b/>
          <w:bCs/>
          <w:sz w:val="24"/>
        </w:rPr>
        <w:t>Tiago Costa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>ALGAV</w:t>
      </w:r>
    </w:p>
    <w:p w14:paraId="358F6135" w14:textId="77777777" w:rsidR="000F7903" w:rsidRDefault="000F7903" w:rsidP="000F7903">
      <w:pPr>
        <w:rPr>
          <w:b/>
          <w:bCs/>
          <w:sz w:val="24"/>
        </w:rPr>
      </w:pPr>
    </w:p>
    <w:p w14:paraId="589110B5" w14:textId="77777777" w:rsidR="000F7903" w:rsidRDefault="000F7903" w:rsidP="000F7903">
      <w:pPr>
        <w:rPr>
          <w:b/>
          <w:bCs/>
          <w:sz w:val="24"/>
        </w:rPr>
      </w:pPr>
    </w:p>
    <w:p w14:paraId="503AE384" w14:textId="77777777" w:rsidR="000F7903" w:rsidRDefault="000F7903" w:rsidP="000F7903">
      <w:pPr>
        <w:rPr>
          <w:b/>
          <w:bCs/>
          <w:sz w:val="24"/>
        </w:rPr>
      </w:pPr>
    </w:p>
    <w:p w14:paraId="7E373124" w14:textId="77777777" w:rsidR="000F7903" w:rsidRDefault="000F7903" w:rsidP="000F7903">
      <w:pPr>
        <w:rPr>
          <w:b/>
          <w:bCs/>
          <w:sz w:val="24"/>
        </w:rPr>
      </w:pPr>
    </w:p>
    <w:p w14:paraId="26652B64" w14:textId="77777777" w:rsidR="000F7903" w:rsidRDefault="000F7903" w:rsidP="000F7903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Data de Entrega: 23/01/2022</w:t>
      </w:r>
    </w:p>
    <w:p w14:paraId="3F8DC97B" w14:textId="77777777" w:rsidR="000F7903" w:rsidRDefault="000F7903" w:rsidP="000F7903">
      <w:pPr>
        <w:pStyle w:val="BodyText1"/>
      </w:pPr>
    </w:p>
    <w:bookmarkEnd w:id="0"/>
    <w:p w14:paraId="3D774E1F" w14:textId="77777777" w:rsidR="000F7903" w:rsidRDefault="000F7903" w:rsidP="000F7903">
      <w:pPr>
        <w:pStyle w:val="BodyText1"/>
      </w:pPr>
      <w:r>
        <w:tab/>
      </w:r>
    </w:p>
    <w:p w14:paraId="5167068F" w14:textId="77777777" w:rsidR="000F7903" w:rsidRDefault="000F7903" w:rsidP="000F7903">
      <w:pPr>
        <w:pStyle w:val="BodyText1"/>
        <w:rPr>
          <w:rFonts w:ascii="Georgia" w:hAnsi="Georgia"/>
          <w:color w:val="292929"/>
          <w:spacing w:val="-1"/>
          <w:sz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hd w:val="clear" w:color="auto" w:fill="FFFFFF"/>
        </w:rPr>
        <w:tab/>
      </w:r>
      <w:r>
        <w:rPr>
          <w:rFonts w:ascii="Georgia" w:hAnsi="Georgia"/>
          <w:color w:val="292929"/>
          <w:spacing w:val="-1"/>
          <w:sz w:val="24"/>
          <w:shd w:val="clear" w:color="auto" w:fill="FFFFFF"/>
        </w:rPr>
        <w:tab/>
      </w:r>
      <w:r>
        <w:rPr>
          <w:rFonts w:ascii="Georgia" w:hAnsi="Georgia"/>
          <w:color w:val="292929"/>
          <w:spacing w:val="-1"/>
          <w:sz w:val="24"/>
          <w:shd w:val="clear" w:color="auto" w:fill="FFFFFF"/>
        </w:rPr>
        <w:tab/>
      </w:r>
    </w:p>
    <w:p w14:paraId="037455CA" w14:textId="77777777" w:rsidR="000F7903" w:rsidRDefault="000F7903" w:rsidP="000F7903">
      <w:pPr>
        <w:pStyle w:val="BodyText1"/>
        <w:rPr>
          <w:rFonts w:ascii="Georgia" w:hAnsi="Georgia"/>
          <w:color w:val="292929"/>
          <w:spacing w:val="-1"/>
          <w:sz w:val="24"/>
          <w:shd w:val="clear" w:color="auto" w:fill="FFFFFF"/>
        </w:rPr>
      </w:pPr>
    </w:p>
    <w:p w14:paraId="24FCDE52" w14:textId="787389A4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hd w:val="clear" w:color="auto" w:fill="FFFFFF"/>
        </w:rPr>
        <w:tab/>
      </w: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ab/>
      </w:r>
    </w:p>
    <w:p w14:paraId="29EE6207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</w:p>
    <w:p w14:paraId="03F42DC4" w14:textId="351F9EAE" w:rsidR="000F7903" w:rsidRPr="000F7903" w:rsidRDefault="000F7903" w:rsidP="000F7903">
      <w:pPr>
        <w:pStyle w:val="BodyText1"/>
        <w:jc w:val="center"/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</w:pPr>
      <w:r w:rsidRPr="000F7903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lastRenderedPageBreak/>
        <w:t>Estudo da Arte</w:t>
      </w:r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 xml:space="preserve">: </w:t>
      </w:r>
      <w:r w:rsidRPr="000F7903">
        <w:rPr>
          <w:rFonts w:asciiTheme="minorHAnsi" w:hAnsiTheme="minorHAnsi" w:cstheme="minorHAnsi"/>
          <w:sz w:val="32"/>
          <w:szCs w:val="32"/>
        </w:rPr>
        <w:t>Processamento de Linguagem Natural</w:t>
      </w:r>
    </w:p>
    <w:p w14:paraId="2AB587C4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</w:p>
    <w:p w14:paraId="13E9A837" w14:textId="583B8E35" w:rsidR="000F7903" w:rsidRPr="00822F18" w:rsidRDefault="000F7903" w:rsidP="000F7903">
      <w:pPr>
        <w:pStyle w:val="BodyText1"/>
        <w:rPr>
          <w:rFonts w:asciiTheme="minorHAnsi" w:hAnsiTheme="minorHAnsi" w:cstheme="minorHAnsi"/>
          <w:sz w:val="24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Este </w:t>
      </w:r>
      <w:r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tópico</w:t>
      </w: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tem como objetivo o estudo do tema “</w:t>
      </w:r>
      <w:bookmarkStart w:id="1" w:name="_Hlk93289449"/>
      <w:r w:rsidRPr="00822F18">
        <w:rPr>
          <w:rFonts w:asciiTheme="minorHAnsi" w:hAnsiTheme="minorHAnsi" w:cstheme="minorHAnsi"/>
          <w:sz w:val="24"/>
        </w:rPr>
        <w:t>Processamento de Linguagem Natural: Análise Sentimental Aplicada a Redes Sociais</w:t>
      </w:r>
      <w:bookmarkEnd w:id="1"/>
      <w:r w:rsidRPr="00822F18">
        <w:rPr>
          <w:rFonts w:asciiTheme="minorHAnsi" w:hAnsiTheme="minorHAnsi" w:cstheme="minorHAnsi"/>
          <w:sz w:val="24"/>
        </w:rPr>
        <w:t xml:space="preserve">”, e </w:t>
      </w: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foi realizado no âmbito da disciplina de </w:t>
      </w:r>
      <w:proofErr w:type="gramStart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ALGAV( </w:t>
      </w:r>
      <w:r w:rsidRPr="00822F18">
        <w:rPr>
          <w:rFonts w:asciiTheme="minorHAnsi" w:hAnsiTheme="minorHAnsi" w:cstheme="minorHAnsi"/>
          <w:sz w:val="24"/>
        </w:rPr>
        <w:t>Algoritmia</w:t>
      </w:r>
      <w:proofErr w:type="gramEnd"/>
      <w:r w:rsidRPr="00822F18">
        <w:rPr>
          <w:rFonts w:asciiTheme="minorHAnsi" w:hAnsiTheme="minorHAnsi" w:cstheme="minorHAnsi"/>
          <w:sz w:val="24"/>
        </w:rPr>
        <w:t xml:space="preserve"> Avançada). </w:t>
      </w:r>
    </w:p>
    <w:p w14:paraId="05E6F0D8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sz w:val="24"/>
        </w:rPr>
      </w:pPr>
      <w:r w:rsidRPr="00822F18">
        <w:rPr>
          <w:rFonts w:asciiTheme="minorHAnsi" w:hAnsiTheme="minorHAnsi" w:cstheme="minorHAnsi"/>
          <w:sz w:val="24"/>
        </w:rPr>
        <w:t>Com este trabalho pretendemos mostrar o desenvolvimento da PLN (processamento de linguagem natural) nos aspetos emocionais das redes sociais.</w:t>
      </w:r>
    </w:p>
    <w:p w14:paraId="07B23E0D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sz w:val="24"/>
        </w:rPr>
      </w:pPr>
    </w:p>
    <w:p w14:paraId="5C03394F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O Processamento de Linguagem Natural (PLN) — Natural </w:t>
      </w:r>
      <w:proofErr w:type="spellStart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Language</w:t>
      </w:r>
      <w:proofErr w:type="spellEnd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Processing</w:t>
      </w:r>
      <w:proofErr w:type="spellEnd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(NLP) é uma vertente da Inteligência Artificial que tem como objetivo estudar a capacidade e limitações de uma máquina em entender a linguagem dos seres humanos.</w:t>
      </w:r>
    </w:p>
    <w:p w14:paraId="02BA7B92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Isto é, uma interface entre a linguagem homem-máquina. Dessa forma, o objetivo do PLN é fornecer aos computadores a capacidade de entender e compor textos.</w:t>
      </w:r>
    </w:p>
    <w:p w14:paraId="47234AC8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</w:p>
    <w:p w14:paraId="2FF8C416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Entender um texto muitas vezes pode ser complicado, por causa da ambiguidade da linguagem natural. Os seres humanos não têm tanta dificuldade em desvendar os duplos-sentidos já que têm algo chamado conhecimento cultural e experiência anterior.</w:t>
      </w:r>
    </w:p>
    <w:p w14:paraId="758739E9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</w:p>
    <w:p w14:paraId="5FC58924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Para as máquinas, é uma tarefa difícil reconhecer a presença de ambiguidades. </w:t>
      </w:r>
    </w:p>
    <w:p w14:paraId="382B20B1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O desafio torna-se evidente quando nos lembramos que, muitas vezes, é necessário entender situações mais complexas como: reconhecer o contexto, tonalidade da voz, extrair informações, interpretar os sentidos, analisar sentimentos, realizar análise sintática, semântica, lexical e morfológica. </w:t>
      </w:r>
    </w:p>
    <w:p w14:paraId="6991EE61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Podemos observar pela figura abaixo um exemplo resumido das tarefas de NLP sendo ilustrado em uma pirâmide em diferentes níveis</w:t>
      </w:r>
    </w:p>
    <w:p w14:paraId="1E72F567" w14:textId="77777777" w:rsidR="000F7903" w:rsidRPr="008741EF" w:rsidRDefault="000F7903" w:rsidP="000F7903">
      <w:pPr>
        <w:pStyle w:val="BodyText1"/>
        <w:rPr>
          <w:sz w:val="24"/>
        </w:rPr>
      </w:pPr>
      <w:r w:rsidRPr="008741EF"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057C9151" wp14:editId="16DF8D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959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448" y="21455"/>
                <wp:lineTo x="21448" y="0"/>
                <wp:lineTo x="0" y="0"/>
              </wp:wrapPolygon>
            </wp:wrapTight>
            <wp:docPr id="6" name="Imagem 6" descr="Uma imagem com texto, cartão-de-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rtão-de-vis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350E" w14:textId="77777777" w:rsidR="000F7903" w:rsidRPr="008741EF" w:rsidRDefault="000F7903" w:rsidP="000F7903">
      <w:pPr>
        <w:pStyle w:val="BodyText1"/>
        <w:rPr>
          <w:sz w:val="24"/>
        </w:rPr>
      </w:pPr>
    </w:p>
    <w:p w14:paraId="36291C40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22D85A2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76C9583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BB06727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9723595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D7E7D0E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8905973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4C4890A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2CA0C90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4C50D88A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48FF315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16D5B60" w14:textId="77777777" w:rsidR="000F7903" w:rsidRPr="000A4E4B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Nos últimos anos, as redes sociais online revolucionaram a comunicação interpessoal. </w:t>
      </w:r>
    </w:p>
    <w:p w14:paraId="4B57372F" w14:textId="77777777" w:rsidR="000F7903" w:rsidRPr="000A4E4B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Como sabemos as redes sociais são das principais fontes de dados contemporâneos. Nos dias de hoje as redes sociais têm desde </w:t>
      </w:r>
      <w:proofErr w:type="spellStart"/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>posts</w:t>
      </w:r>
      <w:proofErr w:type="spellEnd"/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>, imagens, vídeos etc…</w:t>
      </w:r>
    </w:p>
    <w:p w14:paraId="6BECE096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>Com o acesso a linguagem natural, é possível que uma máquina processe a linguagem humana e também que seja compreendido o significado de uma mensagem.</w:t>
      </w:r>
    </w:p>
    <w:p w14:paraId="7970C483" w14:textId="77777777" w:rsidR="000F7903" w:rsidRPr="000A4E4B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762FD6B0" w14:textId="77777777" w:rsidR="000F7903" w:rsidRPr="000A4E4B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Pesquisas recentes sobre análise de linguagem nas redes sociais têm se concentrado cada vez mais no impacto desta última em nossas vidas diárias, tanto em nível pessoal quanto profissional. </w:t>
      </w:r>
    </w:p>
    <w:p w14:paraId="244C1CF1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O processamento de linguagem natural (PLN) é um dos caminhos mais promissores para o processamento de dados de redes sociais. </w:t>
      </w:r>
    </w:p>
    <w:p w14:paraId="16FF1EE6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54510CC2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>É um desafio científico desenvolver métodos e algoritmos poderosos que extraiam informações relevantes de um grande volume de dados provenientes de múltiplas fontes e idiomas em vários formatos ou de forma livre.</w:t>
      </w:r>
    </w:p>
    <w:p w14:paraId="446358F3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32584063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7EAAF532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1A18BB28" w14:textId="26B10383" w:rsidR="000F7903" w:rsidRPr="000059AD" w:rsidRDefault="000F7903" w:rsidP="00316C05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059AD">
        <w:rPr>
          <w:rFonts w:asciiTheme="minorHAnsi" w:hAnsiTheme="minorHAnsi" w:cstheme="minorHAnsi"/>
          <w:color w:val="000000"/>
          <w:sz w:val="24"/>
          <w:shd w:val="clear" w:color="auto" w:fill="FFFFFF"/>
        </w:rPr>
        <w:lastRenderedPageBreak/>
        <w:t xml:space="preserve">Na seguinte imagem conseguimos observar os resultados de uma amostra de tamanho 500 tweets de um estudo realizado na rede social </w:t>
      </w:r>
      <w:r w:rsidRPr="000059AD">
        <w:rPr>
          <w:rFonts w:asciiTheme="minorHAnsi" w:hAnsiTheme="minorHAnsi" w:cstheme="minorHAnsi"/>
          <w:i/>
          <w:iCs/>
          <w:color w:val="000000"/>
          <w:sz w:val="24"/>
          <w:shd w:val="clear" w:color="auto" w:fill="FFFFFF"/>
        </w:rPr>
        <w:t xml:space="preserve">Twitter </w:t>
      </w:r>
      <w:r w:rsidRPr="000059AD">
        <w:rPr>
          <w:rFonts w:asciiTheme="minorHAnsi" w:hAnsiTheme="minorHAnsi" w:cstheme="minorHAnsi"/>
          <w:color w:val="000000"/>
          <w:sz w:val="24"/>
          <w:shd w:val="clear" w:color="auto" w:fill="FFFFFF"/>
        </w:rPr>
        <w:t>do impacto da palavra covid. Neste estudo foi usado uma RNN para classificar as emoções representadas nestes tweets.</w:t>
      </w:r>
    </w:p>
    <w:p w14:paraId="41D0A102" w14:textId="77777777" w:rsidR="000F7903" w:rsidRPr="000059AD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059A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1941162B" wp14:editId="70FC305B">
            <wp:simplePos x="0" y="0"/>
            <wp:positionH relativeFrom="column">
              <wp:posOffset>1375954</wp:posOffset>
            </wp:positionH>
            <wp:positionV relativeFrom="paragraph">
              <wp:posOffset>-2540</wp:posOffset>
            </wp:positionV>
            <wp:extent cx="332295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23" y="21439"/>
                <wp:lineTo x="2142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D9B65" w14:textId="77777777" w:rsidR="000F7903" w:rsidRPr="000059AD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33FF7172" w14:textId="77777777" w:rsidR="000F7903" w:rsidRPr="000059AD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69AFF0B6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1DB26F34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6160E5BF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5D5AB1A4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7B5DD7F0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5A31F996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4A40E2CE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3649E795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4C460470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>As reações e avaliações de vários anúncios e decisões políticas, após o seu anúncio, provocam uma maior atividade por parte das pessoas que discutem e falam sobre os efeitos na rede social. Aumentando assim drasticamente o número de tweets relacionados com o tema.</w:t>
      </w:r>
    </w:p>
    <w:p w14:paraId="35251734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6AF7E98C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>Podemos concluir que os tweets em que a palavra covid está presente, existe um equilibrado misto de emoções positivas e negativas.</w:t>
      </w:r>
    </w:p>
    <w:p w14:paraId="43C7A0E3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5C73F636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 xml:space="preserve">Mas existem diversos problemas neste tipo de tratamento de dados, como por exemplo, os problemas enfrentados a nível do léxico. </w:t>
      </w:r>
    </w:p>
    <w:p w14:paraId="67B955F9" w14:textId="77777777" w:rsidR="000F7903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 xml:space="preserve">Estes estão relacionados com a identificação da semântica da palavra usada </w:t>
      </w:r>
      <w:sdt>
        <w:sdtPr>
          <w:rPr>
            <w:rFonts w:asciiTheme="minorHAnsi" w:hAnsiTheme="minorHAnsi" w:cstheme="minorHAnsi"/>
            <w:sz w:val="24"/>
          </w:rPr>
          <w:id w:val="-1045519605"/>
          <w:citation/>
        </w:sdtPr>
        <w:sdtContent>
          <w:r w:rsidRPr="000059AD">
            <w:rPr>
              <w:rFonts w:asciiTheme="minorHAnsi" w:hAnsiTheme="minorHAnsi" w:cstheme="minorHAnsi"/>
              <w:sz w:val="24"/>
            </w:rPr>
            <w:fldChar w:fldCharType="begin"/>
          </w:r>
          <w:r w:rsidRPr="000059AD">
            <w:rPr>
              <w:rFonts w:asciiTheme="minorHAnsi" w:hAnsiTheme="minorHAnsi" w:cstheme="minorHAnsi"/>
              <w:sz w:val="24"/>
            </w:rPr>
            <w:instrText xml:space="preserve"> CITATION Kha16 \l 2070 </w:instrText>
          </w:r>
          <w:r w:rsidRPr="000059AD">
            <w:rPr>
              <w:rFonts w:asciiTheme="minorHAnsi" w:hAnsiTheme="minorHAnsi" w:cstheme="minorHAnsi"/>
              <w:sz w:val="24"/>
            </w:rPr>
            <w:fldChar w:fldCharType="separate"/>
          </w:r>
          <w:r w:rsidRPr="000059AD">
            <w:rPr>
              <w:rFonts w:asciiTheme="minorHAnsi" w:hAnsiTheme="minorHAnsi" w:cstheme="minorHAnsi"/>
              <w:noProof/>
              <w:sz w:val="24"/>
            </w:rPr>
            <w:t>(Khan, 2016)</w:t>
          </w:r>
          <w:r w:rsidRPr="000059AD">
            <w:rPr>
              <w:rFonts w:asciiTheme="minorHAnsi" w:hAnsiTheme="minorHAnsi" w:cstheme="minorHAnsi"/>
              <w:sz w:val="24"/>
            </w:rPr>
            <w:fldChar w:fldCharType="end"/>
          </w:r>
        </w:sdtContent>
      </w:sdt>
      <w:r w:rsidRPr="000059AD">
        <w:rPr>
          <w:rFonts w:asciiTheme="minorHAnsi" w:hAnsiTheme="minorHAnsi" w:cstheme="minorHAnsi"/>
          <w:sz w:val="24"/>
        </w:rPr>
        <w:t>. As palavras e expressões com duplo significado dependem do contexto em que são utilizadas.</w:t>
      </w:r>
    </w:p>
    <w:p w14:paraId="4C2421ED" w14:textId="77777777" w:rsidR="000F7903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 xml:space="preserve"> Estas palavras não podem ser consideradas como positivas ou negativas sem haver um conhecimento do contexto)</w:t>
      </w:r>
      <w:r>
        <w:rPr>
          <w:rFonts w:asciiTheme="minorHAnsi" w:hAnsiTheme="minorHAnsi" w:cstheme="minorHAnsi"/>
          <w:sz w:val="24"/>
        </w:rPr>
        <w:t>.</w:t>
      </w:r>
      <w:r w:rsidRPr="000059AD">
        <w:rPr>
          <w:rFonts w:asciiTheme="minorHAnsi" w:hAnsiTheme="minorHAnsi" w:cstheme="minorHAnsi"/>
          <w:sz w:val="24"/>
        </w:rPr>
        <w:t xml:space="preserve"> O léxico de opinião geral refere-se a palavras de opinião como bom, excelente, mau e pobre, etc. </w:t>
      </w:r>
    </w:p>
    <w:p w14:paraId="21364D3A" w14:textId="77777777" w:rsidR="000F7903" w:rsidRPr="004D0F27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lastRenderedPageBreak/>
        <w:t>Existe apenas um pequeno conjunto de léxicos de opinião à disposição do público. É necessário um léxico de opinião universal que forneça informação sobre todas essas palavras (</w:t>
      </w:r>
      <w:proofErr w:type="spellStart"/>
      <w:r w:rsidRPr="000059AD">
        <w:rPr>
          <w:rFonts w:asciiTheme="minorHAnsi" w:hAnsiTheme="minorHAnsi" w:cstheme="minorHAnsi"/>
          <w:sz w:val="24"/>
        </w:rPr>
        <w:t>Qiu</w:t>
      </w:r>
      <w:proofErr w:type="spellEnd"/>
      <w:r w:rsidRPr="000059A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059AD">
        <w:rPr>
          <w:rFonts w:asciiTheme="minorHAnsi" w:hAnsiTheme="minorHAnsi" w:cstheme="minorHAnsi"/>
          <w:sz w:val="24"/>
        </w:rPr>
        <w:t>et</w:t>
      </w:r>
      <w:proofErr w:type="spellEnd"/>
      <w:r w:rsidRPr="000059AD">
        <w:rPr>
          <w:rFonts w:asciiTheme="minorHAnsi" w:hAnsiTheme="minorHAnsi" w:cstheme="minorHAnsi"/>
          <w:sz w:val="24"/>
        </w:rPr>
        <w:t xml:space="preserve"> al. 2011). Uma técnica </w:t>
      </w:r>
      <w:proofErr w:type="spellStart"/>
      <w:r w:rsidRPr="000059AD">
        <w:rPr>
          <w:rFonts w:asciiTheme="minorHAnsi" w:hAnsiTheme="minorHAnsi" w:cstheme="minorHAnsi"/>
          <w:sz w:val="24"/>
        </w:rPr>
        <w:t>semi-automática</w:t>
      </w:r>
      <w:proofErr w:type="spellEnd"/>
      <w:r w:rsidRPr="000059AD">
        <w:rPr>
          <w:rFonts w:asciiTheme="minorHAnsi" w:hAnsiTheme="minorHAnsi" w:cstheme="minorHAnsi"/>
          <w:sz w:val="24"/>
        </w:rPr>
        <w:t xml:space="preserve"> de lidar com este problema é encontrar sinónimos e antónimos de </w:t>
      </w:r>
      <w:proofErr w:type="spellStart"/>
      <w:r w:rsidRPr="000059AD">
        <w:rPr>
          <w:rFonts w:asciiTheme="minorHAnsi" w:hAnsiTheme="minorHAnsi" w:cstheme="minorHAnsi"/>
          <w:sz w:val="24"/>
        </w:rPr>
        <w:t>seeds</w:t>
      </w:r>
      <w:proofErr w:type="spellEnd"/>
      <w:r w:rsidRPr="000059AD">
        <w:rPr>
          <w:rFonts w:asciiTheme="minorHAnsi" w:hAnsiTheme="minorHAnsi" w:cstheme="minorHAnsi"/>
          <w:sz w:val="24"/>
        </w:rPr>
        <w:t xml:space="preserve"> de léxicos inicialmente dadas, passados para o motor de busca. O processo é repetido várias vezes para explorar o maior número possível de palavras de opinião </w:t>
      </w:r>
      <w:sdt>
        <w:sdtPr>
          <w:rPr>
            <w:rFonts w:asciiTheme="minorHAnsi" w:hAnsiTheme="minorHAnsi" w:cstheme="minorHAnsi"/>
            <w:sz w:val="24"/>
          </w:rPr>
          <w:id w:val="-97870670"/>
          <w:citation/>
        </w:sdtPr>
        <w:sdtContent>
          <w:r w:rsidRPr="000059AD">
            <w:rPr>
              <w:rFonts w:asciiTheme="minorHAnsi" w:hAnsiTheme="minorHAnsi" w:cstheme="minorHAnsi"/>
              <w:sz w:val="24"/>
            </w:rPr>
            <w:fldChar w:fldCharType="begin"/>
          </w:r>
          <w:r w:rsidRPr="000059AD">
            <w:rPr>
              <w:rFonts w:asciiTheme="minorHAnsi" w:hAnsiTheme="minorHAnsi" w:cstheme="minorHAnsi"/>
              <w:sz w:val="24"/>
            </w:rPr>
            <w:instrText xml:space="preserve"> CITATION Kha16 \l 2070 </w:instrText>
          </w:r>
          <w:r w:rsidRPr="000059AD">
            <w:rPr>
              <w:rFonts w:asciiTheme="minorHAnsi" w:hAnsiTheme="minorHAnsi" w:cstheme="minorHAnsi"/>
              <w:sz w:val="24"/>
            </w:rPr>
            <w:fldChar w:fldCharType="separate"/>
          </w:r>
          <w:r w:rsidRPr="000059AD">
            <w:rPr>
              <w:rFonts w:asciiTheme="minorHAnsi" w:hAnsiTheme="minorHAnsi" w:cstheme="minorHAnsi"/>
              <w:noProof/>
              <w:sz w:val="24"/>
            </w:rPr>
            <w:t>(Khan, 2016)</w:t>
          </w:r>
          <w:r w:rsidRPr="000059AD">
            <w:rPr>
              <w:rFonts w:asciiTheme="minorHAnsi" w:hAnsiTheme="minorHAnsi" w:cstheme="minorHAnsi"/>
              <w:sz w:val="24"/>
            </w:rPr>
            <w:fldChar w:fldCharType="end"/>
          </w:r>
        </w:sdtContent>
      </w:sdt>
      <w:r w:rsidRPr="000059AD">
        <w:rPr>
          <w:rFonts w:asciiTheme="minorHAnsi" w:hAnsiTheme="minorHAnsi" w:cstheme="minorHAnsi"/>
          <w:sz w:val="24"/>
        </w:rPr>
        <w:t>.</w:t>
      </w:r>
    </w:p>
    <w:p w14:paraId="5DE9B7B7" w14:textId="77777777" w:rsidR="007B4729" w:rsidRDefault="007B4729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4B8B2D2E" w14:textId="47B74BF4" w:rsidR="000F7903" w:rsidRPr="000059AD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059AD">
        <w:rPr>
          <w:rFonts w:asciiTheme="minorHAnsi" w:hAnsiTheme="minorHAnsi" w:cstheme="minorHAnsi"/>
          <w:color w:val="000000"/>
          <w:sz w:val="24"/>
          <w:shd w:val="clear" w:color="auto" w:fill="FFFFFF"/>
        </w:rPr>
        <w:t>Concluindo assim o nosso trabalho podemos observar que o processamento de linguagens naturais é uma ferramenta bastante importante nos dias de hoje.</w:t>
      </w:r>
    </w:p>
    <w:p w14:paraId="3551281C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>No entanto é evidente que ainda existem problemas com os métodos utilizados para o processamento de linguagem natural, como por exemplo, o problema das palavras com duplo sentido, realçando assim o espaço que existe para futura evolução no ramo da inteligência artificial.</w:t>
      </w:r>
    </w:p>
    <w:p w14:paraId="2BE06EFE" w14:textId="77777777" w:rsidR="00457588" w:rsidRDefault="00457588"/>
    <w:sectPr w:rsidR="00457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, serif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atliche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03"/>
    <w:rsid w:val="000F7903"/>
    <w:rsid w:val="00316C05"/>
    <w:rsid w:val="00457588"/>
    <w:rsid w:val="007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26A9"/>
  <w15:chartTrackingRefBased/>
  <w15:docId w15:val="{38C4B4F5-0503-4227-832C-3CA58AB0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903"/>
    <w:pPr>
      <w:spacing w:after="0" w:line="360" w:lineRule="auto"/>
      <w:jc w:val="both"/>
    </w:pPr>
    <w:rPr>
      <w:rFonts w:ascii="Calibri" w:eastAsia="Times New Roman" w:hAnsi="Calibri" w:cs="Times , serif"/>
      <w:szCs w:val="24"/>
      <w:lang w:eastAsia="pt-PT"/>
    </w:rPr>
  </w:style>
  <w:style w:type="paragraph" w:styleId="Ttulo3">
    <w:name w:val="heading 3"/>
    <w:basedOn w:val="Normal"/>
    <w:next w:val="Normal"/>
    <w:link w:val="Ttulo3Carter"/>
    <w:unhideWhenUsed/>
    <w:qFormat/>
    <w:rsid w:val="000F79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rsid w:val="000F79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customStyle="1" w:styleId="BodyText1">
    <w:name w:val="Body Text1"/>
    <w:basedOn w:val="Normal"/>
    <w:link w:val="BodyTextChar"/>
    <w:rsid w:val="000F7903"/>
  </w:style>
  <w:style w:type="character" w:customStyle="1" w:styleId="BodyTextChar">
    <w:name w:val="Body Text Char"/>
    <w:link w:val="BodyText1"/>
    <w:locked/>
    <w:rsid w:val="000F7903"/>
    <w:rPr>
      <w:rFonts w:ascii="Calibri" w:eastAsia="Times New Roman" w:hAnsi="Calibri" w:cs="Times , serif"/>
      <w:szCs w:val="24"/>
      <w:lang w:eastAsia="pt-PT"/>
    </w:rPr>
  </w:style>
  <w:style w:type="paragraph" w:customStyle="1" w:styleId="Default">
    <w:name w:val="Default"/>
    <w:rsid w:val="000F7903"/>
    <w:pPr>
      <w:autoSpaceDE w:val="0"/>
      <w:autoSpaceDN w:val="0"/>
      <w:adjustRightInd w:val="0"/>
      <w:spacing w:after="0" w:line="240" w:lineRule="auto"/>
    </w:pPr>
    <w:rPr>
      <w:rFonts w:ascii="Staatliches" w:hAnsi="Staatliches" w:cs="Staatlich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/>
</file>

<file path=customXml/itemProps1.xml><?xml version="1.0" encoding="utf-8"?>
<ds:datastoreItem xmlns:ds="http://schemas.openxmlformats.org/officeDocument/2006/customXml" ds:itemID="{E47B9BC9-AC38-428D-AC30-3DBAD07E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Seixas (1190424)</dc:creator>
  <cp:keywords/>
  <dc:description/>
  <cp:lastModifiedBy>Beatriz Seixas (1190424)</cp:lastModifiedBy>
  <cp:revision>1</cp:revision>
  <dcterms:created xsi:type="dcterms:W3CDTF">2022-01-22T17:55:00Z</dcterms:created>
  <dcterms:modified xsi:type="dcterms:W3CDTF">2022-01-22T18:09:00Z</dcterms:modified>
</cp:coreProperties>
</file>