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DB5" w:rsidRPr="001F7F30" w:rsidRDefault="005E3DB5" w:rsidP="00A85C48">
      <w:pPr>
        <w:spacing w:after="0"/>
        <w:rPr>
          <w:b/>
        </w:rPr>
      </w:pPr>
      <w:r w:rsidRPr="001F7F30">
        <w:rPr>
          <w:b/>
        </w:rPr>
        <w:t>Login:</w:t>
      </w:r>
    </w:p>
    <w:p w:rsidR="005E3DB5" w:rsidRDefault="005E3DB5" w:rsidP="00A85C48">
      <w:pPr>
        <w:spacing w:after="0"/>
      </w:pPr>
      <w:r>
        <w:tab/>
        <w:t>Porque:</w:t>
      </w:r>
    </w:p>
    <w:p w:rsidR="005E3DB5" w:rsidRDefault="005E3DB5" w:rsidP="000078A0">
      <w:pPr>
        <w:spacing w:after="0"/>
      </w:pPr>
      <w:r>
        <w:tab/>
      </w:r>
      <w:r>
        <w:tab/>
        <w:t>-</w:t>
      </w:r>
      <w:r w:rsidR="006C1AD3">
        <w:t xml:space="preserve">Para autenticar </w:t>
      </w:r>
      <w:r w:rsidR="001A3840">
        <w:t xml:space="preserve">as cadenciais do utilizador </w:t>
      </w:r>
      <w:r w:rsidR="006C1AD3">
        <w:t xml:space="preserve">na aplicação fazendo uso da autenticação da </w:t>
      </w:r>
      <w:proofErr w:type="spellStart"/>
      <w:r w:rsidR="006C1AD3">
        <w:t>WebApi</w:t>
      </w:r>
      <w:proofErr w:type="spellEnd"/>
      <w:r w:rsidR="006C1AD3">
        <w:t>, se for bem-sucedida, esta encaminha o utilizador para um outro ecrã dependendo se é um funcioná</w:t>
      </w:r>
      <w:r w:rsidR="001A3840">
        <w:t>rio de recolha ou um</w:t>
      </w:r>
      <w:r w:rsidR="00DE0E75">
        <w:t xml:space="preserve"> de gestão;</w:t>
      </w:r>
    </w:p>
    <w:p w:rsidR="006C1AD3" w:rsidRDefault="006C1AD3" w:rsidP="000078A0">
      <w:pPr>
        <w:spacing w:after="0"/>
      </w:pPr>
    </w:p>
    <w:p w:rsidR="00556143" w:rsidRDefault="006C1AD3" w:rsidP="000078A0">
      <w:pPr>
        <w:spacing w:after="0"/>
      </w:pPr>
      <w:proofErr w:type="spellStart"/>
      <w:proofErr w:type="gramStart"/>
      <w:r w:rsidRPr="001F7F30">
        <w:rPr>
          <w:b/>
        </w:rPr>
        <w:t>WorkMapEmployee</w:t>
      </w:r>
      <w:bookmarkStart w:id="0" w:name="_GoBack"/>
      <w:bookmarkEnd w:id="0"/>
      <w:proofErr w:type="spellEnd"/>
      <w:r w:rsidR="004B769E">
        <w:t>(</w:t>
      </w:r>
      <w:proofErr w:type="gramEnd"/>
      <w:r w:rsidR="004B769E">
        <w:t>ecrã do funcionário de recolha)</w:t>
      </w:r>
      <w:r w:rsidR="005E3DB5">
        <w:t>:</w:t>
      </w:r>
    </w:p>
    <w:p w:rsidR="00A85C48" w:rsidRDefault="000078A0" w:rsidP="000078A0">
      <w:pPr>
        <w:spacing w:after="0"/>
      </w:pPr>
      <w:r>
        <w:tab/>
        <w:t>Porque:</w:t>
      </w:r>
    </w:p>
    <w:p w:rsidR="00DE0E75" w:rsidRDefault="000078A0" w:rsidP="006C1AD3">
      <w:pPr>
        <w:spacing w:after="0"/>
      </w:pPr>
      <w:r>
        <w:tab/>
      </w:r>
      <w:r>
        <w:tab/>
        <w:t>-</w:t>
      </w:r>
      <w:r w:rsidR="006C1AD3">
        <w:t>Permite ao funcionário obter uma rota</w:t>
      </w:r>
      <w:r w:rsidR="00DE0E75">
        <w:t xml:space="preserve"> (primeiro fragmento);</w:t>
      </w:r>
    </w:p>
    <w:p w:rsidR="000078A0" w:rsidRDefault="00DE0E75" w:rsidP="00DE0E75">
      <w:pPr>
        <w:spacing w:after="0"/>
        <w:ind w:left="708" w:firstLine="708"/>
      </w:pPr>
      <w:r>
        <w:t>-Fazer alterações no seu perfile;</w:t>
      </w:r>
    </w:p>
    <w:p w:rsidR="00DE0E75" w:rsidRDefault="006C1AD3" w:rsidP="006C1AD3">
      <w:pPr>
        <w:spacing w:after="0"/>
      </w:pPr>
      <w:r>
        <w:tab/>
      </w:r>
      <w:r>
        <w:tab/>
        <w:t>-Permite também marcar os contentores como recolhidos ou lavados/recolhidos</w:t>
      </w:r>
      <w:r w:rsidR="00DE0E75">
        <w:t>, após ter obtido a rota;</w:t>
      </w:r>
    </w:p>
    <w:p w:rsidR="00DE0E75" w:rsidRDefault="00DE0E75" w:rsidP="006C1AD3">
      <w:pPr>
        <w:spacing w:after="0"/>
      </w:pPr>
      <w:r>
        <w:tab/>
        <w:t>Aspeto:</w:t>
      </w:r>
    </w:p>
    <w:p w:rsidR="00DE0E75" w:rsidRDefault="00DE0E75" w:rsidP="006C1AD3">
      <w:pPr>
        <w:spacing w:after="0"/>
      </w:pPr>
      <w:r>
        <w:tab/>
      </w:r>
      <w:r>
        <w:tab/>
        <w:t>-Ecrã com mapa;</w:t>
      </w:r>
    </w:p>
    <w:p w:rsidR="006C1AD3" w:rsidRDefault="006C1AD3" w:rsidP="006C1AD3">
      <w:pPr>
        <w:spacing w:after="0"/>
      </w:pPr>
    </w:p>
    <w:p w:rsidR="004B769E" w:rsidRDefault="006C1AD3" w:rsidP="006C1AD3">
      <w:pPr>
        <w:spacing w:after="0"/>
      </w:pPr>
      <w:proofErr w:type="spellStart"/>
      <w:proofErr w:type="gramStart"/>
      <w:r w:rsidRPr="001F7F30">
        <w:rPr>
          <w:b/>
        </w:rPr>
        <w:t>ManageWorkSpace</w:t>
      </w:r>
      <w:proofErr w:type="spellEnd"/>
      <w:r w:rsidR="004B769E">
        <w:t>(</w:t>
      </w:r>
      <w:proofErr w:type="gramEnd"/>
      <w:r w:rsidR="004B769E">
        <w:t>ecrã do funcionário de gestão)</w:t>
      </w:r>
      <w:r>
        <w:t>:</w:t>
      </w:r>
    </w:p>
    <w:p w:rsidR="006C1AD3" w:rsidRDefault="006C1AD3" w:rsidP="006C1AD3">
      <w:pPr>
        <w:spacing w:after="0"/>
      </w:pPr>
      <w:r>
        <w:tab/>
        <w:t>Porque:</w:t>
      </w:r>
    </w:p>
    <w:p w:rsidR="006C1AD3" w:rsidRDefault="006C1AD3" w:rsidP="006C1AD3">
      <w:pPr>
        <w:spacing w:after="0"/>
      </w:pPr>
      <w:r>
        <w:tab/>
      </w:r>
      <w:r>
        <w:tab/>
        <w:t>-</w:t>
      </w:r>
      <w:r w:rsidR="001A3840">
        <w:t xml:space="preserve">Permite ver </w:t>
      </w:r>
      <w:r w:rsidR="00DE0E75">
        <w:t>o</w:t>
      </w:r>
      <w:r w:rsidR="001A3840">
        <w:t xml:space="preserve">s contentores mais próximos </w:t>
      </w:r>
      <w:r w:rsidR="00DE0E75">
        <w:t>d</w:t>
      </w:r>
      <w:r w:rsidR="001A3840">
        <w:t>a sua localização</w:t>
      </w:r>
      <w:r w:rsidR="00DE0E75">
        <w:t xml:space="preserve"> representando-os num mapa (primeiro fragmento);</w:t>
      </w:r>
    </w:p>
    <w:p w:rsidR="00DE0E75" w:rsidRDefault="00DE0E75" w:rsidP="006C1AD3">
      <w:pPr>
        <w:spacing w:after="0"/>
      </w:pPr>
      <w:r>
        <w:tab/>
      </w:r>
      <w:r>
        <w:tab/>
        <w:t>-Permite obter os dados e estatísticas um sobre contentor no mapa;</w:t>
      </w:r>
    </w:p>
    <w:p w:rsidR="001A3840" w:rsidRDefault="001A3840" w:rsidP="006C1AD3">
      <w:pPr>
        <w:spacing w:after="0"/>
      </w:pPr>
      <w:r>
        <w:tab/>
      </w:r>
      <w:r>
        <w:tab/>
        <w:t>-Fazer alterações ao seu perfile</w:t>
      </w:r>
      <w:r w:rsidR="00DE0E75">
        <w:t>;</w:t>
      </w:r>
    </w:p>
    <w:p w:rsidR="001A3840" w:rsidRDefault="001A3840" w:rsidP="006C1AD3">
      <w:pPr>
        <w:spacing w:after="0"/>
      </w:pPr>
      <w:r>
        <w:tab/>
      </w:r>
      <w:r>
        <w:tab/>
        <w:t xml:space="preserve">-Dispõe de funcionalidades e de médias sobre quantos contentores estão a cima de 85%, entre 85% e </w:t>
      </w:r>
      <w:r w:rsidR="00DE0E75">
        <w:t>50% e a baixo de 50% para poder;</w:t>
      </w:r>
    </w:p>
    <w:p w:rsidR="00DE0E75" w:rsidRDefault="00DE0E75" w:rsidP="006C1AD3">
      <w:pPr>
        <w:spacing w:after="0"/>
      </w:pPr>
      <w:r>
        <w:tab/>
        <w:t xml:space="preserve">Aspeto: </w:t>
      </w:r>
    </w:p>
    <w:p w:rsidR="00DE0E75" w:rsidRDefault="00DE0E75" w:rsidP="006C1AD3">
      <w:pPr>
        <w:spacing w:after="0"/>
      </w:pPr>
      <w:r>
        <w:tab/>
      </w:r>
      <w:r>
        <w:tab/>
        <w:t>-Ecrã fragmentado pelos (- a cima);</w:t>
      </w:r>
    </w:p>
    <w:p w:rsidR="001A3840" w:rsidRDefault="001A3840" w:rsidP="006C1AD3">
      <w:pPr>
        <w:spacing w:after="0"/>
      </w:pPr>
    </w:p>
    <w:sectPr w:rsidR="001A3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515"/>
    <w:rsid w:val="000078A0"/>
    <w:rsid w:val="001A3840"/>
    <w:rsid w:val="001F7F30"/>
    <w:rsid w:val="00222A73"/>
    <w:rsid w:val="002B0673"/>
    <w:rsid w:val="004842DC"/>
    <w:rsid w:val="004B769E"/>
    <w:rsid w:val="00513515"/>
    <w:rsid w:val="00556143"/>
    <w:rsid w:val="005E3DB5"/>
    <w:rsid w:val="006415FA"/>
    <w:rsid w:val="006C1AD3"/>
    <w:rsid w:val="006F3A8E"/>
    <w:rsid w:val="00A85C48"/>
    <w:rsid w:val="00BE2509"/>
    <w:rsid w:val="00CF0B9B"/>
    <w:rsid w:val="00D72430"/>
    <w:rsid w:val="00DE0E75"/>
    <w:rsid w:val="00E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B8AA4-C01F-4984-A626-D6758D9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Gonçalo Pires Teixeira</cp:lastModifiedBy>
  <cp:revision>4</cp:revision>
  <dcterms:created xsi:type="dcterms:W3CDTF">2018-03-20T14:07:00Z</dcterms:created>
  <dcterms:modified xsi:type="dcterms:W3CDTF">2018-04-04T23:15:00Z</dcterms:modified>
</cp:coreProperties>
</file>