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Guia de Uso do MWRPG</w:t>
      </w:r>
    </w:p>
    <w:p>
      <w:pPr>
        <w:jc w:val="center"/>
      </w:pPr>
      <w:r>
        <w:rPr>
          <w:color w:val="555555"/>
          <w:sz w:val="28"/>
        </w:rPr>
        <w:t>Manual para o jogador — sem termos técnicos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O que é o MWRPG</w:t>
      </w:r>
    </w:p>
    <w:p>
      <w:r>
        <w:t>O MWRPG é um RPG de mesa que você joga sozinho, conduzido por um mestre</w:t>
        <w:br/>
        <w:t>de verdade — só que o mestre é uma inteligência artificial, não uma</w:t>
        <w:br/>
        <w:t>pessoa. Você entra na pele de um aventureiro marcado pelo selo da lendária</w:t>
        <w:br/>
        <w:t>cidade de Ys, acompanhado por três companheiros fixos: Brennan (o bardo),</w:t>
        <w:br/>
        <w:t>Sira (a clériga das marés) e Korrin (o batedor). Juntos, vocês chegam ao</w:t>
        <w:br/>
        <w:t>porto de Penmarc'h atrás de respostas sobre uma coroa e uma cidade que o</w:t>
        <w:br/>
        <w:t>mar engoliu há mil anos.</w:t>
      </w:r>
    </w:p>
    <w:p>
      <w:r>
        <w:t>Você não precisa saber nenhuma regra de RPG de antemão — o mestre narra a</w:t>
        <w:br/>
        <w:t>cena, oferece um punhado de caminhos possíveis, e você escolhe o que</w:t>
        <w:br/>
        <w:t>fazer.</w:t>
      </w:r>
    </w:p>
    <w:p>
      <w:pPr>
        <w:pStyle w:val="Heading1"/>
      </w:pPr>
      <w:r>
        <w:t>2. Entrando pela primeira vez</w:t>
      </w:r>
    </w:p>
    <w:p>
      <w:r>
        <w:t xml:space="preserve">Na tela inicial, digite seu email e clique em </w:t>
      </w:r>
      <w:r>
        <w:rPr>
          <w:b/>
        </w:rPr>
        <w:t>Enviar link mágico</w:t>
      </w:r>
      <w:r>
        <w:t>. Em</w:t>
        <w:br/>
        <w:t>poucos minutos, chega um email com um link — clique nele e você entra</w:t>
        <w:br/>
        <w:t>direto no jogo, sem precisar criar senha nenhuma nessa primeira vez.</w:t>
      </w:r>
    </w:p>
    <w:p>
      <w:r>
        <w:t>Depois de confirmar, o jogo oferece a chance de você criar uma senha (é</w:t>
        <w:br/>
        <w:t>opcional — dá pra pular). Se você criar, da próxima vez que voltar pode</w:t>
        <w:br/>
        <w:t>entrar direto com email e senha, sem precisar de um novo link no email.</w:t>
        <w:br/>
        <w:t>Se pular ou esquecer a senha, o link mágico continua funcionando sempre.</w:t>
      </w:r>
    </w:p>
    <w:p>
      <w:r>
        <w:rPr>
          <w:b/>
        </w:rPr>
        <w:t>Se o link não chegar</w:t>
      </w:r>
      <w:r>
        <w:t>: confira a caixa de spam. Se o link já tiver</w:t>
        <w:br/>
        <w:t>sido usado ou tiver passado de um tempo (cerca de uma hora), ele expira</w:t>
        <w:br/>
        <w:t>— é só pedir um novo.</w:t>
      </w:r>
    </w:p>
    <w:p>
      <w:pPr>
        <w:pStyle w:val="Heading1"/>
      </w:pPr>
      <w:r>
        <w:t>3. Como jogar um turno</w:t>
      </w:r>
    </w:p>
    <w:p>
      <w:r>
        <w:t>Cada momento do jogo, o mestre narra o que está acontecendo e te dá de 2</w:t>
        <w:br/>
        <w:t>a 6 caminhos possíveis, numerados. Você pode:</w:t>
      </w:r>
    </w:p>
    <w:p>
      <w:pPr>
        <w:pStyle w:val="ListBullet"/>
      </w:pPr>
      <w:r>
        <w:rPr>
          <w:b/>
        </w:rPr>
        <w:t>Clicar</w:t>
      </w:r>
      <w:r>
        <w:t xml:space="preserve"> na opção que quiser.</w:t>
      </w:r>
    </w:p>
    <w:p>
      <w:pPr>
        <w:pStyle w:val="ListBullet"/>
      </w:pPr>
      <w:r>
        <w:rPr>
          <w:b/>
        </w:rPr>
        <w:t>Apertar o número</w:t>
      </w:r>
      <w:r>
        <w:t xml:space="preserve"> dela no teclado (1 a 6).</w:t>
      </w:r>
    </w:p>
    <w:p>
      <w:pPr>
        <w:pStyle w:val="ListBullet"/>
      </w:pPr>
      <w:r>
        <w:rPr>
          <w:b/>
        </w:rPr>
        <w:t>Escrever sua própria ação</w:t>
      </w:r>
      <w:r>
        <w:t>, se essa opção estiver habilitada nas</w:t>
        <w:br/>
        <w:t xml:space="preserve">  configurações do jogo.</w:t>
      </w:r>
    </w:p>
    <w:p>
      <w:r>
        <w:t xml:space="preserve">Algumas ações pedem uma </w:t>
      </w:r>
      <w:r>
        <w:rPr>
          <w:b/>
        </w:rPr>
        <w:t>rolagem de dados</w:t>
      </w:r>
      <w:r>
        <w:t xml:space="preserve"> — quando isso acontece, dois</w:t>
        <w:br/>
        <w:t>dados aparecem na tela e giram por um instante antes de mostrar o</w:t>
        <w:br/>
        <w:t>resultado. Quanto maior a soma, melhor o resultado: pode ser uma falha</w:t>
        <w:br/>
        <w:t>que complica a história, um sucesso com algum custo, um sucesso completo,</w:t>
        <w:br/>
        <w:t>ou até um golpe de sorte. O mestre sempre incorpora esse resultado na</w:t>
        <w:br/>
        <w:t>narração seguinte — nunca ignora o que os dados disseram.</w:t>
      </w:r>
    </w:p>
    <w:p>
      <w:r>
        <w:t>Em momentos de combate, você sempre tem as mesmas 6 ações à disposição:</w:t>
        <w:br/>
        <w:t>Atacar, usar Magia, usar um Item, Mover-se, Defender ou Falar.</w:t>
      </w:r>
    </w:p>
    <w:p>
      <w:pPr>
        <w:pStyle w:val="Heading1"/>
      </w:pPr>
      <w:r>
        <w:t>4. Sua ficha e seus companheiros</w:t>
      </w:r>
    </w:p>
    <w:p>
      <w:r>
        <w:t>No topo da tela ficam as fichas — a sua e a dos três companheiros. Cada</w:t>
        <w:br/>
        <w:t>uma mostra:</w:t>
      </w:r>
    </w:p>
    <w:p>
      <w:pPr>
        <w:pStyle w:val="ListBullet"/>
      </w:pPr>
      <w:r>
        <w:rPr>
          <w:b/>
        </w:rPr>
        <w:t>Vida</w:t>
      </w:r>
      <w:r>
        <w:t xml:space="preserve"> — se chegar a zero, algo sério acontece na história (o mestre</w:t>
        <w:br/>
        <w:t xml:space="preserve">  narra as consequências, não é um "fim de jogo" seco).</w:t>
      </w:r>
    </w:p>
    <w:p>
      <w:pPr>
        <w:pStyle w:val="ListBullet"/>
      </w:pPr>
      <w:r>
        <w:rPr>
          <w:b/>
        </w:rPr>
        <w:t>Foco</w:t>
      </w:r>
      <w:r>
        <w:t xml:space="preserve"> — sua reserva de energia pra ações mais custosas, como magia.</w:t>
      </w:r>
    </w:p>
    <w:p>
      <w:pPr>
        <w:pStyle w:val="ListBullet"/>
      </w:pPr>
      <w:r>
        <w:t>Três atributos que definem seu jeito de agir: força de corpo, agilidade</w:t>
        <w:br/>
        <w:t xml:space="preserve">  mental e força de espírito.</w:t>
      </w:r>
    </w:p>
    <w:p>
      <w:pPr>
        <w:pStyle w:val="ListBullet"/>
      </w:pPr>
      <w:r>
        <w:t>Seus itens e marcas — objetos e características que fazem parte de</w:t>
        <w:br/>
        <w:t xml:space="preserve">  quem você é na história.</w:t>
      </w:r>
    </w:p>
    <w:p>
      <w:pPr>
        <w:pStyle w:val="Heading1"/>
      </w:pPr>
      <w:r>
        <w:t>5. O mapa</w:t>
      </w:r>
    </w:p>
    <w:p>
      <w:r>
        <w:t>Embaixo do chat fica o mapa do porto de Penmarc'h — você vê onde seu</w:t>
        <w:br/>
        <w:t>grupo está agora (marcado em vermelho) e os outros lugares visitáveis. Em</w:t>
        <w:br/>
        <w:t>alguns lugares (a taberna, a capela, o farol), clicar no seu próprio</w:t>
        <w:br/>
        <w:t>marcador leva vocês pra dentro do prédio, com um mapa de interior</w:t>
        <w:br/>
        <w:t>próprio; um botão de saída (uma seta curva) leva de volta pra rua. Outros dois lugares</w:t>
        <w:br/>
        <w:t>do mapa (o cais e o penhasco) são só pontos externos, sem interior — não</w:t>
        <w:br/>
        <w:t>é um problema, é assim mesmo.</w:t>
      </w:r>
    </w:p>
    <w:p>
      <w:r>
        <w:t xml:space="preserve">Você também pode chegar a um lugar novo simplesmente </w:t>
      </w:r>
      <w:r>
        <w:rPr>
          <w:b/>
        </w:rPr>
        <w:t>jogando</w:t>
      </w:r>
      <w:r>
        <w:t xml:space="preserve"> — o</w:t>
        <w:br/>
        <w:t>mestre move o grupo pela história, não só pelo clique no mapa.</w:t>
      </w:r>
    </w:p>
    <w:p>
      <w:pPr>
        <w:pStyle w:val="Heading1"/>
      </w:pPr>
      <w:r>
        <w:t>6. Salvando seu progresso</w:t>
      </w:r>
    </w:p>
    <w:p>
      <w:r>
        <w:t>Se você está logado, seu progresso é salvo automaticamente na nuvem — dá</w:t>
        <w:br/>
        <w:t>pra fechar o jogo e voltar depois, de qualquer aparelho, que sua campanha</w:t>
        <w:br/>
        <w:t>continua de onde parou. Se você não estiver logado, o progresso é salvo</w:t>
        <w:br/>
        <w:t>só nesse navegador, nesse aparelho.</w:t>
      </w:r>
    </w:p>
    <w:p>
      <w:r>
        <w:t xml:space="preserve">O botão </w:t>
      </w:r>
      <w:r>
        <w:rPr>
          <w:b/>
        </w:rPr>
        <w:t>Continuar</w:t>
      </w:r>
      <w:r>
        <w:t xml:space="preserve"> aparece sempre que houver uma campanha salva. O</w:t>
        <w:br/>
        <w:t xml:space="preserve">botão </w:t>
      </w:r>
      <w:r>
        <w:rPr>
          <w:b/>
        </w:rPr>
        <w:t>Recomeçar</w:t>
      </w:r>
      <w:r>
        <w:t xml:space="preserve"> apaga o progresso e começa do zero — use com</w:t>
        <w:br/>
        <w:t>cuidado, essa ação não tem volta.</w:t>
      </w:r>
    </w:p>
    <w:p>
      <w:pPr>
        <w:pStyle w:val="Heading1"/>
      </w:pPr>
      <w:r>
        <w:t>7. Sobre o limite de 40 rodadas</w:t>
      </w:r>
    </w:p>
    <w:p>
      <w:r>
        <w:t>Esta é uma versão de demonstração: cada campanha tem até 40 rodadas — o</w:t>
        <w:br/>
        <w:t>suficiente pra viver um arco de história inteiro, do começo a um</w:t>
        <w:br/>
        <w:t>desfecho. Isso não é uma cobrança nem uma armadilha: é um convite pra</w:t>
        <w:br/>
        <w:t>você experimentar uma história completa e, se quiser jogar de novo,</w:t>
        <w:br/>
        <w:t>começar uma nova campanha (talvez com um rumo diferente da conversa) sem</w:t>
        <w:br/>
        <w:t>nenhum custo.</w:t>
      </w:r>
    </w:p>
    <w:p>
      <w:pPr>
        <w:pStyle w:val="Heading1"/>
      </w:pPr>
      <w:r>
        <w:t>8. Se o mestre ficar em silêncio por um instante</w:t>
      </w:r>
    </w:p>
    <w:p>
      <w:r>
        <w:t>De vez em quando, principalmente se muita gente estiver jogando ao mesmo</w:t>
        <w:br/>
        <w:t>tempo, o mestre pode levar um instante a mais pra responder, ou pedir</w:t>
        <w:br/>
        <w:t>pra você tentar de novo em breve. Isso não é um erro do seu jogo nem</w:t>
        <w:br/>
        <w:t>perda de progresso — sua campanha continua salva normalmente, é só uma</w:t>
        <w:br/>
        <w:t>pausa técnica, não um problema seu.</w:t>
      </w:r>
    </w:p>
    <w:p>
      <w:pPr>
        <w:pStyle w:val="Heading1"/>
      </w:pPr>
      <w:r>
        <w:t>9. Dúvidas comuns</w:t>
      </w:r>
    </w:p>
    <w:p>
      <w:pPr>
        <w:pStyle w:val="ListBullet"/>
      </w:pPr>
      <w:r>
        <w:rPr>
          <w:b/>
        </w:rPr>
        <w:t>Preciso saber regras de RPG?</w:t>
      </w:r>
      <w:r>
        <w:t xml:space="preserve"> Não — o mestre explica tudo pela</w:t>
        <w:br/>
        <w:t xml:space="preserve">  narração; você só escolhe o que fazer.</w:t>
      </w:r>
    </w:p>
    <w:p>
      <w:pPr>
        <w:pStyle w:val="ListBullet"/>
      </w:pPr>
      <w:r>
        <w:rPr>
          <w:b/>
        </w:rPr>
        <w:t>Posso jogar no celular?</w:t>
      </w:r>
      <w:r>
        <w:t xml:space="preserve"> Sim, o jogo funciona em telas pequenas.</w:t>
      </w:r>
    </w:p>
    <w:p>
      <w:pPr>
        <w:pStyle w:val="ListBullet"/>
      </w:pPr>
      <w:r>
        <w:rPr>
          <w:b/>
        </w:rPr>
        <w:t>Meus companheiros podem morrer?</w:t>
      </w:r>
      <w:r>
        <w:t xml:space="preserve"> O foco do jogo é a história, não</w:t>
        <w:br/>
        <w:t xml:space="preserve">  punição — o mestre sempre incorpora resultados ruins de um jeito que</w:t>
        <w:br/>
        <w:t xml:space="preserve">  segue a narrativa, não que simplesmente encerra o jogo sem aviso.</w:t>
      </w:r>
    </w:p>
    <w:p>
      <w:pPr>
        <w:pStyle w:val="ListBullet"/>
      </w:pPr>
      <w:r>
        <w:rPr>
          <w:b/>
        </w:rPr>
        <w:t>Posso ter mais de um personagem?</w:t>
      </w:r>
      <w:r>
        <w:t xml:space="preserve"> Hoje não — cada conta joga com o</w:t>
        <w:br/>
        <w:t xml:space="preserve">  mesmo grupo fixo (você, Brennan, Sira e Korrin).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Guia de Uso do MWRPG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