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A7B63" w14:textId="77777777" w:rsidR="0000464F" w:rsidRPr="0000464F" w:rsidRDefault="0000464F" w:rsidP="0000464F">
      <w:pPr>
        <w:rPr>
          <w:rFonts w:asciiTheme="majorHAnsi" w:hAnsiTheme="majorHAnsi" w:cstheme="majorHAnsi"/>
          <w:sz w:val="32"/>
          <w:szCs w:val="32"/>
        </w:rPr>
      </w:pPr>
      <w:r w:rsidRPr="0000464F">
        <w:rPr>
          <w:rFonts w:asciiTheme="majorHAnsi" w:hAnsiTheme="majorHAnsi" w:cstheme="majorHAnsi"/>
          <w:sz w:val="32"/>
          <w:szCs w:val="32"/>
        </w:rPr>
        <w:t xml:space="preserve">8.2.2.1 - A prova de </w:t>
      </w:r>
      <w:r w:rsidRPr="0000464F">
        <w:rPr>
          <w:rFonts w:asciiTheme="majorHAnsi" w:hAnsiTheme="majorHAnsi" w:cstheme="majorHAnsi"/>
          <w:b/>
          <w:bCs/>
          <w:sz w:val="32"/>
          <w:szCs w:val="32"/>
        </w:rPr>
        <w:t>Conhecimentos Básicos</w:t>
      </w:r>
      <w:r w:rsidRPr="0000464F">
        <w:rPr>
          <w:rFonts w:asciiTheme="majorHAnsi" w:hAnsiTheme="majorHAnsi" w:cstheme="majorHAnsi"/>
          <w:sz w:val="32"/>
          <w:szCs w:val="32"/>
        </w:rPr>
        <w:t>, com valor total de 30 pontos, incluirá as seguintes disciplinas:</w:t>
      </w:r>
    </w:p>
    <w:p w14:paraId="2D5C4D46" w14:textId="77777777" w:rsidR="0000464F" w:rsidRPr="0000464F" w:rsidRDefault="0000464F" w:rsidP="0000464F">
      <w:pPr>
        <w:ind w:left="708"/>
        <w:rPr>
          <w:rFonts w:cstheme="minorHAnsi"/>
          <w:sz w:val="28"/>
          <w:szCs w:val="28"/>
        </w:rPr>
      </w:pPr>
      <w:r w:rsidRPr="0000464F">
        <w:rPr>
          <w:rFonts w:cstheme="minorHAnsi"/>
          <w:sz w:val="28"/>
          <w:szCs w:val="28"/>
        </w:rPr>
        <w:t xml:space="preserve">a) Língua Portuguesa: 10 questões com valor de 1 ponto cada, </w:t>
      </w:r>
      <w:proofErr w:type="spellStart"/>
      <w:r w:rsidRPr="0000464F">
        <w:rPr>
          <w:rFonts w:cstheme="minorHAnsi"/>
          <w:sz w:val="28"/>
          <w:szCs w:val="28"/>
        </w:rPr>
        <w:t>subtotalizando</w:t>
      </w:r>
      <w:proofErr w:type="spellEnd"/>
      <w:r w:rsidRPr="0000464F">
        <w:rPr>
          <w:rFonts w:cstheme="minorHAnsi"/>
          <w:sz w:val="28"/>
          <w:szCs w:val="28"/>
        </w:rPr>
        <w:t xml:space="preserve"> 10 pontos;</w:t>
      </w:r>
    </w:p>
    <w:p w14:paraId="490D34C5" w14:textId="77777777" w:rsidR="0000464F" w:rsidRPr="0000464F" w:rsidRDefault="0000464F" w:rsidP="0000464F">
      <w:pPr>
        <w:ind w:left="708"/>
        <w:rPr>
          <w:rFonts w:cstheme="minorHAnsi"/>
          <w:sz w:val="28"/>
          <w:szCs w:val="28"/>
        </w:rPr>
      </w:pPr>
      <w:r w:rsidRPr="0000464F">
        <w:rPr>
          <w:rFonts w:cstheme="minorHAnsi"/>
          <w:sz w:val="28"/>
          <w:szCs w:val="28"/>
        </w:rPr>
        <w:t xml:space="preserve">b) Matemática Financeira: 10 questões com valor de 1 ponto cada, </w:t>
      </w:r>
      <w:proofErr w:type="spellStart"/>
      <w:r w:rsidRPr="0000464F">
        <w:rPr>
          <w:rFonts w:cstheme="minorHAnsi"/>
          <w:sz w:val="28"/>
          <w:szCs w:val="28"/>
        </w:rPr>
        <w:t>subtotalizando</w:t>
      </w:r>
      <w:proofErr w:type="spellEnd"/>
      <w:r w:rsidRPr="0000464F">
        <w:rPr>
          <w:rFonts w:cstheme="minorHAnsi"/>
          <w:sz w:val="28"/>
          <w:szCs w:val="28"/>
        </w:rPr>
        <w:t xml:space="preserve"> 10 pontos;</w:t>
      </w:r>
    </w:p>
    <w:p w14:paraId="1AAE4834" w14:textId="77777777" w:rsidR="0000464F" w:rsidRPr="0000464F" w:rsidRDefault="0000464F" w:rsidP="0000464F">
      <w:pPr>
        <w:ind w:left="708"/>
        <w:rPr>
          <w:rFonts w:cstheme="minorHAnsi"/>
          <w:sz w:val="28"/>
          <w:szCs w:val="28"/>
        </w:rPr>
      </w:pPr>
      <w:r w:rsidRPr="0000464F">
        <w:rPr>
          <w:rFonts w:cstheme="minorHAnsi"/>
          <w:sz w:val="28"/>
          <w:szCs w:val="28"/>
        </w:rPr>
        <w:t xml:space="preserve">c) Conhecimentos Bancários: 10 questões com valor de 1 ponto cada, </w:t>
      </w:r>
      <w:proofErr w:type="spellStart"/>
      <w:r w:rsidRPr="0000464F">
        <w:rPr>
          <w:rFonts w:cstheme="minorHAnsi"/>
          <w:sz w:val="28"/>
          <w:szCs w:val="28"/>
        </w:rPr>
        <w:t>subtotalizando</w:t>
      </w:r>
      <w:proofErr w:type="spellEnd"/>
      <w:r w:rsidRPr="0000464F">
        <w:rPr>
          <w:rFonts w:cstheme="minorHAnsi"/>
          <w:sz w:val="28"/>
          <w:szCs w:val="28"/>
        </w:rPr>
        <w:t xml:space="preserve"> 10 pontos.</w:t>
      </w:r>
    </w:p>
    <w:p w14:paraId="2B14B62E" w14:textId="77777777" w:rsidR="0000464F" w:rsidRPr="0000464F" w:rsidRDefault="0000464F" w:rsidP="0000464F">
      <w:pPr>
        <w:rPr>
          <w:sz w:val="32"/>
          <w:szCs w:val="32"/>
        </w:rPr>
      </w:pPr>
      <w:r w:rsidRPr="0000464F">
        <w:rPr>
          <w:sz w:val="32"/>
          <w:szCs w:val="32"/>
        </w:rPr>
        <w:t xml:space="preserve">8.2.2.2 - A prova de </w:t>
      </w:r>
      <w:r w:rsidRPr="0000464F">
        <w:rPr>
          <w:b/>
          <w:bCs/>
          <w:sz w:val="32"/>
          <w:szCs w:val="32"/>
        </w:rPr>
        <w:t>Conhecimentos Específicos</w:t>
      </w:r>
      <w:r w:rsidRPr="0000464F">
        <w:rPr>
          <w:sz w:val="32"/>
          <w:szCs w:val="32"/>
        </w:rPr>
        <w:t>, com valor total de 30 pontos, incluirá a seguinte disciplina:</w:t>
      </w:r>
    </w:p>
    <w:p w14:paraId="54717000" w14:textId="549DBA88" w:rsidR="00E51B85" w:rsidRDefault="0000464F" w:rsidP="0000464F">
      <w:pPr>
        <w:ind w:left="708"/>
        <w:rPr>
          <w:rFonts w:cstheme="minorHAnsi"/>
          <w:sz w:val="28"/>
          <w:szCs w:val="28"/>
        </w:rPr>
      </w:pPr>
      <w:r w:rsidRPr="0000464F">
        <w:rPr>
          <w:rFonts w:cstheme="minorHAnsi"/>
          <w:sz w:val="28"/>
          <w:szCs w:val="28"/>
        </w:rPr>
        <w:t xml:space="preserve">a) Tecnologia da Informação: 30 questões com valor de 1 ponto cada, </w:t>
      </w:r>
      <w:proofErr w:type="spellStart"/>
      <w:r w:rsidRPr="0000464F">
        <w:rPr>
          <w:rFonts w:cstheme="minorHAnsi"/>
          <w:sz w:val="28"/>
          <w:szCs w:val="28"/>
        </w:rPr>
        <w:t>subtotalizando</w:t>
      </w:r>
      <w:proofErr w:type="spellEnd"/>
      <w:r w:rsidRPr="0000464F">
        <w:rPr>
          <w:rFonts w:cstheme="minorHAnsi"/>
          <w:sz w:val="28"/>
          <w:szCs w:val="28"/>
        </w:rPr>
        <w:t xml:space="preserve"> 30 pontos.</w:t>
      </w:r>
    </w:p>
    <w:p w14:paraId="31C9CF65" w14:textId="77777777" w:rsidR="0000464F" w:rsidRPr="00C251BA" w:rsidRDefault="0000464F" w:rsidP="0000464F">
      <w:pPr>
        <w:rPr>
          <w:rFonts w:asciiTheme="majorHAnsi" w:hAnsiTheme="majorHAnsi" w:cstheme="majorHAnsi"/>
          <w:sz w:val="32"/>
          <w:szCs w:val="32"/>
        </w:rPr>
      </w:pPr>
      <w:r w:rsidRPr="00C251BA">
        <w:rPr>
          <w:rFonts w:asciiTheme="majorHAnsi" w:hAnsiTheme="majorHAnsi" w:cstheme="majorHAnsi"/>
          <w:b/>
          <w:bCs/>
          <w:sz w:val="32"/>
          <w:szCs w:val="32"/>
        </w:rPr>
        <w:t>8.3.3</w:t>
      </w:r>
      <w:r w:rsidRPr="00C251BA">
        <w:rPr>
          <w:rFonts w:asciiTheme="majorHAnsi" w:hAnsiTheme="majorHAnsi" w:cstheme="majorHAnsi"/>
          <w:sz w:val="32"/>
          <w:szCs w:val="32"/>
        </w:rPr>
        <w:t xml:space="preserve"> - A</w:t>
      </w:r>
      <w:r w:rsidRPr="0000464F">
        <w:rPr>
          <w:rFonts w:asciiTheme="majorHAnsi" w:hAnsiTheme="majorHAnsi" w:cstheme="majorHAnsi"/>
          <w:b/>
          <w:bCs/>
          <w:sz w:val="32"/>
          <w:szCs w:val="32"/>
        </w:rPr>
        <w:t xml:space="preserve"> Redação</w:t>
      </w:r>
      <w:r w:rsidRPr="00C251BA">
        <w:rPr>
          <w:rFonts w:asciiTheme="majorHAnsi" w:hAnsiTheme="majorHAnsi" w:cstheme="majorHAnsi"/>
          <w:sz w:val="32"/>
          <w:szCs w:val="32"/>
        </w:rPr>
        <w:t xml:space="preserve"> será avaliada conforme os critérios a seguir:</w:t>
      </w:r>
    </w:p>
    <w:p w14:paraId="26261CF3" w14:textId="77777777" w:rsidR="0000464F" w:rsidRPr="00C251BA" w:rsidRDefault="0000464F" w:rsidP="0000464F">
      <w:pPr>
        <w:ind w:left="708"/>
        <w:rPr>
          <w:rFonts w:cstheme="minorHAnsi"/>
          <w:sz w:val="28"/>
          <w:szCs w:val="28"/>
        </w:rPr>
      </w:pPr>
      <w:r w:rsidRPr="00C251BA">
        <w:rPr>
          <w:rFonts w:cstheme="minorHAnsi"/>
          <w:sz w:val="28"/>
          <w:szCs w:val="28"/>
        </w:rPr>
        <w:t>a) adequação ao tema proposto;</w:t>
      </w:r>
    </w:p>
    <w:p w14:paraId="1F316627" w14:textId="77777777" w:rsidR="0000464F" w:rsidRPr="00C251BA" w:rsidRDefault="0000464F" w:rsidP="0000464F">
      <w:pPr>
        <w:ind w:left="708"/>
        <w:rPr>
          <w:rFonts w:cstheme="minorHAnsi"/>
          <w:sz w:val="28"/>
          <w:szCs w:val="28"/>
        </w:rPr>
      </w:pPr>
      <w:r w:rsidRPr="00C251BA">
        <w:rPr>
          <w:rFonts w:cstheme="minorHAnsi"/>
          <w:sz w:val="28"/>
          <w:szCs w:val="28"/>
        </w:rPr>
        <w:t>b) adequação ao tipo de texto solicitado;</w:t>
      </w:r>
    </w:p>
    <w:p w14:paraId="4528B1C5" w14:textId="77777777" w:rsidR="0000464F" w:rsidRPr="00C251BA" w:rsidRDefault="0000464F" w:rsidP="0000464F">
      <w:pPr>
        <w:ind w:left="708"/>
        <w:rPr>
          <w:rFonts w:cstheme="minorHAnsi"/>
          <w:sz w:val="28"/>
          <w:szCs w:val="28"/>
        </w:rPr>
      </w:pPr>
      <w:r w:rsidRPr="00C251BA">
        <w:rPr>
          <w:rFonts w:cstheme="minorHAnsi"/>
          <w:sz w:val="28"/>
          <w:szCs w:val="28"/>
        </w:rPr>
        <w:t>c) emprego apropriado de mecanismos de coesão (referenciação, sequenciação e demarcação das partes do texto);</w:t>
      </w:r>
    </w:p>
    <w:p w14:paraId="4538B6F8" w14:textId="77777777" w:rsidR="0000464F" w:rsidRPr="00C251BA" w:rsidRDefault="0000464F" w:rsidP="0000464F">
      <w:pPr>
        <w:ind w:left="708"/>
        <w:rPr>
          <w:rFonts w:cstheme="minorHAnsi"/>
          <w:sz w:val="28"/>
          <w:szCs w:val="28"/>
        </w:rPr>
      </w:pPr>
      <w:r w:rsidRPr="00C251BA">
        <w:rPr>
          <w:rFonts w:cstheme="minorHAnsi"/>
          <w:sz w:val="28"/>
          <w:szCs w:val="28"/>
        </w:rPr>
        <w:t>d) capacidade de selecionar, organizar e relacionar de forma coerente argumentos pertinentes ao tema proposto;</w:t>
      </w:r>
    </w:p>
    <w:p w14:paraId="2BD03138" w14:textId="77777777" w:rsidR="0000464F" w:rsidRPr="00C251BA" w:rsidRDefault="0000464F" w:rsidP="0000464F">
      <w:pPr>
        <w:ind w:left="708"/>
        <w:rPr>
          <w:rFonts w:cstheme="minorHAnsi"/>
          <w:sz w:val="28"/>
          <w:szCs w:val="28"/>
        </w:rPr>
      </w:pPr>
      <w:r w:rsidRPr="00C251BA">
        <w:rPr>
          <w:rFonts w:cstheme="minorHAnsi"/>
          <w:sz w:val="28"/>
          <w:szCs w:val="28"/>
        </w:rPr>
        <w:t>e) pleno domínio da modalidade escrita da norma-padrão (adequação vocabular, ortografia, morfologia, sintaxe de</w:t>
      </w:r>
      <w:r>
        <w:rPr>
          <w:rFonts w:cstheme="minorHAnsi"/>
          <w:sz w:val="28"/>
          <w:szCs w:val="28"/>
        </w:rPr>
        <w:t xml:space="preserve"> </w:t>
      </w:r>
      <w:r w:rsidRPr="00C251BA">
        <w:rPr>
          <w:rFonts w:cstheme="minorHAnsi"/>
          <w:sz w:val="28"/>
          <w:szCs w:val="28"/>
        </w:rPr>
        <w:t>concordância, de regência e de colocação).</w:t>
      </w:r>
    </w:p>
    <w:p w14:paraId="05AC0B95" w14:textId="77777777" w:rsidR="0000464F" w:rsidRPr="0000464F" w:rsidRDefault="0000464F" w:rsidP="0000464F">
      <w:pPr>
        <w:rPr>
          <w:rFonts w:cstheme="minorHAnsi"/>
          <w:sz w:val="28"/>
          <w:szCs w:val="28"/>
        </w:rPr>
      </w:pPr>
    </w:p>
    <w:sectPr w:rsidR="0000464F" w:rsidRPr="00004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4F"/>
    <w:rsid w:val="0000464F"/>
    <w:rsid w:val="00E5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1F600"/>
  <w15:chartTrackingRefBased/>
  <w15:docId w15:val="{90431315-A787-4185-BA11-74345E7B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927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2</cp:revision>
  <dcterms:created xsi:type="dcterms:W3CDTF">2024-01-19T17:10:00Z</dcterms:created>
  <dcterms:modified xsi:type="dcterms:W3CDTF">2024-01-19T17:12:00Z</dcterms:modified>
</cp:coreProperties>
</file>