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34CB1" w14:textId="77777777" w:rsidR="005F3D0A" w:rsidRDefault="00000000">
      <w:pPr>
        <w:sectPr w:rsidR="005F3D0A" w:rsidSect="008E7A0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2DDB5F" wp14:editId="0745B04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6740" cy="10679502"/>
            <wp:effectExtent l="0" t="0" r="6350" b="7620"/>
            <wp:wrapSquare wrapText="bothSides"/>
            <wp:docPr id="968095246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5246" name="Imagem 9680952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740" cy="1067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21A1D" w14:textId="77777777" w:rsidR="005D478E" w:rsidRDefault="00000000">
      <w:pPr>
        <w:jc w:val="center"/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lastRenderedPageBreak/>
        <w:br/>
      </w: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Projeto Carnaval Cultural</w:t>
      </w:r>
    </w:p>
    <w:p w14:paraId="2C008F19" w14:textId="77777777" w:rsidR="005D478E" w:rsidRDefault="00000000">
      <w:p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Justificativa:</w:t>
      </w:r>
    </w:p>
    <w:p w14:paraId="2C7E6D47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O Carnaval é uma manifestação cultural rica e diversificada que desempenha um papel fundamental na identidade brasileira. Este evento na escola busca proporcionar uma vivência enriquecedora aos alunos, permitindo a exploração de diferentes aspectos do Carnaval, indo além do samba tradicional. Além disso, a iniciativa visa fortalecer os laços entre gerações, incentivando a troca de experiências e histórias entre alunos, pais e avós.</w:t>
      </w:r>
    </w:p>
    <w:p w14:paraId="0933034E" w14:textId="77777777" w:rsidR="005D478E" w:rsidRDefault="00000000">
      <w:p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Objetivo Geral:</w:t>
      </w:r>
    </w:p>
    <w:p w14:paraId="051277E5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Promover uma experiência educativa e cultural que explore diversas manifestações do Carnaval brasileiro, estimulando o entendimento da diversidade cultural e a valorização das tradições locais, ao mesmo tempo em que propicia a interação entre alunos e comunidade escolar.</w:t>
      </w:r>
    </w:p>
    <w:p w14:paraId="308E3448" w14:textId="77777777" w:rsidR="005D478E" w:rsidRDefault="00000000">
      <w:p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Objetivos Específicos:</w:t>
      </w:r>
    </w:p>
    <w:p w14:paraId="5A786873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Explorar a Variedade de Ritmos Carnavalescos:</w:t>
      </w:r>
    </w:p>
    <w:p w14:paraId="584BE9C1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Apresentar aos alunos ritmos carnavalescos além do samba, como maracatu, afoxé, coco e frevo.</w:t>
      </w:r>
    </w:p>
    <w:p w14:paraId="7353731E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Permitir que os alunos experimentem a sonoridade desses ritmos por meio da interação com instrumentos tradicionais.</w:t>
      </w:r>
    </w:p>
    <w:p w14:paraId="63743637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Valorizar a Expressão Artística na Literatura:</w:t>
      </w:r>
    </w:p>
    <w:p w14:paraId="7C50C09B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Destacar a influência de artistas como José de Alencar, Portinari e Manuel Bandeira na expressão literária do Carnaval.</w:t>
      </w:r>
    </w:p>
    <w:p w14:paraId="40F9F857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Estimular a apreciação das obras que retratam a festividade em diferentes formas artísticas.</w:t>
      </w:r>
    </w:p>
    <w:p w14:paraId="50B8E929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Resgatar Histórias Carnavalescas:</w:t>
      </w:r>
    </w:p>
    <w:p w14:paraId="60D5B5A4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Realizar pesquisas com familiares para coletar e compartilhar histórias marcantes dos Carnavais passados.</w:t>
      </w:r>
    </w:p>
    <w:p w14:paraId="01A63610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Apresentar dinamicamente essas histórias, destacando sua relevância cultural e emocional para as gerações anteriores.</w:t>
      </w:r>
    </w:p>
    <w:p w14:paraId="6074C35A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Explorar a Diversidade Geográfica do Carnaval Brasileiro:</w:t>
      </w:r>
    </w:p>
    <w:p w14:paraId="7A772EBB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Incentivar os alunos a pesquisarem e apresentarem as diversas manifestações carnavalescas em diferentes estados brasileiros.</w:t>
      </w:r>
    </w:p>
    <w:p w14:paraId="4948BBD6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Utilizar recursos visuais, como vídeos e músicas, para enriquecer a compreensão das variações culturais.</w:t>
      </w:r>
    </w:p>
    <w:p w14:paraId="065ADCFC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66DC53A9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2D82695D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7F10EEFF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Conhecer a Origem do Carnaval no Brasil:</w:t>
      </w:r>
    </w:p>
    <w:p w14:paraId="47ADA126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Realizar um quiz para testar o conhecimento dos alunos sobre a região do Brasil onde o Carnaval teve início.</w:t>
      </w:r>
    </w:p>
    <w:p w14:paraId="6B0C1A06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Proporcionar uma compreensão mais profunda das raízes culturais dessa festividade no país.</w:t>
      </w:r>
    </w:p>
    <w:p w14:paraId="4A4F559C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Apresentar a Cultura Carnavalesca do Rio de Janeiro:</w:t>
      </w:r>
    </w:p>
    <w:p w14:paraId="60941E35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Destacar a importância do desfile das escolas de samba no Rio de Janeiro como uma expressão significativa da cultura carnavalesca brasileira.</w:t>
      </w:r>
    </w:p>
    <w:p w14:paraId="2D57BD9B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Proporcionar uma visão detalhada do papel desse evento na celebração nacional.</w:t>
      </w:r>
    </w:p>
    <w:p w14:paraId="1A11C1CC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Estimular a Participação Ativa e Criativa dos Alunos:</w:t>
      </w:r>
    </w:p>
    <w:p w14:paraId="36446476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Organizar atividades como disputas de danças, concursos de fantasias, maquiagem e máscaras para envolver os alunos de maneira ativa.</w:t>
      </w:r>
    </w:p>
    <w:p w14:paraId="78CEC2EE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Incentivar a expressão criativa e artística por meio das competições e premiações.</w:t>
      </w:r>
    </w:p>
    <w:p w14:paraId="2F1909EA" w14:textId="77777777" w:rsidR="005D478E" w:rsidRDefault="00000000">
      <w:pPr>
        <w:numPr>
          <w:ilvl w:val="0"/>
          <w:numId w:val="1"/>
        </w:numPr>
        <w:rPr>
          <w:rFonts w:ascii="Calibri" w:eastAsia="Calibri" w:hAnsi="Calibri" w:cs="Calibri"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t>Fortalecer os Vínculos Comunitários:</w:t>
      </w:r>
    </w:p>
    <w:p w14:paraId="6E9E2DBF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Proporcionar um ambiente de interação e socialização entre alunos, professores, pais e demais membros da comunidade escolar.</w:t>
      </w:r>
    </w:p>
    <w:p w14:paraId="454DED20" w14:textId="77777777" w:rsidR="005D478E" w:rsidRDefault="00000000">
      <w:pPr>
        <w:numPr>
          <w:ilvl w:val="1"/>
          <w:numId w:val="1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Criar memórias coletivas que fortaleçam os laços comunitários e promovam um senso de pertencimento à escola.</w:t>
      </w:r>
    </w:p>
    <w:p w14:paraId="598EBE76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t>Esse conjunto de objetivos visa enriquecer a compreensão dos alunos sobre o Carnaval, promovendo uma experiência educativa completa que vai além do entretenimento, valorizando a diversidade cultural e estimulando a participação ativa na celebração da festividade.</w:t>
      </w:r>
    </w:p>
    <w:p w14:paraId="542DACE7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774EF34E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2AD8EBED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5EDFAED9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4643AD2C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2D5751DE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09EC862C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51E3F543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3144FCC8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3EA25EA5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7615BF8C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3B62555F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Cronograma do Evento de Carnaval na Escola:</w:t>
      </w:r>
    </w:p>
    <w:p w14:paraId="4671EC90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MANHÃ:</w:t>
      </w:r>
    </w:p>
    <w:p w14:paraId="1B8D1BFE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7:00 - 8:30:</w:t>
      </w:r>
    </w:p>
    <w:p w14:paraId="0F77A449" w14:textId="77777777" w:rsidR="005D478E" w:rsidRDefault="00000000">
      <w:pPr>
        <w:numPr>
          <w:ilvl w:val="0"/>
          <w:numId w:val="2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Recepção e Decoração: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Equipe de voluntários e professores preparam o ambiente com elementos carnavalescos.</w:t>
      </w:r>
    </w:p>
    <w:p w14:paraId="7BE64328" w14:textId="77777777" w:rsidR="005D478E" w:rsidRDefault="00000000">
      <w:pPr>
        <w:numPr>
          <w:ilvl w:val="0"/>
          <w:numId w:val="2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Exposição de Instrumentos: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O professor apresenta os instrumentos carnavalescos como maracatu, afoxé, coco e frevo. Os alunos têm a oportunidade de interagir com os instrumentos.</w:t>
      </w:r>
    </w:p>
    <w:p w14:paraId="4BAB500A" w14:textId="77777777" w:rsidR="005D478E" w:rsidRDefault="00000000">
      <w:pPr>
        <w:numPr>
          <w:ilvl w:val="0"/>
          <w:numId w:val="2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Farra Literária de Carnaval: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Breve apresentação sobre a influência de artistas como José de Alencar, Portinari e Manuel Bandeira na celebração carnavalesca.</w:t>
      </w:r>
    </w:p>
    <w:p w14:paraId="062A68E0" w14:textId="77777777" w:rsidR="005D478E" w:rsidRDefault="00000000">
      <w:pPr>
        <w:numPr>
          <w:ilvl w:val="0"/>
          <w:numId w:val="2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Quiz sobre a Origem do Carnaval: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Alunos participam de um quiz sobre a região do Brasil onde o carnaval teve início.</w:t>
      </w:r>
    </w:p>
    <w:p w14:paraId="240619AA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8:30 - 9:00:</w:t>
      </w:r>
    </w:p>
    <w:p w14:paraId="191362C1" w14:textId="77777777" w:rsidR="005D478E" w:rsidRDefault="00000000">
      <w:pPr>
        <w:numPr>
          <w:ilvl w:val="0"/>
          <w:numId w:val="3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proofErr w:type="spellStart"/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Coffee</w:t>
      </w:r>
      <w:proofErr w:type="spellEnd"/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 xml:space="preserve"> Break: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Intervalo para um lanche rápido e socialização.</w:t>
      </w:r>
    </w:p>
    <w:p w14:paraId="17C05158" w14:textId="77777777" w:rsidR="005D478E" w:rsidRDefault="00000000">
      <w:pPr>
        <w:numPr>
          <w:ilvl w:val="0"/>
          <w:numId w:val="3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Alegria Compartilhada de Gerações: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Apresentação dinâmica das histórias do carnaval contadas por pais, avós e bisavós dos alunos.</w:t>
      </w:r>
    </w:p>
    <w:p w14:paraId="47FD5E88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9:00 - 11:30:</w:t>
      </w:r>
    </w:p>
    <w:p w14:paraId="5E205EC5" w14:textId="77777777" w:rsidR="005D478E" w:rsidRDefault="00000000">
      <w:pPr>
        <w:numPr>
          <w:ilvl w:val="0"/>
          <w:numId w:val="4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 xml:space="preserve">Apresentação do </w:t>
      </w:r>
      <w:proofErr w:type="spellStart"/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Maracatú</w:t>
      </w:r>
      <w:proofErr w:type="spellEnd"/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Professor Marcelo conduz a apresentação do maracatu, envolvendo os alunos em uma experiência cultural única.</w:t>
      </w:r>
    </w:p>
    <w:p w14:paraId="1AE0A3D4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TARDE:</w:t>
      </w:r>
    </w:p>
    <w:p w14:paraId="36F9C3F3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13:00 - 14:30:</w:t>
      </w:r>
    </w:p>
    <w:p w14:paraId="26DF0324" w14:textId="77777777" w:rsidR="005D478E" w:rsidRDefault="00000000">
      <w:pPr>
        <w:numPr>
          <w:ilvl w:val="0"/>
          <w:numId w:val="5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Pesquisa sobre Manifestações Carnavalescas: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Alunos apresentam suas pesquisas sobre as diversas manifestações pelos estados brasileiros durante o carnaval, com vídeos e músicas representativas de cada região.</w:t>
      </w:r>
    </w:p>
    <w:p w14:paraId="548848F4" w14:textId="77777777" w:rsidR="005D478E" w:rsidRDefault="00000000">
      <w:pPr>
        <w:numPr>
          <w:ilvl w:val="0"/>
          <w:numId w:val="5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Cultura Carnavalesca do Rio de Janeiro: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Breve exposição sobre o desfile das escolas de samba e a importância cultural no estado do Rio de Janeiro.</w:t>
      </w:r>
    </w:p>
    <w:p w14:paraId="0B63A06B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14:30 - 16:00:</w:t>
      </w:r>
    </w:p>
    <w:p w14:paraId="080DF24E" w14:textId="77777777" w:rsidR="005D478E" w:rsidRDefault="00000000">
      <w:pPr>
        <w:numPr>
          <w:ilvl w:val="0"/>
          <w:numId w:val="6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Disputa de Danças: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Alunos participam de uma competição amigável de danças carnavalescas.</w:t>
      </w:r>
    </w:p>
    <w:p w14:paraId="1A154E1D" w14:textId="77777777" w:rsidR="005D478E" w:rsidRDefault="00000000">
      <w:pPr>
        <w:numPr>
          <w:ilvl w:val="0"/>
          <w:numId w:val="6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Concurso de Fantasias: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Avaliação das melhores fantasias, maquiagens e máscaras pelos professores e equipe organizadora.</w:t>
      </w:r>
    </w:p>
    <w:p w14:paraId="3E6275B8" w14:textId="77777777" w:rsidR="005D478E" w:rsidRDefault="00000000">
      <w:p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i/>
          <w:kern w:val="0"/>
          <w:lang w:eastAsia="pt-BR"/>
          <w14:ligatures w14:val="none"/>
        </w:rPr>
        <w:t>16:00 - 17:00:</w:t>
      </w:r>
    </w:p>
    <w:p w14:paraId="624ADCBF" w14:textId="77777777" w:rsidR="005D478E" w:rsidRDefault="00000000">
      <w:pPr>
        <w:numPr>
          <w:ilvl w:val="0"/>
          <w:numId w:val="7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Premiação: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Anúncio dos vencedores dos concursos e entrega de prêmios.</w:t>
      </w:r>
    </w:p>
    <w:p w14:paraId="6D038179" w14:textId="77777777" w:rsidR="005D478E" w:rsidRDefault="00000000">
      <w:pPr>
        <w:numPr>
          <w:ilvl w:val="0"/>
          <w:numId w:val="7"/>
        </w:numPr>
        <w:rPr>
          <w:rFonts w:ascii="Calibri" w:eastAsia="Calibri" w:hAnsi="Calibri" w:cs="Calibri"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lang w:eastAsia="pt-BR"/>
          <w14:ligatures w14:val="none"/>
        </w:rPr>
        <w:t>Encerramento e Socialização:</w:t>
      </w:r>
      <w:r>
        <w:rPr>
          <w:rFonts w:ascii="Calibri" w:eastAsia="Calibri" w:hAnsi="Calibri" w:cs="Calibri"/>
          <w:kern w:val="0"/>
          <w:lang w:eastAsia="pt-BR"/>
          <w14:ligatures w14:val="none"/>
        </w:rPr>
        <w:t xml:space="preserve"> Momento para fotos, despedidas e agradecimentos.</w:t>
      </w:r>
    </w:p>
    <w:p w14:paraId="3A8AE2FD" w14:textId="77777777" w:rsidR="005D478E" w:rsidRDefault="00000000">
      <w:pPr>
        <w:jc w:val="both"/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</w:pPr>
      <w:r>
        <w:rPr>
          <w:rFonts w:ascii="Calibri" w:eastAsia="Calibri" w:hAnsi="Calibri" w:cs="Calibri"/>
          <w:b/>
          <w:kern w:val="0"/>
          <w:sz w:val="24"/>
          <w:szCs w:val="24"/>
          <w:lang w:eastAsia="pt-BR"/>
          <w14:ligatures w14:val="none"/>
        </w:rPr>
        <w:lastRenderedPageBreak/>
        <w:t>Considerações Finais:</w:t>
      </w:r>
    </w:p>
    <w:p w14:paraId="7D32CA44" w14:textId="77777777" w:rsidR="005D478E" w:rsidRDefault="00000000">
      <w:pPr>
        <w:jc w:val="both"/>
        <w:rPr>
          <w:rFonts w:ascii="Calibri" w:eastAsia="Calibri" w:hAnsi="Calibri" w:cs="Calibri"/>
          <w:b/>
          <w:kern w:val="0"/>
          <w:lang w:eastAsia="pt-BR"/>
          <w14:ligatures w14:val="none"/>
        </w:rPr>
      </w:pPr>
      <w:r>
        <w:rPr>
          <w:rFonts w:ascii="Calibri" w:eastAsia="Calibri" w:hAnsi="Calibri" w:cs="Calibri"/>
          <w:kern w:val="0"/>
          <w:lang w:eastAsia="pt-BR"/>
          <w14:ligatures w14:val="none"/>
        </w:rPr>
        <w:br/>
        <w:t>O evento de Carnaval na escola proporcionou aos alunos uma experiência educativa e cultural, explorando ritmos como maracatu, afoxé, coco e frevo, além de destacar a influência literária de artistas como José de Alencar. Ao resgatar histórias carnavalescas de gerações passadas e pesquisar manifestações em todo o Brasil, o evento enfatizou a diversidade cultural do país. A culminância, com apresentações e concursos, não só celebrou a expressão artística, mas também fortaleceu laços sociais, promovendo um senso de pertencimento e comunidade na escola. O Carnaval na escola transcendeu a mera celebração, sendo uma experiência enriquecedora que inspirou o entendimento e apreciação da rica diversidade cultural que o Carnaval representa em nossa sociedade.</w:t>
      </w:r>
    </w:p>
    <w:p w14:paraId="2086820C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p w14:paraId="6337DD33" w14:textId="77777777" w:rsidR="005D478E" w:rsidRDefault="005D478E">
      <w:pPr>
        <w:rPr>
          <w:rFonts w:ascii="Calibri" w:eastAsia="Calibri" w:hAnsi="Calibri" w:cs="Calibri"/>
          <w:kern w:val="0"/>
          <w:lang w:eastAsia="pt-BR"/>
          <w14:ligatures w14:val="none"/>
        </w:rPr>
      </w:pPr>
    </w:p>
    <w:sectPr w:rsidR="005D478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F8DE2" w14:textId="77777777" w:rsidR="008E7A0C" w:rsidRDefault="008E7A0C">
      <w:pPr>
        <w:spacing w:after="0" w:line="240" w:lineRule="auto"/>
      </w:pPr>
      <w:r>
        <w:separator/>
      </w:r>
    </w:p>
  </w:endnote>
  <w:endnote w:type="continuationSeparator" w:id="0">
    <w:p w14:paraId="2C8069C6" w14:textId="77777777" w:rsidR="008E7A0C" w:rsidRDefault="008E7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D271E" w14:textId="77777777" w:rsidR="008405AA" w:rsidRDefault="008405A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E899E" w14:textId="77777777" w:rsidR="008405AA" w:rsidRDefault="008405A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852A" w14:textId="77777777" w:rsidR="008405AA" w:rsidRDefault="008405AA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035F2" w14:textId="77777777" w:rsidR="005D478E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5827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Página</w:t>
    </w:r>
  </w:p>
  <w:p w14:paraId="098268DF" w14:textId="77777777" w:rsidR="005D478E" w:rsidRDefault="005D478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D3ABB" w14:textId="77777777" w:rsidR="008E7A0C" w:rsidRDefault="008E7A0C">
      <w:pPr>
        <w:spacing w:after="0" w:line="240" w:lineRule="auto"/>
      </w:pPr>
      <w:r>
        <w:separator/>
      </w:r>
    </w:p>
  </w:footnote>
  <w:footnote w:type="continuationSeparator" w:id="0">
    <w:p w14:paraId="6F9749B6" w14:textId="77777777" w:rsidR="008E7A0C" w:rsidRDefault="008E7A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7BAC" w14:textId="77777777" w:rsidR="008405AA" w:rsidRDefault="008405A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B6A2B" w14:textId="77777777" w:rsidR="008405AA" w:rsidRDefault="008405A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6212" w14:textId="77777777" w:rsidR="008405AA" w:rsidRDefault="008405A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C172" w14:textId="77777777" w:rsidR="005D47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pict w14:anchorId="42112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25.2pt;height:425.2pt;z-index:-25165721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  <w:r>
      <w:rPr>
        <w:noProof/>
        <w:color w:val="000000"/>
      </w:rPr>
      <w:drawing>
        <wp:anchor distT="0" distB="0" distL="0" distR="0" simplePos="0" relativeHeight="251656192" behindDoc="1" locked="0" layoutInCell="1" allowOverlap="1" wp14:anchorId="2754E415" wp14:editId="7EBEB20C">
          <wp:simplePos x="0" y="0"/>
          <wp:positionH relativeFrom="rightMargin">
            <wp:align>left</wp:align>
          </wp:positionH>
          <wp:positionV relativeFrom="page">
            <wp:align>top</wp:align>
          </wp:positionV>
          <wp:extent cx="889000" cy="88900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89000" cy="889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4C16DF1" wp14:editId="3BA3B2DB">
              <wp:simplePos x="0" y="0"/>
              <wp:positionH relativeFrom="margin">
                <wp:align>right</wp:align>
              </wp:positionH>
              <wp:positionV relativeFrom="topMargin">
                <wp:posOffset>233363</wp:posOffset>
              </wp:positionV>
              <wp:extent cx="5953125" cy="390525"/>
              <wp:effectExtent l="0" t="0" r="0" b="95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589500"/>
                        <a:ext cx="5953125" cy="39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FFB4B7" w14:textId="77777777" w:rsidR="005D478E" w:rsidRPr="008405AA" w:rsidRDefault="00000000">
                          <w:pPr>
                            <w:spacing w:after="0" w:line="240" w:lineRule="auto"/>
                            <w:rPr>
                              <w:rFonts w:cstheme="minorHAnsi"/>
                            </w:rPr>
                          </w:pPr>
                          <w:r>
                            <w:rPr>
                              <w:color w:val="000000"/>
                              <w:sz w:val="52"/>
                            </w:rPr>
                            <w:t xml:space="preserve">     </w:t>
                          </w:r>
                          <w:r w:rsidRPr="008405AA">
                            <w:rPr>
                              <w:rFonts w:cstheme="minorHAnsi"/>
                              <w:color w:val="000000"/>
                              <w:sz w:val="52"/>
                            </w:rPr>
                            <w:t xml:space="preserve">E. E. F. Professor Luís de Sena Dias </w:t>
                          </w:r>
                        </w:p>
                      </w:txbxContent>
                    </wps:txbx>
                    <wps:bodyPr spcFirstLastPara="1" wrap="square" lIns="91425" tIns="0" rIns="91425" bIns="0" anchor="ctr" anchorCtr="0"/>
                  </wps:wsp>
                </a:graphicData>
              </a:graphic>
            </wp:anchor>
          </w:drawing>
        </mc:Choice>
        <mc:Fallback>
          <w:pict>
            <v:rect w14:anchorId="74C16DF1" id="Retângulo 1" o:spid="_x0000_s1026" style="position:absolute;margin-left:417.55pt;margin-top:18.4pt;width:468.75pt;height:30.7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" filled="f" stroked="f">
              <v:textbox inset="2.53958mm,0,2.53958mm,0">
                <w:txbxContent>
                  <w:p w14:paraId="56FFB4B7" w14:textId="77777777" w:rsidR="005D478E" w:rsidRPr="008405AA" w:rsidRDefault="00000000">
                    <w:pPr>
                      <w:spacing w:after="0" w:line="240" w:lineRule="auto"/>
                      <w:rPr>
                        <w:rFonts w:cstheme="minorHAnsi"/>
                      </w:rPr>
                    </w:pPr>
                    <w:r>
                      <w:rPr>
                        <w:color w:val="000000"/>
                        <w:sz w:val="52"/>
                      </w:rPr>
                      <w:t xml:space="preserve">     </w:t>
                    </w:r>
                    <w:r w:rsidRPr="008405AA">
                      <w:rPr>
                        <w:rFonts w:cstheme="minorHAnsi"/>
                        <w:color w:val="000000"/>
                        <w:sz w:val="52"/>
                      </w:rPr>
                      <w:t xml:space="preserve">E. E. F. Professor Luís de Sena Dias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2116297" wp14:editId="3FFFE4F7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23925" cy="180340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23925" cy="180340"/>
                      </a:xfrm>
                      <a:prstGeom prst="rect">
                        <a:avLst/>
                      </a:prstGeom>
                      <a:solidFill>
                        <a:srgbClr val="2F5496"/>
                      </a:solidFill>
                      <a:ln>
                        <a:noFill/>
                      </a:ln>
                    </wps:spPr>
                    <wps:txbx>
                      <w:txbxContent>
                        <w:p w14:paraId="582B21EA" w14:textId="77777777" w:rsidR="005D478E" w:rsidRDefault="005D478E">
                          <w:pPr>
                            <w:spacing w:after="0" w:line="240" w:lineRule="auto"/>
                            <w:jc w:val="right"/>
                          </w:pPr>
                        </w:p>
                      </w:txbxContent>
                    </wps:txbx>
                    <wps:bodyPr spcFirstLastPara="1" wrap="square" lIns="91425" tIns="0" rIns="91425" bIns="0" anchor="ctr" anchorCtr="0"/>
                  </wps:wsp>
                </a:graphicData>
              </a:graphic>
            </wp:anchor>
          </w:drawing>
        </mc:Choice>
        <mc:Fallback>
          <w:pict>
            <v:rect w14:anchorId="12116297" id="Retângulo 2" o:spid="_x0000_s1027" style="position:absolute;margin-left:0;margin-top:0;width:72.75pt;height:14.2pt;z-index:251658240;visibility:visible;mso-wrap-style:square;mso-wrap-distance-left:9pt;mso-wrap-distance-top:0;mso-wrap-distance-right:9pt;mso-wrap-distance-bottom:0;mso-position-horizontal:lef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" fillcolor="#2f5496" stroked="f">
              <v:textbox inset="2.53958mm,0,2.53958mm,0">
                <w:txbxContent>
                  <w:p w14:paraId="582B21EA" w14:textId="77777777" w:rsidR="005D478E" w:rsidRDefault="005D478E">
                    <w:pPr>
                      <w:spacing w:after="0" w:line="240" w:lineRule="auto"/>
                      <w:jc w:val="right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  <w:r>
      <w:rPr>
        <w:color w:val="000000"/>
      </w:rPr>
      <w:t xml:space="preserve">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61E"/>
    <w:multiLevelType w:val="multilevel"/>
    <w:tmpl w:val="672EE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B57285A"/>
    <w:multiLevelType w:val="multilevel"/>
    <w:tmpl w:val="9FA03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4303A8D"/>
    <w:multiLevelType w:val="multilevel"/>
    <w:tmpl w:val="E91EC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1B14683"/>
    <w:multiLevelType w:val="multilevel"/>
    <w:tmpl w:val="89D64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76725FD"/>
    <w:multiLevelType w:val="multilevel"/>
    <w:tmpl w:val="383E11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76B4C8D"/>
    <w:multiLevelType w:val="multilevel"/>
    <w:tmpl w:val="204432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BFA6F84"/>
    <w:multiLevelType w:val="multilevel"/>
    <w:tmpl w:val="F7586D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57004922">
    <w:abstractNumId w:val="4"/>
  </w:num>
  <w:num w:numId="2" w16cid:durableId="1386760837">
    <w:abstractNumId w:val="2"/>
  </w:num>
  <w:num w:numId="3" w16cid:durableId="1400908312">
    <w:abstractNumId w:val="6"/>
  </w:num>
  <w:num w:numId="4" w16cid:durableId="1070496919">
    <w:abstractNumId w:val="0"/>
  </w:num>
  <w:num w:numId="5" w16cid:durableId="1202743355">
    <w:abstractNumId w:val="1"/>
  </w:num>
  <w:num w:numId="6" w16cid:durableId="386801556">
    <w:abstractNumId w:val="3"/>
  </w:num>
  <w:num w:numId="7" w16cid:durableId="1926567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,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DA"/>
    <w:rsid w:val="005D478E"/>
    <w:rsid w:val="005F3D0A"/>
    <w:rsid w:val="008405AA"/>
    <w:rsid w:val="008E7A0C"/>
    <w:rsid w:val="00B15827"/>
    <w:rsid w:val="00D1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5385FE"/>
  <w15:chartTrackingRefBased/>
  <w15:docId w15:val="{129D08A8-B855-4594-9ED9-7EDA5219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05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05AA"/>
  </w:style>
  <w:style w:type="paragraph" w:styleId="Rodap">
    <w:name w:val="footer"/>
    <w:basedOn w:val="Normal"/>
    <w:link w:val="RodapChar"/>
    <w:uiPriority w:val="99"/>
    <w:unhideWhenUsed/>
    <w:rsid w:val="008405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0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892</Words>
  <Characters>4819</Characters>
  <Application>Microsoft Office Word</Application>
  <DocSecurity>0</DocSecurity>
  <Lines>40</Lines>
  <Paragraphs>11</Paragraphs>
  <ScaleCrop>false</ScaleCrop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</dc:creator>
  <cp:lastModifiedBy>Tiago</cp:lastModifiedBy>
  <cp:revision>2</cp:revision>
  <dcterms:created xsi:type="dcterms:W3CDTF">2024-02-03T15:25:00Z</dcterms:created>
  <dcterms:modified xsi:type="dcterms:W3CDTF">2024-02-03T15:28:00Z</dcterms:modified>
</cp:coreProperties>
</file>