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GUIA DE LEITURA DO CÓDIGO</w:t>
      </w:r>
    </w:p>
    <w:p>
      <w:pPr>
        <w:spacing w:after="160" w:before="0" w:line="276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01_workshop_mieloma.R</w:t>
      </w:r>
    </w:p>
    <w:p>
      <w:pPr>
        <w:spacing w:after="500" w:before="0" w:line="276"/>
        <w:jc w:val="center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O que cada seção faz, e por que foi escrita assim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Workshop de RNA-seq — expressão diferencial em mieloma múltiplo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DESeq2 · apeglm · dados MMRF-CoMMpass (NCI GDC)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200" w:line="276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(No Word: botão direito sobre o sumário → Atualizar campo.)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Como o script está organizado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arquivo tem cerca de 1.300 linhas divididas em seções marcadas com quatro hífens no fim do comentário. O RStudio lê essa marcação e monta um índice navegável.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Ctrl+Shift+O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abre o painel Outline, à direita do editor. Aquele índice é a agenda da aula.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Ctrl+Alt+T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executa a seção onde o cursor está. É assim que se percorre o script em sala — seção por seção, não linha por linha.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Ctrl+Enter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executa só a linha atual. Útil para experimentar com uma função isolada.</w:t>
      </w:r>
    </w:p>
    <w:p>
      <w:pPr>
        <w:pBdr>
          <w:left w:val="single" w:color="1B5E20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Antes de tudo: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abra o arquivo workshop-mieloma.Rproj com duplo clique. Ele define a pasta de trabalho, e é por isso que figuras/ e resultados/ vão parar no lugar certo.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mapa das seções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Seção</w:t>
            </w:r>
          </w:p>
        </w:tc>
        <w:tc>
          <w:tcPr>
            <w:tcW w:type="dxa" w:w="816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M0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Carrega pacotes, cria pastas de saída, imprime versões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PAINEL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Todos os parâmetros ajustáveis. A única seção que se mexe em aula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Consulta a API do GDC e mostra que grupos existem no dado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M1b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Seleciona as amostras: uma por paciente, balanceado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M1c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Baixa os arquivos de contagem, com validação e retentativa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Monta a matriz genes × amostras a partir dos arquivos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Tamanho de biblioteca — o primeiro olhar no dado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M3b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Filtro de genes: dois critérios comparados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M3b2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Remoção dos segmentos V(D)J de imunoglobulina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M3c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Cria o objeto DESeqDataSet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M3d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VST e PCA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Roda DESeq() — as quatro etapas do método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M4b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 teste, com o limiar de fold change dentro dele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M4c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Encolhimento do fold change com apeglm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M4d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Monta a tabela de resultados e define o que é significativo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M5 a M5d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 plot, volcano, heatmap, contagem de um gene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Genes de interesse em mieloma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M6b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Exporta os arquivos — inclusive os dois que o Dia 2 precisa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M7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Registro de reprodutibilidade e sessionInfo()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M8</w:t>
            </w:r>
          </w:p>
        </w:tc>
        <w:tc>
          <w:tcPr>
            <w:tcW w:type="dxa" w:w="8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Controle positivo: contraste por sexo, validado em XIST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M0 — Preparar o ambiente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suppressPackageStartupMessages({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library(DESeq2); library(ggplot2); library(ggrepel)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library(pheatmap); library(jsonlite)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})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suppressPackageStartupMessages()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esconde as dezenas de linhas que o DESeq2 imprime ao carregar. Não muda nada no funcionamento — só evita que a tela do aluno encha de texto antes da aula começar.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graphics.off()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Fecha qualquer dispositivo gráfico que tenha ficado aberto de uma execução anterior. Sem isso, um png() que não chegou ao dev.off() faz a figura seguinte ser gravada no arquivo errado — e o dev.off() devolve "pdf 4" em vez de "null device 1". Sintoma discreto, consequência chata.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for (d in c("dados", "figuras", "resultados")) dir.create(d, showWarnings = FALSE)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showWarnings = 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porque na segunda execução as pastas já existem, e o aviso não acrescenta nada.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Painel de controle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Todos os parâmetros vivem aqui, no topo. Isso é uma decisão de projeto: quem quiser mudar o filtro, o limiar ou o número de amostras não precisa procurar no meio de mil linhas. E quem for reproduzir a análise vê tudo num lugar só.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Amostragem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N_POR_GRUPO &lt;- 30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SEED        &lt;- 42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fixa a semente do gerador de números aleatórios. Com a mesma semente, o mesmo sorteio. É o que torna a seleção reprodutível.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Cuidado: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set.seed(42) no R e random_state=42 no Python NÃO produzem o mesmo sorteio. São geradores diferentes. É por isso que o Dia 2 lê a lista de amostras do R em vez de sortear de novo.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Filtro de genes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MIN_CONTAGENS &lt;- 10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MIN_AMOSTRAS  &lt;- NA   # NA = tamanho do menor grupo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MIN_AMOSTRAS &lt;- 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faz o script usar automaticamente o tamanho do menor grupo (30). Deixar NA é melhor que escrever 30 à mão: se você mudar N_POR_GRUPO, o filtro acompanha.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Remoção de imunoglobulina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REMOVER_IG &lt;- TRUE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clone de plasmócito tem um rearranjo V(D)J único. Os segmentos IGKV, IGHV e IGLV ficam com expressão altíssima e completamente idiossincrática por paciente. Com 30 amostras por grupo, eles dominam o topo da lista por acaso — não por biologia da recidiva.</w:t>
      </w:r>
    </w:p>
    <w:p>
      <w:pPr>
        <w:pBdr>
          <w:left w:val="single" w:color="1B5E20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Exercício: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rode uma vez com FALSE e olhe o volcano. Depois volte para TRUE. A diferença entre os dois gráficos é a aula inteira.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Significância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PADJ &lt;- 0.05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LFC  &lt;- 1.0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TESTAR_LIMIAR_NO_MODELO &lt;- TRUE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terceiro parâmetro é o mais importante do painel, e o menos óbvio. Está explicado em detalhe na seção M4b deste guia.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Origem dos dados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FORCAR_CONGELADA &lt;- TRUE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DOI_DADOS  &lt;- "10.5281/zenodo.22399365"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URL_COUNTS &lt;- "https://zenodo.org/records/22399365/files/mm_counts.csv.gz?download=1"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FORCAR_CONGELADA &lt;-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faz o script usar a matriz publicada no Zenodo mesmo com o GDC no ar. É o modo do workshop: 25 pessoas baixando 240 MB cada no Wi-Fi de um auditório não termina, e cada uma sortearia amostras diferentes.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O ?download=1 é obrigatório: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sem ele o Zenodo devolve a página HTML de preview em vez do arquivo. E como ele esconde a extensão .gz, o R precisa ser avisado da compressão — é o que a função baixar_csv() faz no M2.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M1 — Onde mora o dado: a API do GDC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FILTROS &lt;- list(op = "and", content = list(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list(op = "in", content = list(field = "cases.project.project_id",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           value = list("MMRF-COMMPASS"))),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...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))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consulta ao GDC é um filtro estruturado, não uma busca por texto: projeto + tipo de dado + workflow + nível de acesso. Escrever isso como uma lista aninhada em R é verboso, mas deixa cada critério visível e auditável.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ONLINE &lt;- !FORCAR_CONGELADA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tabela &lt;- if (!ONLINE) NULL else tryCatch({ ... },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error = function(e) { ONLINE &lt;&lt;- FALSE; NULL })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tryCatch()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faz o script sobreviver ao GDC fora do ar. Se a consulta falhar, ONLINE vira FALSE e o pipeline segue pela matriz congelada.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seta dupla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&lt;&lt;-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é necessária porque a atribuição acontece dentro de uma função. Com a seta simples, ONLINE mudaria só dentro dela e voltaria ao valor antigo lá fora — o script tentaria baixar do GDC assim mesmo.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ponto de ensino desta seção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Não existe grupo "normal" no dado. Todas as amostras são de pacientes com mieloma.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Isso muda a pergunta possível: não é mieloma × plasmócito normal, é diagnóstico × recidiva.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 CoMMpass é longitudinal — o mesmo paciente pode aparecer nos dois grupos. Isso violaria a premissa de independência do modelo, e é o que a seção seguinte resolve.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M1b — Selecionar as amostras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selecionar &lt;- function(meta)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meta &lt;- meta[sample(nrow(meta)), ]            # embaralha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meta &lt;- meta[!duplicated(meta$case_id), ]     # 1 amostra por paciente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partes &lt;- lapply(split(meta, meta$condition),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function(b) head(b, min(N_POR_GRUPO, nrow(b))))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do.call(rbind, partes)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Três passos em três linhas: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1.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sample(nrow(meta))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embaralha as linhas. Sem isso, o duplicated() seguinte manteria sempre a primeira amostra de cada paciente na ordem em que o GDC devolveu — uma escolha arbitrária, mas não aleatória.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!duplicated(meta$case_id)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mantém uma linha por paciente. Como já embaralhamos, qual delas fica é sorteio.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3.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split() + head()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pega as N primeiras de cada grupo. O min() protege contra o caso de um grupo ter menos amostras que o pedido — a recidiva tem só 80 no total.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M1c — Baixar os arquivos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A armadilha que esta seção evita: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GDC corta conexões longas. Um download interrompido deixa um arquivo parcial no disco. Se a função só perguntar "o arquivo existe?", ela reaproveita o lixo na execução seguinte: a matriz sai com NA e o erro só aparece dentro do DESeq2, a 200 linhas de distância da causa.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arquivo_ok &lt;- function(caminho)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if (!file.exists(caminho))     return(FALSE)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if (file.size(caminho) &lt; 3e6)  return(FALSE)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n &lt;- tryCatch(length(readLines(caminho, warn = FALSE)), error = function(e) 0L)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abs(n - LINHAS_ESPERADAS) &lt;= TOLERANCIA_LINHAS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Três checagens em cascata, da mais barata para a mais cara: existe, tem tamanho plausível, tem o número certo de linhas. Um arquivo STAR-Counts do GDC tem 60.665 linhas — comentário, cabeçalho, quatro linhas N_* e 60.660 genes.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tolerância de 10 linhas existe porque o GDC muda de anotação entre releases. Sem ela, o script quebraria no dia em que eles trocarem de GENCODE.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for (k in seq_len(TENTATIVAS_DOWNLOAD))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tmp &lt;- paste0(destino, ".parcial")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ok &lt;- tryCatch({ download.file(...); arquivo_ok(tmp) },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error = function(e) FALSE, warning = function(w) 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if (isTRUE(ok)) { file.rename(tmp, destino); return(TRUE) }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unlink(tmp)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if (k &lt; TENTATIVAS_DOWNLOAD) Sys.sleep(2^k)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Baixa para .parcial e só renomeia se passar na validação. O arquivo com nome definitivo é sempre íntegro.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Sys.sleep(2^k) espera 2, 4 e 8 segundos entre tentativas. Bater de novo imediatamente num servidor que acabou de recusar raramente ajuda.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mode = "wb" é obrigatório no Windows. Sem ele o R trata o arquivo como texto e corrompe binários.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M2 — Da contagem à matriz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Lendo um arquivo STAR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ler_star &lt;- function(caminho)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linhas &lt;- readLines(caminho, warn = 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idx &lt;- grep("^gene_id", linhas)[1]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read.delim(text = paste(linhas[idx:length(linhas)], collapse = "\n"), ...)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arquivo do GDC começa com um comentário (# gene-model: GENCODE v36) que quebra qualquer read.delim() ingênuo. Em vez de assumir que o comentário tem sempre uma linha, o código procura onde está o cabeçalho de verdade. Se o GDC acrescentar uma segunda linha de comentário amanhã, isto continua funcionando.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df &lt;- df[!startsWith(as.character(df$gene_id), "N_"), ]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Remove as quatro linhas N_unmapped, N_multimapping, N_noFeature e N_ambiguous. Elas não são genes — são o resumo do alinhamento. Somá-las junto com os genes infla o tamanho da biblioteca e estraga a normalização.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caminho da matriz congelada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baixar_csv &lt;- function(url, comprimido = grepl("\\.gz", url))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tmp &lt;- tempfile(fileext = if (comprimido) ".csv.gz" else ".csv")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download.file(url, tmp, mode = "wb", quiet = TRUE)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read.csv(if (comprimido) gzfile(tmp) else tmp, row.names = 1, ...)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Por que não read.csv(URL) direto: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R não descompacta .gz vindo de URL. E como o "?download=1" esconde a extensão, nem dá para detectar automaticamente. O erro que aparece é "invalid multibyte string", que não diz nada a ninguém. Por isso: baixa primeiro, lê com gzfile() depois.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mapa_genes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também é baixado aqui. Sem ele o REMOVER_IG não funciona, os gráficos ficam sem nome de gene, e o controle positivo do M8 fica indisponível.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A checagem mais importante do script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comuns &lt;- intersect(colnames(counts), rownames(meta))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counts &lt;- counts[, comuns, drop = FALSE]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meta   &lt;- meta[comuns, , drop = FALSE]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stopifnot(identical(colnames(counts), rownames(meta)))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 as colunas da matriz e as linhas do metadata estiverem em ordens diferentes, o DESeq2 roda sem reclamar e devolve resultado errado. Não há aviso, não há erro — só um resultado plausível e falso. O stopifnot() transforma isso num erro imediato.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drop = 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impede que o R transforme a matriz num vetor caso sobre uma coluna só. É um comportamento antigo do R que ainda pega gente desprevenida.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n_na &lt;- sum(is.na(counts))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(n_na &gt; 0) stop(sprintf("...Arquivos suspeitos: %s...", ...))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Trava contra arquivo truncado. A mensagem de erro diz exatamente quais arquivos apagar e qual seção rodar de novo. Um erro que resolve a si mesmo vale mais que dez comentários.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M3 — Olhe o dado antes de testar o dado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bibl &lt;- colSums(counts) / 1e6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max(bibl) / min(bibl)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Tamanho de biblioteca por amostra, em milhões de reads. A razão entre a maior e a menor é o número que interessa: até cerca de 3× é confortável, e a normalização do DESeq2 dá conta. Muito acima disso, desconfie.</w:t>
      </w:r>
    </w:p>
    <w:p>
      <w:pPr>
        <w:pBdr>
          <w:left w:val="single" w:color="1B5E20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Regra do workshop: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PCA e tamanho de biblioteca antes do teste, sempre. Um outlier encontrado aqui vale mais que qualquer refinamento estatístico depois.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M3b — Filtro de genes: dois critérios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keep_A &lt;- rowSums(counts) &gt;= MIN_CONTAGENS                    # soma total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keep_B &lt;- rowSums(counts &gt;= MIN_CONTAGENS) &gt;= min_amostras    # presença consistente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diferença entre os dois é sutil na escrita e enorme no resultado. O critério A soma tudo: um gene com 10 reads numa única amostra e zero em todas as outras passa. O critério B exige presença consistente: pelo menos 10 contagens em pelo menos 30 amostras.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Repare na posição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&gt;= MIN_CONTAGENS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Em A ele está fora do rowSums; em B, dentro. É a única diferença de sintaxe, e ela vale 24 mil genes.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critério B é o do filterByExpr, do edgeR. Não existe filtro universalmente certo — existe filtro declarado, com o número de genes antes e depois escrito na seção de métodos.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M3b2 — Segmentos V(D)J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IG_PADRAO &lt;- "^(IGKV|IGHV|IGLV|IGKJ|IGHJ|IGLJ|IGKC|IGHG|IGHA|IGHM|IGHD|IGLC|TRBV|TRAV|TRGV|TRDV)"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eh_ig    &lt;- !is.na(simbolos) &amp; grepl(IG_PADRAO, simbolos)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counts_f &lt;- counts_f[!eh_ig, , drop = FALSE]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Isto acontece ANTES do modelo, não na hora de plotar.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Filtrar só no gráfico não muda o teste: o FDR já foi corrigido com esses genes dentro, e o padj de todos os outros sai errado. É a diferença entre esconder e resolver.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M3c e M3d — O objeto e a transformação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meta$condition &lt;- factor(meta$condition, levels = c(REFERENCIA, ALVO))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dds &lt;- DESeqDataSetFromMatrix(countData = counts_f, colData = meta,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         design = ~ condition)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ordem dos níveis do fator decide a direção do fold change. O primeiro nível é a referência (o denominador). Se você inverter, todos os sinais invertem — e nada no resultado avisa que isso aconteceu.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DESeqDataSet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guarda contagens, metadados e desenho juntos. É a razão de o DESeq2 ser difícil de usar errado: não dá para passar a matriz de um experimento com o metadata de outro sem ele reclamar.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vsd &lt;- vst(dds, blind = FALSE)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VST é uma transformação que estabiliza a variância. Não é log2(x+1): ela é calculada a partir da relação média-variância do próprio dado. Sem ela, genes muito expressos dominam qualquer PCA ou heatmap.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blind = 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diz à função que ela pode usar o desenho experimental na estimativa. Para exploração visual isso é adequado; blind = TRUE seria para controle de qualidade totalmente cego ao desenho.</w:t>
      </w:r>
    </w:p>
    <w:p>
      <w:pPr>
        <w:pBdr>
          <w:left w:val="single" w:color="1B5E20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Prepare a turma: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PCA provavelmente não vai separar os grupos. Isso não é falha do pipeline. Mieloma tem subtipos citogenéticos muito distintos, e a variação entre pacientes é maior que a diferença entre diagnóstico e recidiva. PCA que não separa não é ausência de genes diferenciais — é efeito menor que a variação individual.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M4 — Expressão diferencial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dds &lt;- DESeq(dds)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linha, quatro etapas: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Etapa</w:t>
            </w:r>
          </w:p>
        </w:tc>
        <w:tc>
          <w:tcPr>
            <w:tcW w:type="dxa" w:w="676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estimateSizeFactors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Normalização por mediana de razões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estimateDispersions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Estimativa de dispersão com shrinkage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nbinomWaldTest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Teste de Wald, gene a gene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results()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Correção BH e filtragem independente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Por que a mediana de razões importa em mieloma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normalização não divide pelo total de reads. Para cada gene, calcula-se a razão em relação à média geométrica entre amostras; o fator de tamanho da amostra é a mediana dessas razões.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Plasmócito é uma fábrica de anticorpo. IGHG1, IGKC e IGLC1 podem responder sozinhos por uma fatia enorme da biblioteca — fatia que varia conforme o isotipo do mieloma. Com normalização por soma total, esses poucos genes sequestrariam a escala de todas as amostras. A mediana é imune a eles.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M4b — Onde entra o limiar de fold change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(TESTAR_LIMIAR_NO_MODELO)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res &lt;- results(dds, contrast = c("condition", ALVO, REFERENCIA),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alpha = PADJ, lfcThreshold = LFC, altHypothesis = "greaterAbs")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 else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res &lt;- results(dds, contrast = c("condition", ALVO, REFERENCIA), alpha = PADJ)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é o parâmetro mais importante do painel de controle, e o que quase todo mundo erra.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 hipótese nula é "o efeito é menor ou igual a 1 em log2". O FDR então controla exatamente a pergunta que você quer responder: quantos dos genes que chamei de "mudaram pelo menos 2×" não mudaram tanto assim.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 hipótese nula é "o efeito é exatamente zero", e você filtra a tabela depois por |log2FC| ≥ 1. O padj que você reporta foi calculado para OUTRA pergunta. Depois do filtro, ele não descreve mais o conjunto que você está mostrando.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Consequência prática: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 o limiar dentro do teste, o padj sozinho já define significância. Filtrar por |log2FC| de novo é redundante — e pior, usaria o fold change encolhido, que não foi o testado. É por isso que a definição de "significativo" no M4d depende deste parâmetro.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M4c — O encolhimento do fold change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coef_alvo  &lt;- grep(ALVO, resultsNames(dds), value = TRUE)[1]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res_shrunk &lt;- lfcShrink(dds, coef = coef_alvo, type = "apeglm", quiet = TRUE)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gene com 12 reads pode ter log2FC de +8. Quase sempre é ruído. O apeglm encolhe o efeito na proporção da incerteza da estimativa: gene bem medido quase não muda, gene mal medido é puxado para perto de zero.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Regra: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teste com o fold change bruto, ranqueie e plote com o encolhido.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apeglm trabalha sobre um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coeficiente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do modelo, não sobre um contraste arbitrário. Por isso o código busca o nome do coeficiente em resultsNames() em vez de passar o contraste — os nomes mudam entre versões do DESeq2.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O caso FGFR3: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log2FC bruto de −3,28 e encolhido de −0,04. As contagens têm mediana de 51 e máximo de 516.200. Poucos pacientes com t(4;14) carregam sozinhos toda a diferença. O gene não sai da tabela — sai do topo, que é onde não deveria estar.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M4d — A tabela de resultados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tab &lt;- data.frame(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gene_id        = rownames(res),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baseMean       = res$baseMean,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log2FC_bruto   = res$log2FoldChange,          # o que FOI TESTADO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log2FoldChange = res_shrunk$log2FoldChange,   # o que se REPORTA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pvalue = res$pvalue, padj = res$padj)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 duas colunas de fold change ficam lado a lado de propósito. Sem elas, o aluno vê uma linha com log2FC = −0,04 e padj minúsculo e não tem como entender de onde veio. O p vem do bruto; o fold change exibido é o encolhido.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que conta como significativo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if (TESTAR_LIMIAR_NO_MODELO)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sig &lt;- subset(tab, !is.na(padj) &amp; padj &lt; PADJ)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 else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sig &lt;- subset(tab, !is.na(padj) &amp; padj &lt; PADJ &amp; abs(log2FoldChange) &gt;= LFC)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definição muda conforme o modo de teste, e o script declara qual usou na variável criterio, que vai para o registro do M7. Um resultado que não diz com que régua foi medido não é um resultado.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Este bloco já esteve errado: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versão anterior aplicava o filtro por |log2FC| nos dois casos. Com o limiar dentro do teste, isso descartava genes que o próprio teste tinha aprovado — e usando o fold change encolhido, que não foi o testado.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M5 — Visualização honesta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volcano, e o erro que quase ninguém percebe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g_volc &lt;- volcano("log2FC_bruto", ...)          # 05_volcano.png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g_volc_shrunk &lt;- volcano("log2FoldChange", ...) # 05b_volcano_encolhido.png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erro comum é plotar o fold change encolhido no eixo x contra o padj que veio do teste do fold change bruto. São duas grandezas de contas diferentes. O resultado é um gráfico onde um gene pode aparecer altíssimo (padj minúsculo) e colado no zero (fold change encolhido) — uma posição que nenhum gene deveria poder ocupar.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script gera os dois painéis: o correto, com eixo x e eixo y vindos do mesmo cálculo, e o comparativo, para o aluno ver o efeito. É a melhor figura da aula.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heatmap e o raciocínio circular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O alerta mais importante do M5: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um heatmap dos "top N genes por padj" com clustering das amostras separa os grupos por construção. Você selecionou os genes porque eles separam os grupos, e depois mostrou que eles separam os grupos. É o gráfico mais comum e mais enganoso em artigo de expressão.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um heatmap que signifique alguma coisa: selecione genes por variância (independente do contraste) ou use uma assinatura publicada, definida a priori.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plotar_gene() — onde a mentira morre</w:t>
      </w:r>
    </w:p>
    <w:p>
      <w:pPr>
        <w:shd w:fill="F4F4F4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plotar_gene("MYC")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Boxplot das contagens normalizadas de um gene, com os pontos individuais por cima. Se o efeito "significativo" vem de duas amostras extremas, aparece na hora. É a função mais útil do script e a que menos gente usa.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M6b — Exportar: os dois arquivos que o Dia 2 precisa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write.csv(tab, "resultados/deseq_results_R.csv", row.names = FALSE)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write.csv(data.frame(file_id   = rownames(meta),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case_id   = meta$case_id,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       condition = meta$condition),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"resultados/amostras_R.csv", row.names = FALSE)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Não pule o segundo arquivo.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set.seed(42) no R e random_state=42 no pandas NÃO produzem o mesmo sorteio. São geradores pseudoaleatórios diferentes, com algoritmos de permutação diferentes. O número é o mesmo; a sequência que ele gera, não.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Sem o amostras_R.csv, a trilha Python sorteia outros 60 pacientes e o Módulo 9 acaba medindo o sorteio em vez de medir a implementação. Já aconteceu neste workshop: correlação de fold change de 0,37 e concordância de sinal de 61% — o acaso puro é 50%.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solução não é usar a mesma semente nos dois. É não sortear duas vezes: um sorteia e grava, o outro lê.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O universo de fundo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lista_degs &lt;- unique(sig$gene_name[...])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fundo      &lt;- unique(tab$gene_name[!is.na(tab$padj) &amp; ...])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universo de fundo do enriquecimento são os genes que entraram no teste, não "todos os genes humanos". Usar o genoma inteiro como fundo é a causa número um de enriquecimento inflado.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M7 — Reprodutibilidade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bloco monta um registro em texto com tudo que identifica esta execução: release do GDC, contraste, n por grupo, semente, filtro, número de genes antes e depois, modo de teste, critério de DEG e limiares.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linha é lida de uma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variável real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nunca escrita à mão. Um registro que diz "subamostragem aleatória, semente 42" quando a execução leu uma lista fixa é pior que registro nenhum: é uma descrição errada com aparência de precisão.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sink("resultados/REGISTRO.txt")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cat(registro)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print(sessionInfo())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sink()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sink()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redireciona a saída para um arquivo. O segundo sink() sem argumento devolve a saída para o console. Se você esquecer o segundo, o console fica mudo até o fim da sessão.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sessionInfo()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imprime a versão do R e de cada pacote carregado. É o que permite alguém reproduzir sua análise dois anos depois.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M8 — O controle positivo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Existe um teste que valida o pipeline inteiro de ponta a ponta: contraste por sexo. Os genes de topo têm que ser XIST e os ligados ao cromossomo Y. Se não forem, algo está errado — e é melhor descobrir agora.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O problema: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camada aberta do MMRF-CoMMpass não traz demographic.gender. Os dois endpoints do GDC devolvem vazio. Sem metadado, sem contraste.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A solução: inferir por votação</w:t>
      </w:r>
    </w:p>
    <w:p>
      <w:pPr>
        <w:shd w:fill="F4F4F4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votos &lt;- t(apply(V, 1, function(v) {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km   &lt;- kmeans(matrix(v, ncol = 1), centers = 2, nstart = 25)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alto &lt;- which.max(km$centers)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as.integer(km$cluster == alto)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}))</w:t>
      </w:r>
    </w:p>
    <w:p>
      <w:pPr>
        <w:shd w:fill="F4F4F4" w:val="clear"/>
        <w:spacing w:after="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consenso &lt;- colMeans(votos)</w:t>
      </w:r>
    </w:p>
    <w:p>
      <w:pPr>
        <w:shd w:fill="F4F4F4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rotulo   &lt;- ifelse(consenso &gt; 0.5, "male", "female")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gene do cromossomo Y classifica as amostras por conta própria, com k-means em duas classes. Depois comparamos os votos.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 que votação e não um corte no escore médio: cortar pelo "maior intervalo"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sempre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devolve algum corte, mesmo quando não existem dois grupos de verdade. Genes independentes do mesmo cromossomo TÊM que concordar — a concordância entre eles é a evidência, não o formato do histograma.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Por que só o XIST vale</w:t>
      </w:r>
    </w:p>
    <w:p>
      <w:pPr>
        <w:pBdr>
          <w:left w:val="single" w:color="9B2226" w:sz="18" w:space="12"/>
        </w:pBdr>
        <w:spacing w:after="160" w:before="120" w:line="276"/>
        <w:ind w:left="18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Controle degradado: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rótulo saiu da expressão dos genes do Y. Encontrá-los no topo do contraste é tautologia — eles definiram os grupos. Quem valida é o XIST, que é do cromossomo X e não participou da rotulagem.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Esse é um ponto de ensino em si: controles positivos podem estar degradados, e reconhecer isso é parte do trabalho. Nesta rodada o XIST sai com log2FC de −8,15 e padj de 3,3e−28. Pipeline validado.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Apêndice — Padrões de R que aparecem no script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746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O que faz e por que está aqui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&lt;&lt;-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Atribui a uma variável do escopo externo, de dentro de uma função. Usado no tryCatch do M1 para desligar ONLINE.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tryCatch()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Executa e captura erro em vez de parar o script. Usado onde a falha é esperada: rede, versão de pacote.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stopifnot()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Para tudo se a condição for falsa. Usado onde a falha seria silenciosa e catastrófica.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drop = FALSE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Impede que uma matriz de uma coluna vire vetor. Comportamento antigo do R, fonte clássica de bug.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seq_len(n)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Equivale a 1:n, mas devolve vetor vazio se n = 0. O 1:0 devolveria c(1, 0) e o laço rodaria duas vezes.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sprintf()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Formata texto com números. Usado em vez de paste() quando há casas decimais a controlar.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invisible()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Devolve valor sem imprimir. Usado nas funções que já fazem print() internamente.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suppressWarnings()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Silencia avisos conhecidos e inofensivos. Nunca usado para esconder erro real.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(interactive())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Só executa em sessão interativa. Protege chamadas a View(), que não existe fora do RStudio.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Atalhos do RStudio que valem decorar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Atalho</w:t>
            </w:r>
          </w:p>
        </w:tc>
        <w:tc>
          <w:tcPr>
            <w:tcW w:type="dxa" w:w="7160"/>
            <w:shd w:fill="E8ED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Ctrl+Shift+O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Abre o painel Outline — o índice das seções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Ctrl+Alt+T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Executa a seção onde o cursor está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Ctrl+Enter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Executa a linha atual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Ctrl+Shift+F10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Reinicia a sessão do R (limpa tudo)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Ctrl+L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Limpa o console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F1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Abre a ajuda da função sob o cursor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spacing w:after="200"/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Guia de leitura · 01_workshop_mieloma.R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leitura do 01_workshop_mieloma.R</dc:title>
  <dc:creator>Tiago Fernando Chaves</dc:creator>
  <cp:lastModifiedBy>Un-named</cp:lastModifiedBy>
  <cp:revision>1</cp:revision>
  <dcterms:created xsi:type="dcterms:W3CDTF">2026-09-06T02:12:49.761Z</dcterms:created>
  <dcterms:modified xsi:type="dcterms:W3CDTF">2026-09-06T02:12:49.772Z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