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FA" w:rsidRPr="003B78D5" w:rsidRDefault="006D3E28" w:rsidP="003B78D5">
      <w:pPr>
        <w:jc w:val="center"/>
        <w:rPr>
          <w:b/>
          <w:u w:val="single"/>
          <w:lang w:val="en-US"/>
        </w:rPr>
      </w:pPr>
      <w:bookmarkStart w:id="0" w:name="_GoBack"/>
      <w:r w:rsidRPr="003B78D5">
        <w:rPr>
          <w:b/>
          <w:u w:val="single"/>
          <w:lang w:val="en-US"/>
        </w:rPr>
        <w:t>Installation and Configuration of the device Ensemble</w:t>
      </w:r>
    </w:p>
    <w:bookmarkEnd w:id="0"/>
    <w:p w:rsidR="006D3E28" w:rsidRDefault="006D3E28">
      <w:pPr>
        <w:rPr>
          <w:lang w:val="en-US"/>
        </w:rPr>
      </w:pPr>
      <w:r>
        <w:rPr>
          <w:lang w:val="en-US"/>
        </w:rPr>
        <w:t xml:space="preserve">The purpose of the document is to provide a quick start to configure the Tango Device Server to control </w:t>
      </w:r>
      <w:proofErr w:type="spellStart"/>
      <w:r>
        <w:rPr>
          <w:lang w:val="en-US"/>
        </w:rPr>
        <w:t>Aerotech</w:t>
      </w:r>
      <w:proofErr w:type="spellEnd"/>
      <w:r>
        <w:rPr>
          <w:lang w:val="en-US"/>
        </w:rPr>
        <w:t xml:space="preserve"> Ensemble drivers.</w:t>
      </w:r>
      <w:r w:rsidR="00F67A7F">
        <w:rPr>
          <w:lang w:val="en-US"/>
        </w:rPr>
        <w:t xml:space="preserve"> You won’t find in this document any information on how to configure the Ensemble Drivers, please use the </w:t>
      </w:r>
      <w:proofErr w:type="spellStart"/>
      <w:r w:rsidR="00F67A7F">
        <w:rPr>
          <w:lang w:val="en-US"/>
        </w:rPr>
        <w:t>Aerotech</w:t>
      </w:r>
      <w:proofErr w:type="spellEnd"/>
      <w:r w:rsidR="00F67A7F">
        <w:rPr>
          <w:lang w:val="en-US"/>
        </w:rPr>
        <w:t xml:space="preserve"> documentation.</w:t>
      </w:r>
    </w:p>
    <w:p w:rsidR="00120923" w:rsidRDefault="00120923">
      <w:pPr>
        <w:rPr>
          <w:lang w:val="en-US"/>
        </w:rPr>
      </w:pPr>
      <w:r>
        <w:rPr>
          <w:lang w:val="en-US"/>
        </w:rPr>
        <w:t xml:space="preserve">You can see on the photo 2 drivers, only one connected to the network, linked together with </w:t>
      </w:r>
      <w:proofErr w:type="spellStart"/>
      <w:r>
        <w:rPr>
          <w:lang w:val="en-US"/>
        </w:rPr>
        <w:t>Aeronet</w:t>
      </w:r>
      <w:proofErr w:type="spellEnd"/>
      <w:r>
        <w:rPr>
          <w:lang w:val="en-US"/>
        </w:rPr>
        <w:t>.</w:t>
      </w:r>
    </w:p>
    <w:p w:rsidR="006D3E28" w:rsidRPr="00120923" w:rsidRDefault="00120923" w:rsidP="006D3E28">
      <w:pPr>
        <w:pStyle w:val="NormalWeb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7ECDCD32" wp14:editId="3845E981">
            <wp:extent cx="5743575" cy="4314825"/>
            <wp:effectExtent l="0" t="0" r="9525" b="9525"/>
            <wp:docPr id="1" name="Image 1" descr="C:\Documents and Settings\COQUET\Mes documents\Mes images\Photo\Photo 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QUET\Mes documents\Mes images\Photo\Photo 1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28" w:rsidRPr="00120923">
        <w:rPr>
          <w:lang w:val="en-US"/>
        </w:rPr>
        <w:t xml:space="preserve">The </w:t>
      </w:r>
      <w:proofErr w:type="spellStart"/>
      <w:r w:rsidR="006D3E28" w:rsidRPr="00120923">
        <w:rPr>
          <w:lang w:val="en-US"/>
        </w:rPr>
        <w:t>cEnsemble</w:t>
      </w:r>
      <w:proofErr w:type="spellEnd"/>
      <w:r w:rsidR="006D3E28" w:rsidRPr="00120923">
        <w:rPr>
          <w:lang w:val="en-US"/>
        </w:rPr>
        <w:t xml:space="preserve"> class has been written by </w:t>
      </w:r>
    </w:p>
    <w:p w:rsidR="006D3E28" w:rsidRPr="00120923" w:rsidRDefault="006D3E28" w:rsidP="006D3E28">
      <w:pPr>
        <w:pStyle w:val="NormalWeb"/>
        <w:spacing w:before="0" w:beforeAutospacing="0" w:after="0" w:afterAutospacing="0"/>
        <w:rPr>
          <w:lang w:val="en-US"/>
        </w:rPr>
      </w:pPr>
    </w:p>
    <w:p w:rsidR="006D3E28" w:rsidRDefault="006D3E28" w:rsidP="006D3E28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sz w:val="27"/>
          <w:szCs w:val="27"/>
        </w:rPr>
        <w:t>Jean-Pierre Gaillet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7"/>
          <w:szCs w:val="27"/>
        </w:rPr>
        <w:t>JPG Micro-Services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7"/>
          <w:szCs w:val="27"/>
        </w:rPr>
        <w:t>Ferme de Trousseau 91130 Ris-Orangis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7"/>
          <w:szCs w:val="27"/>
        </w:rPr>
        <w:t>tel/fax : 01 69 77 11 12 portable: 06 89 77 27 37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7"/>
          <w:szCs w:val="27"/>
        </w:rPr>
        <w:t xml:space="preserve">courriel : </w:t>
      </w:r>
      <w:r>
        <w:rPr>
          <w:rFonts w:ascii="Verdana" w:hAnsi="Verdana"/>
          <w:sz w:val="27"/>
          <w:szCs w:val="27"/>
        </w:rPr>
        <w:t>jpg.micro-services@laposte.net</w:t>
      </w:r>
    </w:p>
    <w:p w:rsidR="006D3E28" w:rsidRPr="006D3E28" w:rsidRDefault="006D3E28"/>
    <w:p w:rsidR="006D3E28" w:rsidRDefault="006D3E2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cEnsemble</w:t>
      </w:r>
      <w:proofErr w:type="spellEnd"/>
      <w:r>
        <w:rPr>
          <w:lang w:val="en-US"/>
        </w:rPr>
        <w:t xml:space="preserve"> class can be used stand-alone, if you write your own code to interface to your control system. You will need to get YAT library from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(from </w:t>
      </w:r>
      <w:r w:rsidRPr="006D3E28">
        <w:rPr>
          <w:lang w:val="en-US"/>
        </w:rPr>
        <w:t>http://tango-cs.svn.sourceforge.net/viewvc/tango-cs/share/yat/</w:t>
      </w:r>
      <w:r>
        <w:rPr>
          <w:lang w:val="en-US"/>
        </w:rPr>
        <w:t>)</w:t>
      </w:r>
    </w:p>
    <w:p w:rsidR="006D3E28" w:rsidRDefault="006D3E28">
      <w:pPr>
        <w:rPr>
          <w:lang w:val="en-US"/>
        </w:rPr>
      </w:pPr>
      <w:r>
        <w:rPr>
          <w:lang w:val="en-US"/>
        </w:rPr>
        <w:t>It has been wrapped in a Tango Device Server by Jean Coquet (</w:t>
      </w:r>
      <w:hyperlink r:id="rId7" w:history="1">
        <w:r w:rsidRPr="001A1E10">
          <w:rPr>
            <w:rStyle w:val="Lienhypertexte"/>
            <w:lang w:val="en-US"/>
          </w:rPr>
          <w:t>jean.coquet@synchrotron-soleil.fr</w:t>
        </w:r>
      </w:hyperlink>
      <w:r>
        <w:rPr>
          <w:lang w:val="en-US"/>
        </w:rPr>
        <w:t>)</w:t>
      </w:r>
    </w:p>
    <w:p w:rsidR="006D3E28" w:rsidRDefault="006D3E28">
      <w:pPr>
        <w:rPr>
          <w:lang w:val="en-US"/>
        </w:rPr>
      </w:pPr>
      <w:r>
        <w:rPr>
          <w:lang w:val="en-US"/>
        </w:rPr>
        <w:lastRenderedPageBreak/>
        <w:t xml:space="preserve">You can report bugs on the device server using </w:t>
      </w:r>
      <w:r w:rsidR="00F67A7F">
        <w:rPr>
          <w:lang w:val="en-US"/>
        </w:rPr>
        <w:t>Tango bug tracker (</w:t>
      </w:r>
      <w:hyperlink r:id="rId8" w:history="1">
        <w:r w:rsidR="00F67A7F" w:rsidRPr="001A1E10">
          <w:rPr>
            <w:rStyle w:val="Lienhypertexte"/>
            <w:lang w:val="en-US"/>
          </w:rPr>
          <w:t>http://sourceforge.net/projects/tango-cs/</w:t>
        </w:r>
      </w:hyperlink>
      <w:r w:rsidR="00F67A7F">
        <w:rPr>
          <w:lang w:val="en-US"/>
        </w:rPr>
        <w:t>) specifying in subject “</w:t>
      </w:r>
      <w:proofErr w:type="spellStart"/>
      <w:r w:rsidR="00F67A7F">
        <w:rPr>
          <w:lang w:val="en-US"/>
        </w:rPr>
        <w:t>Aerotech</w:t>
      </w:r>
      <w:proofErr w:type="spellEnd"/>
      <w:r w:rsidR="00F67A7F">
        <w:rPr>
          <w:lang w:val="en-US"/>
        </w:rPr>
        <w:t xml:space="preserve"> Ensemble Device Server”</w:t>
      </w:r>
    </w:p>
    <w:p w:rsidR="006D3E28" w:rsidRDefault="006D3E28">
      <w:pPr>
        <w:rPr>
          <w:lang w:val="en-US"/>
        </w:rPr>
      </w:pPr>
      <w:r>
        <w:rPr>
          <w:lang w:val="en-US"/>
        </w:rPr>
        <w:t xml:space="preserve">Ensemble drivers from </w:t>
      </w:r>
      <w:proofErr w:type="spellStart"/>
      <w:r>
        <w:rPr>
          <w:lang w:val="en-US"/>
        </w:rPr>
        <w:t>Aerotech</w:t>
      </w:r>
      <w:proofErr w:type="spellEnd"/>
      <w:r>
        <w:rPr>
          <w:lang w:val="en-US"/>
        </w:rPr>
        <w:t xml:space="preserve"> can control several motors from 1 driver, if they are linked together through </w:t>
      </w:r>
      <w:proofErr w:type="spellStart"/>
      <w:r>
        <w:rPr>
          <w:lang w:val="en-US"/>
        </w:rPr>
        <w:t>Aeronet</w:t>
      </w:r>
      <w:proofErr w:type="spellEnd"/>
      <w:r>
        <w:rPr>
          <w:lang w:val="en-US"/>
        </w:rPr>
        <w:t>.</w:t>
      </w:r>
      <w:r w:rsidR="00F67A7F">
        <w:rPr>
          <w:lang w:val="en-US"/>
        </w:rPr>
        <w:t xml:space="preserve"> They communicate with the control software through Ethernet TCP/IP.</w:t>
      </w:r>
    </w:p>
    <w:p w:rsidR="00F67A7F" w:rsidRDefault="00F67A7F">
      <w:pPr>
        <w:rPr>
          <w:lang w:val="en-US"/>
        </w:rPr>
      </w:pPr>
      <w:r>
        <w:rPr>
          <w:lang w:val="en-US"/>
        </w:rPr>
        <w:t xml:space="preserve">The Tango Device Server contains 3 Tango </w:t>
      </w:r>
      <w:proofErr w:type="gramStart"/>
      <w:r>
        <w:rPr>
          <w:lang w:val="en-US"/>
        </w:rPr>
        <w:t>classes :</w:t>
      </w:r>
      <w:proofErr w:type="gramEnd"/>
      <w:r>
        <w:rPr>
          <w:lang w:val="en-US"/>
        </w:rPr>
        <w:t xml:space="preserve"> </w:t>
      </w:r>
    </w:p>
    <w:p w:rsidR="00706BC3" w:rsidRDefault="00F67A7F" w:rsidP="00F67A7F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706BC3">
        <w:rPr>
          <w:lang w:val="en-US"/>
        </w:rPr>
        <w:t>EnsembleBox</w:t>
      </w:r>
      <w:proofErr w:type="spellEnd"/>
      <w:r w:rsidRPr="00706BC3">
        <w:rPr>
          <w:lang w:val="en-US"/>
        </w:rPr>
        <w:t xml:space="preserve"> handles the TCP/IP documentation and the global purposes commands</w:t>
      </w:r>
      <w:r w:rsidR="00706BC3">
        <w:rPr>
          <w:lang w:val="en-US"/>
        </w:rPr>
        <w:t>.</w:t>
      </w:r>
      <w:r w:rsidR="00120923">
        <w:rPr>
          <w:lang w:val="en-US"/>
        </w:rPr>
        <w:br/>
        <w:t>For each Ensemble configuration you will have to set 1 Device Server in the Tango Database.</w:t>
      </w:r>
    </w:p>
    <w:p w:rsidR="00706BC3" w:rsidRDefault="00706BC3" w:rsidP="00706BC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properties : </w:t>
      </w:r>
    </w:p>
    <w:p w:rsidR="00706BC3" w:rsidRDefault="00706BC3" w:rsidP="00706BC3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Adddress</w:t>
      </w:r>
      <w:proofErr w:type="spellEnd"/>
      <w:r>
        <w:rPr>
          <w:lang w:val="en-US"/>
        </w:rPr>
        <w:t xml:space="preserve">  (Port is fixed to 8000)</w:t>
      </w:r>
    </w:p>
    <w:p w:rsidR="00706BC3" w:rsidRDefault="00706BC3" w:rsidP="00706BC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attributes : </w:t>
      </w:r>
    </w:p>
    <w:p w:rsidR="00706BC3" w:rsidRDefault="00706BC3" w:rsidP="00706BC3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okCommandCounter</w:t>
      </w:r>
      <w:proofErr w:type="spellEnd"/>
    </w:p>
    <w:p w:rsidR="00706BC3" w:rsidRDefault="00706BC3" w:rsidP="00706BC3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badCommandcounter</w:t>
      </w:r>
      <w:proofErr w:type="spellEnd"/>
    </w:p>
    <w:p w:rsidR="00706BC3" w:rsidRDefault="00706BC3" w:rsidP="00706BC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commands :</w:t>
      </w:r>
    </w:p>
    <w:p w:rsidR="00706BC3" w:rsidRDefault="00706BC3" w:rsidP="00706BC3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ExecLowLevelCmd</w:t>
      </w:r>
      <w:proofErr w:type="spellEnd"/>
      <w:r>
        <w:rPr>
          <w:lang w:val="en-US"/>
        </w:rPr>
        <w:t xml:space="preserve"> let you send an </w:t>
      </w:r>
      <w:proofErr w:type="spellStart"/>
      <w:r>
        <w:rPr>
          <w:lang w:val="en-US"/>
        </w:rPr>
        <w:t>Aerotech</w:t>
      </w:r>
      <w:proofErr w:type="spellEnd"/>
      <w:r>
        <w:rPr>
          <w:lang w:val="en-US"/>
        </w:rPr>
        <w:t xml:space="preserve"> command to the controller</w:t>
      </w:r>
    </w:p>
    <w:p w:rsidR="00706BC3" w:rsidRDefault="00706BC3" w:rsidP="00706BC3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Reset : reset the drivers</w:t>
      </w:r>
    </w:p>
    <w:p w:rsidR="00706BC3" w:rsidRDefault="00706BC3" w:rsidP="00706BC3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SaveInFlash</w:t>
      </w:r>
      <w:proofErr w:type="spellEnd"/>
      <w:r>
        <w:rPr>
          <w:lang w:val="en-US"/>
        </w:rPr>
        <w:t xml:space="preserve"> : save the changed parameters (mostly the soft limits) in the drivers</w:t>
      </w:r>
    </w:p>
    <w:p w:rsidR="00706BC3" w:rsidRDefault="00706BC3" w:rsidP="00706BC3">
      <w:pPr>
        <w:pStyle w:val="Paragraphedeliste"/>
        <w:ind w:left="1440"/>
        <w:rPr>
          <w:lang w:val="en-US"/>
        </w:rPr>
      </w:pPr>
    </w:p>
    <w:p w:rsidR="00120923" w:rsidRDefault="00F67A7F" w:rsidP="00706BC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706BC3">
        <w:rPr>
          <w:lang w:val="en-US"/>
        </w:rPr>
        <w:t>EnsembleAxis</w:t>
      </w:r>
      <w:proofErr w:type="spellEnd"/>
      <w:r w:rsidR="00706BC3" w:rsidRPr="00706BC3">
        <w:rPr>
          <w:lang w:val="en-US"/>
        </w:rPr>
        <w:t xml:space="preserve"> is the simple user interface to control the axis</w:t>
      </w:r>
      <w:r w:rsidR="00120923">
        <w:rPr>
          <w:lang w:val="en-US"/>
        </w:rPr>
        <w:t xml:space="preserve">. You add as much devices you have drivers connected (in the example, you will add 2 </w:t>
      </w:r>
      <w:proofErr w:type="spellStart"/>
      <w:r w:rsidR="00120923">
        <w:rPr>
          <w:lang w:val="en-US"/>
        </w:rPr>
        <w:t>EnsembleUser</w:t>
      </w:r>
      <w:proofErr w:type="spellEnd"/>
      <w:r w:rsidR="00120923">
        <w:rPr>
          <w:lang w:val="en-US"/>
        </w:rPr>
        <w:t xml:space="preserve"> devices)</w:t>
      </w:r>
    </w:p>
    <w:p w:rsidR="00120923" w:rsidRDefault="00706BC3" w:rsidP="0012092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properties : </w:t>
      </w:r>
    </w:p>
    <w:p w:rsidR="00706BC3" w:rsidRDefault="00706BC3" w:rsidP="00120923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AxisId</w:t>
      </w:r>
      <w:proofErr w:type="spellEnd"/>
      <w:r>
        <w:rPr>
          <w:lang w:val="en-US"/>
        </w:rPr>
        <w:t xml:space="preserve"> : set here the axis name configured with </w:t>
      </w:r>
      <w:proofErr w:type="spellStart"/>
      <w:r>
        <w:rPr>
          <w:lang w:val="en-US"/>
        </w:rPr>
        <w:t>Aerotech</w:t>
      </w:r>
      <w:proofErr w:type="spellEnd"/>
      <w:r>
        <w:rPr>
          <w:lang w:val="en-US"/>
        </w:rPr>
        <w:t xml:space="preserve"> tools</w:t>
      </w:r>
    </w:p>
    <w:p w:rsidR="00120923" w:rsidRDefault="00120923" w:rsidP="00120923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AxisPositionRatio</w:t>
      </w:r>
      <w:proofErr w:type="spellEnd"/>
      <w:r>
        <w:rPr>
          <w:lang w:val="en-US"/>
        </w:rPr>
        <w:t xml:space="preserve"> : </w:t>
      </w:r>
      <w:r w:rsidR="005E4D14">
        <w:rPr>
          <w:lang w:val="en-US"/>
        </w:rPr>
        <w:t>the “user ratio” you want to apply to the position read/set (defaults to 1)</w:t>
      </w:r>
    </w:p>
    <w:p w:rsidR="005E4D14" w:rsidRDefault="005E4D14" w:rsidP="005E4D1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attributes : 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position, R/W, the absolute position and </w:t>
      </w:r>
      <w:proofErr w:type="spellStart"/>
      <w:r>
        <w:rPr>
          <w:lang w:val="en-US"/>
        </w:rPr>
        <w:t>setpoint</w:t>
      </w:r>
      <w:proofErr w:type="spellEnd"/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offset, R/W, the user offset added to the position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relativeMove</w:t>
      </w:r>
      <w:proofErr w:type="spellEnd"/>
      <w:r>
        <w:rPr>
          <w:lang w:val="en-US"/>
        </w:rPr>
        <w:t>, WO, incremental move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velocity, R/W, axis speed</w:t>
      </w:r>
    </w:p>
    <w:p w:rsidR="005E4D14" w:rsidRDefault="005E4D14" w:rsidP="005E4D1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commands :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BrakeOFF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BrakeON</w:t>
      </w:r>
      <w:proofErr w:type="spellEnd"/>
      <w:r>
        <w:rPr>
          <w:lang w:val="en-US"/>
        </w:rPr>
        <w:t xml:space="preserve"> : </w:t>
      </w:r>
      <w:r>
        <w:rPr>
          <w:lang w:val="en-US"/>
        </w:rPr>
        <w:t xml:space="preserve"> </w:t>
      </w:r>
      <w:r>
        <w:rPr>
          <w:lang w:val="en-US"/>
        </w:rPr>
        <w:t>controls the brake (even if there is no real brake)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Disable/Enable : </w:t>
      </w:r>
      <w:proofErr w:type="spellStart"/>
      <w:r>
        <w:rPr>
          <w:lang w:val="en-US"/>
        </w:rPr>
        <w:t>enbles</w:t>
      </w:r>
      <w:proofErr w:type="spellEnd"/>
      <w:r>
        <w:rPr>
          <w:lang w:val="en-US"/>
        </w:rPr>
        <w:t>/disables the driver (equivalent to “ON/OFF”)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FaultAck</w:t>
      </w:r>
      <w:proofErr w:type="spellEnd"/>
      <w:r>
        <w:rPr>
          <w:lang w:val="en-US"/>
        </w:rPr>
        <w:t xml:space="preserve"> : acknowledges faults, use it to go off when you reach the soft or hard limits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InitializeReferencePosition</w:t>
      </w:r>
      <w:proofErr w:type="spellEnd"/>
      <w:r>
        <w:rPr>
          <w:lang w:val="en-US"/>
        </w:rPr>
        <w:t xml:space="preserve"> (sorry for that name…) allow you to Home</w:t>
      </w:r>
      <w:r>
        <w:rPr>
          <w:lang w:val="en-US"/>
        </w:rPr>
        <w:br/>
      </w:r>
      <w:proofErr w:type="gramStart"/>
      <w:r>
        <w:rPr>
          <w:lang w:val="en-US"/>
        </w:rPr>
        <w:t>WARNING :</w:t>
      </w:r>
      <w:proofErr w:type="gramEnd"/>
      <w:r>
        <w:rPr>
          <w:lang w:val="en-US"/>
        </w:rPr>
        <w:t xml:space="preserve"> you need an “</w:t>
      </w:r>
      <w:proofErr w:type="spellStart"/>
      <w:r>
        <w:rPr>
          <w:lang w:val="en-US"/>
        </w:rPr>
        <w:t>asynchron</w:t>
      </w:r>
      <w:proofErr w:type="spellEnd"/>
      <w:r>
        <w:rPr>
          <w:lang w:val="en-US"/>
        </w:rPr>
        <w:t xml:space="preserve"> homing” to perform that. See Jean-Pierre Gaillet for details on that.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Stop :</w:t>
      </w:r>
      <w:proofErr w:type="gramEnd"/>
      <w:r>
        <w:rPr>
          <w:lang w:val="en-US"/>
        </w:rPr>
        <w:t xml:space="preserve"> stops with respect to deceleration.</w:t>
      </w:r>
    </w:p>
    <w:p w:rsidR="009B018D" w:rsidRDefault="009B018D" w:rsidP="009B018D">
      <w:pPr>
        <w:rPr>
          <w:lang w:val="en-US"/>
        </w:rPr>
      </w:pPr>
    </w:p>
    <w:p w:rsidR="009B018D" w:rsidRDefault="009B018D" w:rsidP="009B018D">
      <w:pPr>
        <w:rPr>
          <w:lang w:val="en-US"/>
        </w:rPr>
      </w:pPr>
    </w:p>
    <w:p w:rsidR="009B018D" w:rsidRPr="009B018D" w:rsidRDefault="009B018D" w:rsidP="009B018D">
      <w:pPr>
        <w:rPr>
          <w:lang w:val="en-US"/>
        </w:rPr>
      </w:pPr>
    </w:p>
    <w:p w:rsidR="00F67A7F" w:rsidRPr="00F67A7F" w:rsidRDefault="00F67A7F" w:rsidP="00F67A7F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EnsembleExpert</w:t>
      </w:r>
      <w:proofErr w:type="spellEnd"/>
      <w:r w:rsidR="00706BC3">
        <w:rPr>
          <w:lang w:val="en-US"/>
        </w:rPr>
        <w:t xml:space="preserve"> handles the “expert” </w:t>
      </w:r>
      <w:proofErr w:type="spellStart"/>
      <w:r w:rsidR="00706BC3">
        <w:rPr>
          <w:lang w:val="en-US"/>
        </w:rPr>
        <w:t>usefull</w:t>
      </w:r>
      <w:proofErr w:type="spellEnd"/>
      <w:r w:rsidR="00706BC3">
        <w:rPr>
          <w:lang w:val="en-US"/>
        </w:rPr>
        <w:t xml:space="preserve"> parameters</w:t>
      </w:r>
    </w:p>
    <w:p w:rsidR="005E4D14" w:rsidRDefault="005E4D14" w:rsidP="005E4D1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properties : 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AxisId</w:t>
      </w:r>
      <w:proofErr w:type="spellEnd"/>
      <w:r>
        <w:rPr>
          <w:lang w:val="en-US"/>
        </w:rPr>
        <w:t xml:space="preserve"> : set here the axis name configured with </w:t>
      </w:r>
      <w:proofErr w:type="spellStart"/>
      <w:r>
        <w:rPr>
          <w:lang w:val="en-US"/>
        </w:rPr>
        <w:t>Aerotech</w:t>
      </w:r>
      <w:proofErr w:type="spellEnd"/>
      <w:r>
        <w:rPr>
          <w:lang w:val="en-US"/>
        </w:rPr>
        <w:t xml:space="preserve"> tools</w:t>
      </w:r>
    </w:p>
    <w:p w:rsidR="005E4D14" w:rsidRDefault="005E4D14" w:rsidP="005E4D14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AxisPositionRatio</w:t>
      </w:r>
      <w:proofErr w:type="spellEnd"/>
      <w:r>
        <w:rPr>
          <w:lang w:val="en-US"/>
        </w:rPr>
        <w:t xml:space="preserve"> : the “user ratio” you want to apply to the position read/set (defaults to 1)</w:t>
      </w:r>
    </w:p>
    <w:p w:rsidR="005E4D14" w:rsidRDefault="005E4D14" w:rsidP="005E4D1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attributes : </w:t>
      </w:r>
      <w:r w:rsidR="009B018D">
        <w:rPr>
          <w:lang w:val="en-US"/>
        </w:rPr>
        <w:t>have a look to the interface</w:t>
      </w:r>
    </w:p>
    <w:p w:rsidR="005E4D14" w:rsidRDefault="005E4D14" w:rsidP="005E4D14">
      <w:pPr>
        <w:pStyle w:val="Paragraphedeliste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commands :</w:t>
      </w:r>
      <w:proofErr w:type="gramEnd"/>
      <w:r w:rsidR="009B018D">
        <w:rPr>
          <w:lang w:val="en-US"/>
        </w:rPr>
        <w:t xml:space="preserve"> have a look at the interface.</w:t>
      </w:r>
    </w:p>
    <w:p w:rsidR="00F67A7F" w:rsidRDefault="00F67A7F">
      <w:pPr>
        <w:rPr>
          <w:lang w:val="en-US"/>
        </w:rPr>
      </w:pPr>
    </w:p>
    <w:p w:rsidR="006D3E28" w:rsidRDefault="009B018D">
      <w:pPr>
        <w:rPr>
          <w:lang w:val="en-US"/>
        </w:rPr>
      </w:pPr>
      <w:r>
        <w:rPr>
          <w:lang w:val="en-US"/>
        </w:rPr>
        <w:t xml:space="preserve">Here is the Tango Devices inscription in the </w:t>
      </w:r>
      <w:proofErr w:type="gramStart"/>
      <w:r>
        <w:rPr>
          <w:lang w:val="en-US"/>
        </w:rPr>
        <w:t>database :</w:t>
      </w:r>
      <w:proofErr w:type="gramEnd"/>
      <w:r>
        <w:rPr>
          <w:lang w:val="en-US"/>
        </w:rPr>
        <w:t xml:space="preserve"> </w:t>
      </w:r>
    </w:p>
    <w:p w:rsidR="003B78D5" w:rsidRDefault="003B78D5">
      <w:pPr>
        <w:rPr>
          <w:lang w:val="en-US"/>
        </w:rPr>
      </w:pPr>
      <w:r>
        <w:rPr>
          <w:lang w:val="en-US"/>
        </w:rPr>
        <w:t>Using the example as seen on the photo</w:t>
      </w:r>
    </w:p>
    <w:p w:rsidR="003B78D5" w:rsidRDefault="003B78D5">
      <w:pPr>
        <w:rPr>
          <w:lang w:val="en-US"/>
        </w:rPr>
      </w:pPr>
      <w:r>
        <w:rPr>
          <w:lang w:val="en-US"/>
        </w:rPr>
        <w:t xml:space="preserve">1 Device Server contains 1 </w:t>
      </w:r>
      <w:proofErr w:type="spellStart"/>
      <w:r>
        <w:rPr>
          <w:lang w:val="en-US"/>
        </w:rPr>
        <w:t>EnsembleBox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  and</w:t>
      </w:r>
      <w:proofErr w:type="gramEnd"/>
      <w:r>
        <w:rPr>
          <w:lang w:val="en-US"/>
        </w:rPr>
        <w:t xml:space="preserve"> only one</w:t>
      </w:r>
    </w:p>
    <w:p w:rsidR="003B78D5" w:rsidRDefault="003B78D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855A9A2" wp14:editId="1959992D">
            <wp:extent cx="5753100" cy="2533650"/>
            <wp:effectExtent l="0" t="0" r="0" b="0"/>
            <wp:docPr id="3" name="Image 3" descr="C:\Documents and Settings\COQUET\Mes documents\Mes images\aerote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OQUET\Mes documents\Mes images\aerotech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D5" w:rsidRDefault="003B78D5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EnsembleUser</w:t>
      </w:r>
      <w:proofErr w:type="spellEnd"/>
      <w:r>
        <w:rPr>
          <w:lang w:val="en-US"/>
        </w:rPr>
        <w:t xml:space="preserve"> devices, 1 for each axis:</w:t>
      </w:r>
    </w:p>
    <w:p w:rsidR="003B78D5" w:rsidRDefault="003B78D5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3100" cy="2533650"/>
            <wp:effectExtent l="0" t="0" r="0" b="0"/>
            <wp:docPr id="4" name="Image 4" descr="C:\Documents and Settings\COQUET\Mes documents\Mes images\aerotec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COQUET\Mes documents\Mes images\aerotech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2625" cy="2533650"/>
            <wp:effectExtent l="0" t="0" r="9525" b="0"/>
            <wp:docPr id="5" name="Image 5" descr="C:\Documents and Settings\COQUET\Mes documents\Mes images\aerotec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COQUET\Mes documents\Mes images\aerotech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D5" w:rsidRDefault="003B78D5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finaly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EnsembleExpertfor</w:t>
      </w:r>
      <w:proofErr w:type="spellEnd"/>
      <w:r>
        <w:rPr>
          <w:lang w:val="en-US"/>
        </w:rPr>
        <w:t xml:space="preserve"> the axis X, you could add 1 for the Y axis, or even not add them if you don’t need</w:t>
      </w:r>
    </w:p>
    <w:p w:rsidR="003B78D5" w:rsidRDefault="003B78D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22FCAAF" wp14:editId="2E7F9F99">
            <wp:extent cx="5753100" cy="2533650"/>
            <wp:effectExtent l="0" t="0" r="0" b="0"/>
            <wp:docPr id="6" name="Image 6" descr="C:\Documents and Settings\COQUET\Mes documents\Mes images\aerotec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COQUET\Mes documents\Mes images\aerotech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D5" w:rsidRDefault="003B78D5">
      <w:pPr>
        <w:rPr>
          <w:lang w:val="en-US"/>
        </w:rPr>
      </w:pPr>
    </w:p>
    <w:p w:rsidR="009B018D" w:rsidRPr="006D3E28" w:rsidRDefault="009B018D">
      <w:pPr>
        <w:rPr>
          <w:lang w:val="en-US"/>
        </w:rPr>
      </w:pPr>
    </w:p>
    <w:sectPr w:rsidR="009B018D" w:rsidRPr="006D3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225F"/>
    <w:multiLevelType w:val="hybridMultilevel"/>
    <w:tmpl w:val="27D8D046"/>
    <w:lvl w:ilvl="0" w:tplc="E4343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28"/>
    <w:rsid w:val="00120923"/>
    <w:rsid w:val="003B78D5"/>
    <w:rsid w:val="005E4D14"/>
    <w:rsid w:val="006D3E28"/>
    <w:rsid w:val="00706BC3"/>
    <w:rsid w:val="009B018D"/>
    <w:rsid w:val="00ED2FFA"/>
    <w:rsid w:val="00F67A7F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E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3E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67A7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0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E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3E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67A7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0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tango-c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an.coquet@synchrotron-soleil.fr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Synchrotron SOLEIL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COQUET Jean</dc:creator>
  <cp:keywords/>
  <dc:description/>
  <cp:lastModifiedBy>COQUET Jean</cp:lastModifiedBy>
  <cp:revision>1</cp:revision>
  <cp:lastPrinted>2012-03-07T09:11:00Z</cp:lastPrinted>
  <dcterms:created xsi:type="dcterms:W3CDTF">2012-03-07T07:59:00Z</dcterms:created>
  <dcterms:modified xsi:type="dcterms:W3CDTF">2012-03-07T09:12:00Z</dcterms:modified>
</cp:coreProperties>
</file>