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BC67C" w14:textId="77777777" w:rsidR="00991BDF" w:rsidRPr="00991BDF" w:rsidRDefault="00991BDF" w:rsidP="00991BD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991BDF">
        <w:rPr>
          <w:rFonts w:ascii="Segoe UI" w:eastAsia="Times New Roman" w:hAnsi="Segoe UI" w:cs="Segoe UI"/>
          <w:sz w:val="21"/>
          <w:szCs w:val="21"/>
          <w:lang w:val="pt-BR"/>
        </w:rPr>
        <w:t xml:space="preserve">[11:15] Renato Jardim </w:t>
      </w:r>
      <w:proofErr w:type="spellStart"/>
      <w:r w:rsidRPr="00991BDF">
        <w:rPr>
          <w:rFonts w:ascii="Segoe UI" w:eastAsia="Times New Roman" w:hAnsi="Segoe UI" w:cs="Segoe UI"/>
          <w:sz w:val="21"/>
          <w:szCs w:val="21"/>
          <w:lang w:val="pt-BR"/>
        </w:rPr>
        <w:t>Parducci</w:t>
      </w:r>
      <w:proofErr w:type="spellEnd"/>
    </w:p>
    <w:p w14:paraId="566A3F5D" w14:textId="77777777" w:rsidR="00991BDF" w:rsidRPr="00991BDF" w:rsidRDefault="00991BDF" w:rsidP="00991BD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991BDF">
        <w:rPr>
          <w:rFonts w:ascii="Segoe UI" w:eastAsia="Times New Roman" w:hAnsi="Segoe UI" w:cs="Segoe UI"/>
          <w:sz w:val="21"/>
          <w:szCs w:val="21"/>
          <w:lang w:val="pt-BR"/>
        </w:rPr>
        <w:t>Resultado do nosso brainstorm:</w:t>
      </w:r>
    </w:p>
    <w:p w14:paraId="450DB517" w14:textId="77777777" w:rsidR="00991BDF" w:rsidRPr="00991BDF" w:rsidRDefault="00991BDF" w:rsidP="00991B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39E9192F" w14:textId="77777777" w:rsidR="00991BDF" w:rsidRPr="00991BDF" w:rsidRDefault="00991BDF" w:rsidP="00991BD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991BDF">
        <w:rPr>
          <w:rFonts w:ascii="Segoe UI" w:eastAsia="Times New Roman" w:hAnsi="Segoe UI" w:cs="Segoe UI"/>
          <w:sz w:val="21"/>
          <w:szCs w:val="21"/>
          <w:lang w:val="pt-BR"/>
        </w:rPr>
        <w:t xml:space="preserve">[11:15] Renato Jardim </w:t>
      </w:r>
      <w:proofErr w:type="spellStart"/>
      <w:r w:rsidRPr="00991BDF">
        <w:rPr>
          <w:rFonts w:ascii="Segoe UI" w:eastAsia="Times New Roman" w:hAnsi="Segoe UI" w:cs="Segoe UI"/>
          <w:sz w:val="21"/>
          <w:szCs w:val="21"/>
          <w:lang w:val="pt-BR"/>
        </w:rPr>
        <w:t>Parducci</w:t>
      </w:r>
      <w:proofErr w:type="spellEnd"/>
    </w:p>
    <w:p w14:paraId="3E77F425" w14:textId="77777777" w:rsidR="00991BDF" w:rsidRPr="00991BDF" w:rsidRDefault="00991BDF" w:rsidP="00991BDF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991BDF">
        <w:rPr>
          <w:rFonts w:ascii="Segoe UI" w:eastAsia="Times New Roman" w:hAnsi="Segoe UI" w:cs="Segoe UI"/>
          <w:sz w:val="21"/>
          <w:szCs w:val="21"/>
          <w:lang w:val="pt-BR"/>
        </w:rPr>
        <w:t>LISTA DE REQUISITOS – SISTEMA DE GESTÃO DE SUPORTE TECNICO</w:t>
      </w:r>
    </w:p>
    <w:p w14:paraId="1ADE01A4" w14:textId="77777777" w:rsidR="00991BDF" w:rsidRPr="00991BDF" w:rsidRDefault="00991BDF" w:rsidP="00991BDF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991BDF">
        <w:rPr>
          <w:rFonts w:ascii="Segoe UI" w:eastAsia="Times New Roman" w:hAnsi="Segoe UI" w:cs="Segoe UI"/>
          <w:sz w:val="21"/>
          <w:szCs w:val="21"/>
          <w:lang w:val="pt-BR"/>
        </w:rPr>
        <w:t>BRAINSTORM</w:t>
      </w:r>
    </w:p>
    <w:p w14:paraId="51F1AE05" w14:textId="77777777" w:rsidR="00991BDF" w:rsidRPr="00991BDF" w:rsidRDefault="00991BDF" w:rsidP="00991BDF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991BDF">
        <w:rPr>
          <w:rFonts w:ascii="Segoe UI" w:eastAsia="Times New Roman" w:hAnsi="Segoe UI" w:cs="Segoe UI"/>
          <w:sz w:val="21"/>
          <w:szCs w:val="21"/>
          <w:lang w:val="pt-BR"/>
        </w:rPr>
        <w:t> </w:t>
      </w:r>
    </w:p>
    <w:p w14:paraId="3FADCD8F" w14:textId="77777777" w:rsidR="00991BDF" w:rsidRPr="00991BDF" w:rsidRDefault="00991BDF" w:rsidP="00991BDF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991BDF">
        <w:rPr>
          <w:rFonts w:ascii="Segoe UI" w:eastAsia="Times New Roman" w:hAnsi="Segoe UI" w:cs="Segoe UI"/>
          <w:sz w:val="21"/>
          <w:szCs w:val="21"/>
          <w:lang w:val="pt-BR"/>
        </w:rPr>
        <w:t>REQUISITOS NÃO FUNCIONAIS:</w:t>
      </w:r>
    </w:p>
    <w:p w14:paraId="09B3B554" w14:textId="77777777" w:rsidR="00991BDF" w:rsidRPr="00991BDF" w:rsidRDefault="00991BDF" w:rsidP="00991BDF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991BDF">
        <w:rPr>
          <w:rFonts w:ascii="Segoe UI" w:eastAsia="Times New Roman" w:hAnsi="Segoe UI" w:cs="Segoe UI"/>
          <w:sz w:val="21"/>
          <w:szCs w:val="21"/>
          <w:lang w:val="pt-BR"/>
        </w:rPr>
        <w:t>-</w:t>
      </w:r>
      <w:proofErr w:type="gramStart"/>
      <w:r w:rsidRPr="00991BDF">
        <w:rPr>
          <w:rFonts w:ascii="Segoe UI" w:eastAsia="Times New Roman" w:hAnsi="Segoe UI" w:cs="Segoe UI"/>
          <w:sz w:val="21"/>
          <w:szCs w:val="21"/>
          <w:lang w:val="pt-BR"/>
        </w:rPr>
        <w:t>tempo</w:t>
      </w:r>
      <w:proofErr w:type="gramEnd"/>
      <w:r w:rsidRPr="00991BDF">
        <w:rPr>
          <w:rFonts w:ascii="Segoe UI" w:eastAsia="Times New Roman" w:hAnsi="Segoe UI" w:cs="Segoe UI"/>
          <w:sz w:val="21"/>
          <w:szCs w:val="21"/>
          <w:lang w:val="pt-BR"/>
        </w:rPr>
        <w:t xml:space="preserve"> de resposta das interações de tela em até 3 segundos</w:t>
      </w:r>
    </w:p>
    <w:p w14:paraId="4E400AD7" w14:textId="77777777" w:rsidR="00991BDF" w:rsidRPr="00991BDF" w:rsidRDefault="00991BDF" w:rsidP="00991BDF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991BDF">
        <w:rPr>
          <w:rFonts w:ascii="Segoe UI" w:eastAsia="Times New Roman" w:hAnsi="Segoe UI" w:cs="Segoe UI"/>
          <w:sz w:val="21"/>
          <w:szCs w:val="21"/>
          <w:lang w:val="pt-BR"/>
        </w:rPr>
        <w:t>-</w:t>
      </w:r>
      <w:proofErr w:type="gramStart"/>
      <w:r w:rsidRPr="00991BDF">
        <w:rPr>
          <w:rFonts w:ascii="Segoe UI" w:eastAsia="Times New Roman" w:hAnsi="Segoe UI" w:cs="Segoe UI"/>
          <w:sz w:val="21"/>
          <w:szCs w:val="21"/>
          <w:lang w:val="pt-BR"/>
        </w:rPr>
        <w:t>rodar</w:t>
      </w:r>
      <w:proofErr w:type="gramEnd"/>
      <w:r w:rsidRPr="00991BDF">
        <w:rPr>
          <w:rFonts w:ascii="Segoe UI" w:eastAsia="Times New Roman" w:hAnsi="Segoe UI" w:cs="Segoe UI"/>
          <w:sz w:val="21"/>
          <w:szCs w:val="21"/>
          <w:lang w:val="pt-BR"/>
        </w:rPr>
        <w:t xml:space="preserve"> em ambiente WEB, compatível com navegadores Chrome, Firefox, Opera e Edge</w:t>
      </w:r>
    </w:p>
    <w:p w14:paraId="09ECC435" w14:textId="77777777" w:rsidR="00991BDF" w:rsidRPr="00991BDF" w:rsidRDefault="00991BDF" w:rsidP="00991BDF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991BDF">
        <w:rPr>
          <w:rFonts w:ascii="Segoe UI" w:eastAsia="Times New Roman" w:hAnsi="Segoe UI" w:cs="Segoe UI"/>
          <w:sz w:val="21"/>
          <w:szCs w:val="21"/>
          <w:lang w:val="pt-BR"/>
        </w:rPr>
        <w:t>-</w:t>
      </w:r>
      <w:proofErr w:type="gramStart"/>
      <w:r w:rsidRPr="00991BDF">
        <w:rPr>
          <w:rFonts w:ascii="Segoe UI" w:eastAsia="Times New Roman" w:hAnsi="Segoe UI" w:cs="Segoe UI"/>
          <w:sz w:val="21"/>
          <w:szCs w:val="21"/>
          <w:lang w:val="pt-BR"/>
        </w:rPr>
        <w:t>integração</w:t>
      </w:r>
      <w:proofErr w:type="gramEnd"/>
      <w:r w:rsidRPr="00991BDF">
        <w:rPr>
          <w:rFonts w:ascii="Segoe UI" w:eastAsia="Times New Roman" w:hAnsi="Segoe UI" w:cs="Segoe UI"/>
          <w:sz w:val="21"/>
          <w:szCs w:val="21"/>
          <w:lang w:val="pt-BR"/>
        </w:rPr>
        <w:t xml:space="preserve"> das mensagens do sistema sobre o status dos atendimentos técnicos, com </w:t>
      </w:r>
      <w:proofErr w:type="spellStart"/>
      <w:r w:rsidRPr="00991BDF">
        <w:rPr>
          <w:rFonts w:ascii="Segoe UI" w:eastAsia="Times New Roman" w:hAnsi="Segoe UI" w:cs="Segoe UI"/>
          <w:sz w:val="21"/>
          <w:szCs w:val="21"/>
          <w:lang w:val="pt-BR"/>
        </w:rPr>
        <w:t>Whatsapp</w:t>
      </w:r>
      <w:proofErr w:type="spellEnd"/>
      <w:r w:rsidRPr="00991BDF">
        <w:rPr>
          <w:rFonts w:ascii="Segoe UI" w:eastAsia="Times New Roman" w:hAnsi="Segoe UI" w:cs="Segoe UI"/>
          <w:sz w:val="21"/>
          <w:szCs w:val="21"/>
          <w:lang w:val="pt-BR"/>
        </w:rPr>
        <w:t xml:space="preserve">, </w:t>
      </w:r>
      <w:proofErr w:type="spellStart"/>
      <w:r w:rsidRPr="00991BDF">
        <w:rPr>
          <w:rFonts w:ascii="Segoe UI" w:eastAsia="Times New Roman" w:hAnsi="Segoe UI" w:cs="Segoe UI"/>
          <w:sz w:val="21"/>
          <w:szCs w:val="21"/>
          <w:lang w:val="pt-BR"/>
        </w:rPr>
        <w:t>Telegram</w:t>
      </w:r>
      <w:proofErr w:type="spellEnd"/>
      <w:r w:rsidRPr="00991BDF">
        <w:rPr>
          <w:rFonts w:ascii="Segoe UI" w:eastAsia="Times New Roman" w:hAnsi="Segoe UI" w:cs="Segoe UI"/>
          <w:sz w:val="21"/>
          <w:szCs w:val="21"/>
          <w:lang w:val="pt-BR"/>
        </w:rPr>
        <w:t xml:space="preserve"> e contas de </w:t>
      </w:r>
      <w:proofErr w:type="spellStart"/>
      <w:r w:rsidRPr="00991BDF">
        <w:rPr>
          <w:rFonts w:ascii="Segoe UI" w:eastAsia="Times New Roman" w:hAnsi="Segoe UI" w:cs="Segoe UI"/>
          <w:sz w:val="21"/>
          <w:szCs w:val="21"/>
          <w:lang w:val="pt-BR"/>
        </w:rPr>
        <w:t>WebMail</w:t>
      </w:r>
      <w:proofErr w:type="spellEnd"/>
    </w:p>
    <w:p w14:paraId="5B2FE085" w14:textId="77777777" w:rsidR="00991BDF" w:rsidRPr="00991BDF" w:rsidRDefault="00991BDF" w:rsidP="00991BDF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991BDF">
        <w:rPr>
          <w:rFonts w:ascii="Segoe UI" w:eastAsia="Times New Roman" w:hAnsi="Segoe UI" w:cs="Segoe UI"/>
          <w:sz w:val="21"/>
          <w:szCs w:val="21"/>
          <w:lang w:val="pt-BR"/>
        </w:rPr>
        <w:t>-</w:t>
      </w:r>
      <w:proofErr w:type="gramStart"/>
      <w:r w:rsidRPr="00991BDF">
        <w:rPr>
          <w:rFonts w:ascii="Segoe UI" w:eastAsia="Times New Roman" w:hAnsi="Segoe UI" w:cs="Segoe UI"/>
          <w:sz w:val="21"/>
          <w:szCs w:val="21"/>
          <w:lang w:val="pt-BR"/>
        </w:rPr>
        <w:t>tela</w:t>
      </w:r>
      <w:proofErr w:type="gramEnd"/>
      <w:r w:rsidRPr="00991BDF">
        <w:rPr>
          <w:rFonts w:ascii="Segoe UI" w:eastAsia="Times New Roman" w:hAnsi="Segoe UI" w:cs="Segoe UI"/>
          <w:sz w:val="21"/>
          <w:szCs w:val="21"/>
          <w:lang w:val="pt-BR"/>
        </w:rPr>
        <w:t xml:space="preserve"> de fácil assimilação de operação: aplicar telas de instrução do tipo “auxílio”, “help”, explicando com vídeos, como operar cada função do sistema. Help pode ser acionado por um botão e atalho devidamente identificado</w:t>
      </w:r>
    </w:p>
    <w:p w14:paraId="56C54228" w14:textId="77777777" w:rsidR="00991BDF" w:rsidRPr="00991BDF" w:rsidRDefault="00991BDF" w:rsidP="00991BDF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991BDF">
        <w:rPr>
          <w:rFonts w:ascii="Segoe UI" w:eastAsia="Times New Roman" w:hAnsi="Segoe UI" w:cs="Segoe UI"/>
          <w:sz w:val="21"/>
          <w:szCs w:val="21"/>
          <w:lang w:val="pt-BR"/>
        </w:rPr>
        <w:t> </w:t>
      </w:r>
    </w:p>
    <w:p w14:paraId="6887CB53" w14:textId="77777777" w:rsidR="00991BDF" w:rsidRPr="00991BDF" w:rsidRDefault="00991BDF" w:rsidP="00991BDF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991BDF">
        <w:rPr>
          <w:rFonts w:ascii="Segoe UI" w:eastAsia="Times New Roman" w:hAnsi="Segoe UI" w:cs="Segoe UI"/>
          <w:sz w:val="21"/>
          <w:szCs w:val="21"/>
        </w:rPr>
        <w:t>REQUISITOS FUNCIONAIS:</w:t>
      </w:r>
    </w:p>
    <w:p w14:paraId="3C902457" w14:textId="77777777" w:rsidR="00991BDF" w:rsidRPr="00991BDF" w:rsidRDefault="00991BDF" w:rsidP="00991B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991BDF">
        <w:rPr>
          <w:rFonts w:ascii="Segoe UI" w:eastAsia="Times New Roman" w:hAnsi="Segoe UI" w:cs="Segoe UI"/>
          <w:sz w:val="21"/>
          <w:szCs w:val="21"/>
          <w:lang w:val="pt-BR"/>
        </w:rPr>
        <w:t xml:space="preserve">Registro de ocorrências com detalhes de número de identificação, data e hora de abertura da ocorrência, nome do demandante, nome do atendente, texto informativo sobre o problema, categoria do chamado (telefonia, equipamento pessoal, falta de acesso </w:t>
      </w:r>
      <w:proofErr w:type="spellStart"/>
      <w:r w:rsidRPr="00991BDF">
        <w:rPr>
          <w:rFonts w:ascii="Segoe UI" w:eastAsia="Times New Roman" w:hAnsi="Segoe UI" w:cs="Segoe UI"/>
          <w:sz w:val="21"/>
          <w:szCs w:val="21"/>
          <w:lang w:val="pt-BR"/>
        </w:rPr>
        <w:t>a</w:t>
      </w:r>
      <w:proofErr w:type="spellEnd"/>
      <w:r w:rsidRPr="00991BDF">
        <w:rPr>
          <w:rFonts w:ascii="Segoe UI" w:eastAsia="Times New Roman" w:hAnsi="Segoe UI" w:cs="Segoe UI"/>
          <w:sz w:val="21"/>
          <w:szCs w:val="21"/>
          <w:lang w:val="pt-BR"/>
        </w:rPr>
        <w:t xml:space="preserve"> sistema, sistema/software inoperante ou com falha).</w:t>
      </w:r>
    </w:p>
    <w:p w14:paraId="00CEFABF" w14:textId="77777777" w:rsidR="00991BDF" w:rsidRPr="00991BDF" w:rsidRDefault="00991BDF" w:rsidP="00991B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991BDF">
        <w:rPr>
          <w:rFonts w:ascii="Segoe UI" w:eastAsia="Times New Roman" w:hAnsi="Segoe UI" w:cs="Segoe UI"/>
          <w:sz w:val="21"/>
          <w:szCs w:val="21"/>
          <w:lang w:val="pt-BR"/>
        </w:rPr>
        <w:t>Construção de fluxo de atendimento com etapas e pessoas a operam cada etapa de feedback para o demandante do chamado: encadeamento de identificações de etapas, as quais têm um perfil de usuário responsável por realizar.</w:t>
      </w:r>
    </w:p>
    <w:p w14:paraId="1F761C66" w14:textId="77777777" w:rsidR="00991BDF" w:rsidRPr="00991BDF" w:rsidRDefault="00991BDF" w:rsidP="00991B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991BDF">
        <w:rPr>
          <w:rFonts w:ascii="Segoe UI" w:eastAsia="Times New Roman" w:hAnsi="Segoe UI" w:cs="Segoe UI"/>
          <w:sz w:val="21"/>
          <w:szCs w:val="21"/>
          <w:lang w:val="pt-BR"/>
        </w:rPr>
        <w:t>Respostas prontas para auxiliar autoatendimento com descrição do problema e descrição da solução conhecida (banco de dados de soluções conhecidas)</w:t>
      </w:r>
    </w:p>
    <w:p w14:paraId="112C3293" w14:textId="77777777" w:rsidR="00991BDF" w:rsidRPr="00991BDF" w:rsidRDefault="00991BDF" w:rsidP="00991B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991BDF">
        <w:rPr>
          <w:rFonts w:ascii="Segoe UI" w:eastAsia="Times New Roman" w:hAnsi="Segoe UI" w:cs="Segoe UI"/>
          <w:sz w:val="21"/>
          <w:szCs w:val="21"/>
          <w:lang w:val="pt-BR"/>
        </w:rPr>
        <w:t>Envio de mensagens de acompanhamento para o demandante e para a equipe de atendimento e sua gerência com descrição de situação de atendimento por texto</w:t>
      </w:r>
    </w:p>
    <w:p w14:paraId="679CF53F" w14:textId="77777777" w:rsidR="00991BDF" w:rsidRPr="00991BDF" w:rsidRDefault="00991BDF" w:rsidP="00991B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991BDF">
        <w:rPr>
          <w:rFonts w:ascii="Segoe UI" w:eastAsia="Times New Roman" w:hAnsi="Segoe UI" w:cs="Segoe UI"/>
          <w:sz w:val="21"/>
          <w:szCs w:val="21"/>
          <w:lang w:val="pt-BR"/>
        </w:rPr>
        <w:t>Relatório de chamados em aberto com identificação do chamado, descrição resumida do problema em aberto e identificação e nome do responsável técnico atribuído no momento</w:t>
      </w:r>
    </w:p>
    <w:p w14:paraId="0B797128" w14:textId="77777777" w:rsidR="00991BDF" w:rsidRPr="00991BDF" w:rsidRDefault="00991BDF" w:rsidP="00991B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991BDF">
        <w:rPr>
          <w:rFonts w:ascii="Segoe UI" w:eastAsia="Times New Roman" w:hAnsi="Segoe UI" w:cs="Segoe UI"/>
          <w:sz w:val="21"/>
          <w:szCs w:val="21"/>
          <w:lang w:val="pt-BR"/>
        </w:rPr>
        <w:t>Controle de filas de chamados por especialidade técnica: dado um perfil técnico do atendente, listar os chamados registrados para a sua categoria</w:t>
      </w:r>
    </w:p>
    <w:p w14:paraId="4CF6BFAE" w14:textId="77777777" w:rsidR="00991BDF" w:rsidRPr="00991BDF" w:rsidRDefault="00991BDF" w:rsidP="00991B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991BDF">
        <w:rPr>
          <w:rFonts w:ascii="Segoe UI" w:eastAsia="Times New Roman" w:hAnsi="Segoe UI" w:cs="Segoe UI"/>
          <w:sz w:val="21"/>
          <w:szCs w:val="21"/>
          <w:lang w:val="pt-BR"/>
        </w:rPr>
        <w:lastRenderedPageBreak/>
        <w:t>Relatório de chamados encerrados por dia com o total de chamados aberto e encerrados no dia e o saldo remanescente de chamados pendentes.</w:t>
      </w:r>
    </w:p>
    <w:p w14:paraId="3124603C" w14:textId="77777777" w:rsidR="00991BDF" w:rsidRPr="00991BDF" w:rsidRDefault="00991BDF" w:rsidP="00991B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991BDF">
        <w:rPr>
          <w:rFonts w:ascii="Segoe UI" w:eastAsia="Times New Roman" w:hAnsi="Segoe UI" w:cs="Segoe UI"/>
          <w:sz w:val="21"/>
          <w:szCs w:val="21"/>
          <w:lang w:val="pt-BR"/>
        </w:rPr>
        <w:t>Possibilitar o redirecionamento de chamados entre técnicos ou equipes: apontar para qual grupo técnico o chamado deve ser deslocado</w:t>
      </w:r>
    </w:p>
    <w:p w14:paraId="5B8CB875" w14:textId="77777777" w:rsidR="00991BDF" w:rsidRPr="00991BDF" w:rsidRDefault="00991BDF" w:rsidP="00991B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991BDF">
        <w:rPr>
          <w:rFonts w:ascii="Segoe UI" w:eastAsia="Times New Roman" w:hAnsi="Segoe UI" w:cs="Segoe UI"/>
          <w:sz w:val="21"/>
          <w:szCs w:val="21"/>
          <w:lang w:val="pt-BR"/>
        </w:rPr>
        <w:t>Cadastrar metas de nível de serviço SLA com a categoria do chamado e o tempo máximo para iniciar atendimento</w:t>
      </w:r>
    </w:p>
    <w:p w14:paraId="408D5877" w14:textId="77777777" w:rsidR="00991BDF" w:rsidRPr="00991BDF" w:rsidRDefault="00991BDF" w:rsidP="00991B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991BDF">
        <w:rPr>
          <w:rFonts w:ascii="Segoe UI" w:eastAsia="Times New Roman" w:hAnsi="Segoe UI" w:cs="Segoe UI"/>
          <w:sz w:val="21"/>
          <w:szCs w:val="21"/>
          <w:lang w:val="pt-BR"/>
        </w:rPr>
        <w:t>Relatório de chamados que excederam o SLA</w:t>
      </w:r>
    </w:p>
    <w:p w14:paraId="09879FA8" w14:textId="77777777" w:rsidR="00991BDF" w:rsidRPr="00991BDF" w:rsidRDefault="00991BDF" w:rsidP="00991B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991BDF">
        <w:rPr>
          <w:rFonts w:ascii="Segoe UI" w:eastAsia="Times New Roman" w:hAnsi="Segoe UI" w:cs="Segoe UI"/>
          <w:sz w:val="21"/>
          <w:szCs w:val="21"/>
          <w:lang w:val="pt-BR"/>
        </w:rPr>
        <w:t>Pontuação da satisfação do cliente com o atendimento: indicar a identificação de cadastro e nome do usuário demandante do chamado e a nota de satisfação (0 – insatisfeito, 1 – parcialmente satisfeito, 2-satisfeito, 3- encantado com o serviço). Pontuar tanto o chamado, assim que atendimento for encerrado pelo técnico, quanto pontuar o técnico.</w:t>
      </w:r>
    </w:p>
    <w:p w14:paraId="33049C04" w14:textId="77777777" w:rsidR="00991BDF" w:rsidRPr="00991BDF" w:rsidRDefault="00991BDF" w:rsidP="00991B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991BDF">
        <w:rPr>
          <w:rFonts w:ascii="Segoe UI" w:eastAsia="Times New Roman" w:hAnsi="Segoe UI" w:cs="Segoe UI"/>
          <w:sz w:val="21"/>
          <w:szCs w:val="21"/>
          <w:lang w:val="pt-BR"/>
        </w:rPr>
        <w:t>Relatório com ranking das notas de avaliações recebidas pelos técnicos</w:t>
      </w:r>
    </w:p>
    <w:p w14:paraId="52E210D5" w14:textId="77777777" w:rsidR="00991BDF" w:rsidRPr="00991BDF" w:rsidRDefault="00991BDF" w:rsidP="00991B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991BDF">
        <w:rPr>
          <w:rFonts w:ascii="Segoe UI" w:eastAsia="Times New Roman" w:hAnsi="Segoe UI" w:cs="Segoe UI"/>
          <w:sz w:val="21"/>
          <w:szCs w:val="21"/>
          <w:lang w:val="pt-BR"/>
        </w:rPr>
        <w:t>Relatório de chamados em aberto por técnico</w:t>
      </w:r>
    </w:p>
    <w:p w14:paraId="45AC8AE1" w14:textId="77777777" w:rsidR="00991BDF" w:rsidRPr="00991BDF" w:rsidRDefault="00991BDF" w:rsidP="00991B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991BDF">
        <w:rPr>
          <w:rFonts w:ascii="Segoe UI" w:eastAsia="Times New Roman" w:hAnsi="Segoe UI" w:cs="Segoe UI"/>
          <w:sz w:val="21"/>
          <w:szCs w:val="21"/>
          <w:lang w:val="pt-BR"/>
        </w:rPr>
        <w:t> </w:t>
      </w:r>
    </w:p>
    <w:p w14:paraId="0758A8DE" w14:textId="77777777" w:rsidR="00991BDF" w:rsidRPr="00991BDF" w:rsidRDefault="00991BDF" w:rsidP="00991B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2F072C45" w14:textId="77777777" w:rsidR="00991BDF" w:rsidRPr="00991BDF" w:rsidRDefault="00991BDF">
      <w:pPr>
        <w:rPr>
          <w:lang w:val="pt-BR"/>
        </w:rPr>
      </w:pPr>
    </w:p>
    <w:sectPr w:rsidR="00991BDF" w:rsidRPr="00991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E40CE"/>
    <w:multiLevelType w:val="multilevel"/>
    <w:tmpl w:val="A626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BDF"/>
    <w:rsid w:val="00261C4E"/>
    <w:rsid w:val="00991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2EA01"/>
  <w15:chartTrackingRefBased/>
  <w15:docId w15:val="{FFE20E2B-B967-4955-8217-A23D2E6A0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1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8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407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1</cp:revision>
  <dcterms:created xsi:type="dcterms:W3CDTF">2023-04-10T14:16:00Z</dcterms:created>
  <dcterms:modified xsi:type="dcterms:W3CDTF">2023-04-10T14:16:00Z</dcterms:modified>
</cp:coreProperties>
</file>