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5F4B" w14:textId="36E6C4DF" w:rsidR="00044666" w:rsidRDefault="00044666" w:rsidP="00AD7B0A">
      <w:pPr>
        <w:jc w:val="both"/>
      </w:pPr>
      <w:r>
        <w:t>Aluno: Tiago Defendi da Silva</w:t>
      </w:r>
    </w:p>
    <w:p w14:paraId="0C4ED385" w14:textId="16C1B759" w:rsidR="00044666" w:rsidRDefault="00044666" w:rsidP="00AD7B0A">
      <w:pPr>
        <w:jc w:val="both"/>
      </w:pPr>
      <w:r>
        <w:t>RA: a2571374</w:t>
      </w:r>
    </w:p>
    <w:p w14:paraId="1D4D4154" w14:textId="77777777" w:rsidR="00044666" w:rsidRDefault="00044666" w:rsidP="00AD7B0A">
      <w:pPr>
        <w:jc w:val="both"/>
      </w:pPr>
    </w:p>
    <w:p w14:paraId="601171D4" w14:textId="23CD7D51" w:rsidR="00AE2D81" w:rsidRPr="009C7ACE" w:rsidRDefault="00AE2D81" w:rsidP="00AD7B0A">
      <w:pPr>
        <w:jc w:val="both"/>
        <w:rPr>
          <w:color w:val="00B0F0"/>
        </w:rPr>
      </w:pPr>
      <w:r>
        <w:t xml:space="preserve">1. Quais são os motivos para a utilização do modelo de camadas no projeto de uma arquitetura de rede? </w:t>
      </w:r>
    </w:p>
    <w:p w14:paraId="3C6EC345" w14:textId="5FE31AF3" w:rsidR="00ED2DB7" w:rsidRPr="009C7ACE" w:rsidRDefault="009C7ACE" w:rsidP="00AD7B0A">
      <w:pPr>
        <w:jc w:val="both"/>
        <w:rPr>
          <w:color w:val="00B0F0"/>
        </w:rPr>
      </w:pPr>
      <w:r w:rsidRPr="009C7ACE">
        <w:rPr>
          <w:color w:val="00B0F0"/>
        </w:rPr>
        <w:t>A razão para usarmos o modelo de camadas em uma arquitetura de rede está na possibilidade de divisão de problemas de comunicação em outros protocolos mais simples, padroniz</w:t>
      </w:r>
      <w:r w:rsidR="00AD7B0A">
        <w:rPr>
          <w:color w:val="00B0F0"/>
        </w:rPr>
        <w:t>ar a</w:t>
      </w:r>
      <w:r w:rsidRPr="009C7ACE">
        <w:rPr>
          <w:color w:val="00B0F0"/>
        </w:rPr>
        <w:t xml:space="preserve"> interface</w:t>
      </w:r>
      <w:r w:rsidR="00AD7B0A">
        <w:rPr>
          <w:color w:val="00B0F0"/>
        </w:rPr>
        <w:t>, permitir a</w:t>
      </w:r>
      <w:r w:rsidRPr="009C7ACE">
        <w:rPr>
          <w:color w:val="00B0F0"/>
        </w:rPr>
        <w:t xml:space="preserve"> interoperabilidade entre as tecnologias</w:t>
      </w:r>
      <w:r w:rsidR="00AD7B0A">
        <w:rPr>
          <w:color w:val="00B0F0"/>
        </w:rPr>
        <w:t xml:space="preserve"> e</w:t>
      </w:r>
      <w:r w:rsidRPr="009C7ACE">
        <w:rPr>
          <w:color w:val="00B0F0"/>
        </w:rPr>
        <w:t xml:space="preserve"> facilitar o aprendizado e a evolução.</w:t>
      </w:r>
    </w:p>
    <w:p w14:paraId="3AFDB3CE" w14:textId="77777777" w:rsidR="00AE2D81" w:rsidRPr="00161C24" w:rsidRDefault="00AE2D81" w:rsidP="00AD7B0A">
      <w:pPr>
        <w:jc w:val="both"/>
        <w:rPr>
          <w:color w:val="00B0F0"/>
        </w:rPr>
      </w:pPr>
      <w:r>
        <w:t>2. Quais são as camadas do modelo TCP/IP? Como funciona a comunicação entre as camadas e entre os diferentes dispositivos? Qual o papel do cabeçalho nesses processos?</w:t>
      </w:r>
      <w:r w:rsidRPr="00161C24">
        <w:rPr>
          <w:color w:val="00B0F0"/>
        </w:rPr>
        <w:t xml:space="preserve"> </w:t>
      </w:r>
    </w:p>
    <w:p w14:paraId="727F664B" w14:textId="57D10794" w:rsidR="00161C24" w:rsidRDefault="00AD7B0A" w:rsidP="00F37343">
      <w:pPr>
        <w:jc w:val="both"/>
        <w:rPr>
          <w:color w:val="00B0F0"/>
        </w:rPr>
      </w:pPr>
      <w:r>
        <w:rPr>
          <w:color w:val="00B0F0"/>
        </w:rPr>
        <w:t xml:space="preserve">Dentro do modelo TCP/IP existem </w:t>
      </w:r>
      <w:r w:rsidR="00DC55FC">
        <w:rPr>
          <w:color w:val="00B0F0"/>
        </w:rPr>
        <w:t>as camadas de enlace, rede, transmissão e aplicativo</w:t>
      </w:r>
      <w:r>
        <w:rPr>
          <w:color w:val="00B0F0"/>
        </w:rPr>
        <w:t xml:space="preserve"> </w:t>
      </w:r>
      <w:r w:rsidR="00DD0E0E">
        <w:rPr>
          <w:color w:val="00B0F0"/>
        </w:rPr>
        <w:t>além</w:t>
      </w:r>
      <w:r>
        <w:rPr>
          <w:color w:val="00B0F0"/>
        </w:rPr>
        <w:t xml:space="preserve"> </w:t>
      </w:r>
      <w:r w:rsidR="00DD0E0E">
        <w:rPr>
          <w:color w:val="00B0F0"/>
        </w:rPr>
        <w:t>d</w:t>
      </w:r>
      <w:r>
        <w:rPr>
          <w:color w:val="00B0F0"/>
        </w:rPr>
        <w:t xml:space="preserve">a camada </w:t>
      </w:r>
      <w:r w:rsidR="00DD0E0E">
        <w:rPr>
          <w:color w:val="00B0F0"/>
        </w:rPr>
        <w:t xml:space="preserve">física. </w:t>
      </w:r>
      <w:r w:rsidR="00D33A09">
        <w:rPr>
          <w:color w:val="00B0F0"/>
        </w:rPr>
        <w:t>A</w:t>
      </w:r>
      <w:r w:rsidR="00161C24" w:rsidRPr="00161C24">
        <w:rPr>
          <w:color w:val="00B0F0"/>
        </w:rPr>
        <w:t xml:space="preserve"> camada física</w:t>
      </w:r>
      <w:r>
        <w:rPr>
          <w:color w:val="00B0F0"/>
        </w:rPr>
        <w:t xml:space="preserve"> é responsável pela transição direta dos bits pelo meio, </w:t>
      </w:r>
      <w:r w:rsidR="00D33A09">
        <w:rPr>
          <w:color w:val="00B0F0"/>
        </w:rPr>
        <w:t xml:space="preserve">a </w:t>
      </w:r>
      <w:r w:rsidR="00161C24" w:rsidRPr="00161C24">
        <w:rPr>
          <w:color w:val="00B0F0"/>
        </w:rPr>
        <w:t xml:space="preserve">camada de enlace é responsável </w:t>
      </w:r>
      <w:r w:rsidR="00DD0E0E">
        <w:rPr>
          <w:color w:val="00B0F0"/>
        </w:rPr>
        <w:t>por mandar</w:t>
      </w:r>
      <w:r w:rsidR="00161C24" w:rsidRPr="00161C24">
        <w:rPr>
          <w:color w:val="00B0F0"/>
        </w:rPr>
        <w:t xml:space="preserve"> datagramas </w:t>
      </w:r>
      <w:r w:rsidR="00DD0E0E">
        <w:rPr>
          <w:color w:val="00B0F0"/>
        </w:rPr>
        <w:t>feitos pela camada de</w:t>
      </w:r>
      <w:r w:rsidR="00161C24" w:rsidRPr="00161C24">
        <w:rPr>
          <w:color w:val="00B0F0"/>
        </w:rPr>
        <w:t xml:space="preserve"> Rede</w:t>
      </w:r>
      <w:r w:rsidR="00D33A09">
        <w:rPr>
          <w:color w:val="00B0F0"/>
        </w:rPr>
        <w:t xml:space="preserve"> e também </w:t>
      </w:r>
      <w:r w:rsidR="00DD0E0E">
        <w:rPr>
          <w:color w:val="00B0F0"/>
        </w:rPr>
        <w:t>mapea</w:t>
      </w:r>
      <w:r w:rsidR="00D33A09">
        <w:rPr>
          <w:color w:val="00B0F0"/>
        </w:rPr>
        <w:t>r</w:t>
      </w:r>
      <w:r w:rsidR="00DD0E0E">
        <w:rPr>
          <w:color w:val="00B0F0"/>
        </w:rPr>
        <w:t xml:space="preserve"> </w:t>
      </w:r>
      <w:r w:rsidR="00F37343">
        <w:rPr>
          <w:color w:val="00B0F0"/>
        </w:rPr>
        <w:t>o</w:t>
      </w:r>
      <w:r w:rsidR="00161C24" w:rsidRPr="00161C24">
        <w:rPr>
          <w:color w:val="00B0F0"/>
        </w:rPr>
        <w:t xml:space="preserve"> endereço de identificação do nível de rede para um endereço físico ou lógico.</w:t>
      </w:r>
      <w:r w:rsidR="00D33A09">
        <w:rPr>
          <w:color w:val="00B0F0"/>
        </w:rPr>
        <w:t xml:space="preserve"> Já a</w:t>
      </w:r>
      <w:r w:rsidR="00F37343">
        <w:rPr>
          <w:color w:val="00B0F0"/>
        </w:rPr>
        <w:t xml:space="preserve"> c</w:t>
      </w:r>
      <w:r w:rsidR="00161C24" w:rsidRPr="00161C24">
        <w:rPr>
          <w:color w:val="00B0F0"/>
        </w:rPr>
        <w:t xml:space="preserve">amada de Rede realiza a comunicação entre máquinas vizinhas através do protocolo IP. </w:t>
      </w:r>
      <w:r w:rsidR="00D33A09">
        <w:rPr>
          <w:color w:val="00B0F0"/>
        </w:rPr>
        <w:t>Na</w:t>
      </w:r>
      <w:r w:rsidR="00F37343">
        <w:rPr>
          <w:color w:val="00B0F0"/>
        </w:rPr>
        <w:t xml:space="preserve"> c</w:t>
      </w:r>
      <w:r w:rsidR="00161C24" w:rsidRPr="00161C24">
        <w:rPr>
          <w:color w:val="00B0F0"/>
        </w:rPr>
        <w:t xml:space="preserve">amada de Transporte </w:t>
      </w:r>
      <w:r w:rsidR="00D33A09">
        <w:rPr>
          <w:color w:val="00B0F0"/>
        </w:rPr>
        <w:t>existem</w:t>
      </w:r>
      <w:r w:rsidR="00161C24" w:rsidRPr="00161C24">
        <w:rPr>
          <w:color w:val="00B0F0"/>
        </w:rPr>
        <w:t xml:space="preserve"> protocolos que realizam as funções de transporte de dados fim-a-fim</w:t>
      </w:r>
      <w:r w:rsidR="00D33A09">
        <w:rPr>
          <w:color w:val="00B0F0"/>
        </w:rPr>
        <w:t>. A</w:t>
      </w:r>
      <w:r w:rsidR="00F37343">
        <w:rPr>
          <w:color w:val="00B0F0"/>
        </w:rPr>
        <w:t xml:space="preserve"> c</w:t>
      </w:r>
      <w:r w:rsidR="00161C24" w:rsidRPr="00161C24">
        <w:rPr>
          <w:color w:val="00B0F0"/>
        </w:rPr>
        <w:t xml:space="preserve">amada de Aplicação </w:t>
      </w:r>
      <w:r w:rsidR="00D33A09">
        <w:rPr>
          <w:color w:val="00B0F0"/>
        </w:rPr>
        <w:t xml:space="preserve">possui </w:t>
      </w:r>
      <w:r w:rsidR="00161C24" w:rsidRPr="00161C24">
        <w:rPr>
          <w:color w:val="00B0F0"/>
        </w:rPr>
        <w:t>protocolos que fornecem serviços de comunicação ao sistema ou ao usuário.</w:t>
      </w:r>
    </w:p>
    <w:p w14:paraId="7CA465D1" w14:textId="02BE7097" w:rsidR="00D33A09" w:rsidRDefault="00D33A09" w:rsidP="00F37343">
      <w:pPr>
        <w:jc w:val="both"/>
        <w:rPr>
          <w:color w:val="00B0F0"/>
        </w:rPr>
      </w:pPr>
      <w:r>
        <w:rPr>
          <w:color w:val="00B0F0"/>
        </w:rPr>
        <w:t>A comunicação entre as camadas</w:t>
      </w:r>
      <w:r w:rsidR="000301BD">
        <w:rPr>
          <w:color w:val="00B0F0"/>
        </w:rPr>
        <w:t xml:space="preserve"> é feita com camadas com nível inferior, onde corre o encapsulamento de dados e adição do cabeçalho</w:t>
      </w:r>
      <w:r w:rsidR="00DC55FC">
        <w:rPr>
          <w:color w:val="00B0F0"/>
        </w:rPr>
        <w:t>,</w:t>
      </w:r>
      <w:r w:rsidR="000301BD">
        <w:rPr>
          <w:color w:val="00B0F0"/>
        </w:rPr>
        <w:t xml:space="preserve"> que guarda informações necessárias para interpretação de camadas de outros níveis. </w:t>
      </w:r>
    </w:p>
    <w:p w14:paraId="1ABFF193" w14:textId="71451834" w:rsidR="00DD110C" w:rsidRPr="00161C24" w:rsidRDefault="00DD110C" w:rsidP="00F37343">
      <w:pPr>
        <w:jc w:val="both"/>
        <w:rPr>
          <w:color w:val="00B0F0"/>
        </w:rPr>
      </w:pPr>
      <w:r>
        <w:rPr>
          <w:color w:val="00B0F0"/>
        </w:rPr>
        <w:t>A comunicação entre dispositivos ocorre p</w:t>
      </w:r>
      <w:r w:rsidR="00DC55FC">
        <w:rPr>
          <w:color w:val="00B0F0"/>
        </w:rPr>
        <w:t>or meio de troca</w:t>
      </w:r>
      <w:r>
        <w:rPr>
          <w:color w:val="00B0F0"/>
        </w:rPr>
        <w:t xml:space="preserve"> de pacotes </w:t>
      </w:r>
      <w:r w:rsidR="00DC55FC">
        <w:rPr>
          <w:color w:val="00B0F0"/>
        </w:rPr>
        <w:t>de dados</w:t>
      </w:r>
      <w:r w:rsidR="00DC55FC" w:rsidRPr="00DC55FC">
        <w:rPr>
          <w:color w:val="00B0F0"/>
        </w:rPr>
        <w:t>, que contêm informações como endereços de rede e os próprios dados a serem transmitidos.</w:t>
      </w:r>
    </w:p>
    <w:p w14:paraId="0F4491BA" w14:textId="77777777" w:rsidR="00ED2DB7" w:rsidRDefault="00ED2DB7" w:rsidP="00AD7B0A">
      <w:pPr>
        <w:jc w:val="both"/>
      </w:pPr>
    </w:p>
    <w:p w14:paraId="1EC59D8D" w14:textId="1848C6C2" w:rsidR="00AE2D81" w:rsidRDefault="00AE2D81" w:rsidP="00AD7B0A">
      <w:pPr>
        <w:jc w:val="both"/>
      </w:pPr>
      <w:r>
        <w:t>3. Apresente ao menos três protocolos utilizados no modelo do modelo TCP/IP. Em quais camadas eles atuam?</w:t>
      </w:r>
    </w:p>
    <w:p w14:paraId="2D0CE456" w14:textId="16AE4BCD" w:rsidR="00F37343" w:rsidRPr="00D33A09" w:rsidRDefault="00F37343" w:rsidP="00AD7B0A">
      <w:pPr>
        <w:jc w:val="both"/>
        <w:rPr>
          <w:color w:val="00B0F0"/>
        </w:rPr>
      </w:pPr>
      <w:r w:rsidRPr="00D33A09">
        <w:rPr>
          <w:color w:val="00B0F0"/>
        </w:rPr>
        <w:t>ICMP – Rede</w:t>
      </w:r>
    </w:p>
    <w:p w14:paraId="5C2ADD95" w14:textId="34FCA514" w:rsidR="00F37343" w:rsidRPr="00D33A09" w:rsidRDefault="00F37343" w:rsidP="00AD7B0A">
      <w:pPr>
        <w:jc w:val="both"/>
        <w:rPr>
          <w:color w:val="00B0F0"/>
        </w:rPr>
      </w:pPr>
      <w:r w:rsidRPr="00D33A09">
        <w:rPr>
          <w:color w:val="00B0F0"/>
        </w:rPr>
        <w:t>UDP – Transporte</w:t>
      </w:r>
    </w:p>
    <w:p w14:paraId="05933B59" w14:textId="00F21E05" w:rsidR="00F37343" w:rsidRPr="00D33A09" w:rsidRDefault="00F37343" w:rsidP="00AD7B0A">
      <w:pPr>
        <w:jc w:val="both"/>
        <w:rPr>
          <w:color w:val="00B0F0"/>
        </w:rPr>
      </w:pPr>
      <w:r w:rsidRPr="00D33A09">
        <w:rPr>
          <w:color w:val="00B0F0"/>
        </w:rPr>
        <w:t>DNS – Aplicação</w:t>
      </w:r>
    </w:p>
    <w:p w14:paraId="305501F4" w14:textId="77777777" w:rsidR="00ED64FF" w:rsidRDefault="00ED64FF" w:rsidP="00AD7B0A">
      <w:pPr>
        <w:jc w:val="both"/>
      </w:pPr>
    </w:p>
    <w:p w14:paraId="44BCB1B1" w14:textId="77777777" w:rsidR="00ED64FF" w:rsidRDefault="00ED64FF" w:rsidP="00AD7B0A">
      <w:pPr>
        <w:jc w:val="both"/>
      </w:pPr>
      <w:r>
        <w:t xml:space="preserve">8. Liste 10 diferentes protocolos que aparecem na coluna de protocolos na lista de pacotes e informe de quais camadas eles fazem parte; </w:t>
      </w:r>
    </w:p>
    <w:p w14:paraId="56077D80" w14:textId="1A94B0B8" w:rsidR="00ED64FF" w:rsidRPr="009C7ACE" w:rsidRDefault="00ED64FF" w:rsidP="00AD7B0A">
      <w:pPr>
        <w:jc w:val="both"/>
        <w:rPr>
          <w:color w:val="00B0F0"/>
        </w:rPr>
      </w:pPr>
      <w:r w:rsidRPr="009C7ACE">
        <w:rPr>
          <w:color w:val="00B0F0"/>
        </w:rPr>
        <w:t xml:space="preserve">QUIC: </w:t>
      </w:r>
      <w:r w:rsidR="005C76C6" w:rsidRPr="009C7ACE">
        <w:rPr>
          <w:color w:val="00B0F0"/>
        </w:rPr>
        <w:t>Camada de Transporte</w:t>
      </w:r>
    </w:p>
    <w:p w14:paraId="63CCF02A" w14:textId="3D959959" w:rsidR="00874E11" w:rsidRPr="009C7ACE" w:rsidRDefault="00ED64FF" w:rsidP="00AD7B0A">
      <w:pPr>
        <w:jc w:val="both"/>
        <w:rPr>
          <w:color w:val="00B0F0"/>
        </w:rPr>
      </w:pPr>
      <w:r w:rsidRPr="009C7ACE">
        <w:rPr>
          <w:color w:val="00B0F0"/>
        </w:rPr>
        <w:t>TLSv1.3:</w:t>
      </w:r>
      <w:r w:rsidR="00874E11" w:rsidRPr="009C7ACE">
        <w:rPr>
          <w:color w:val="00B0F0"/>
        </w:rPr>
        <w:t xml:space="preserve"> Entre a Camada de Aplicação e a</w:t>
      </w:r>
      <w:r w:rsidR="005C76C6" w:rsidRPr="009C7ACE">
        <w:rPr>
          <w:color w:val="00B0F0"/>
        </w:rPr>
        <w:t xml:space="preserve"> </w:t>
      </w:r>
      <w:r w:rsidR="00874E11" w:rsidRPr="009C7ACE">
        <w:rPr>
          <w:color w:val="00B0F0"/>
        </w:rPr>
        <w:t>Camada de Transporte</w:t>
      </w:r>
    </w:p>
    <w:p w14:paraId="4978ACFE" w14:textId="7E13F6F7" w:rsidR="00ED64FF" w:rsidRPr="009C7ACE" w:rsidRDefault="00ED64FF" w:rsidP="00AD7B0A">
      <w:pPr>
        <w:jc w:val="both"/>
        <w:rPr>
          <w:color w:val="00B0F0"/>
        </w:rPr>
      </w:pPr>
      <w:r w:rsidRPr="009C7ACE">
        <w:rPr>
          <w:color w:val="00B0F0"/>
        </w:rPr>
        <w:t>TPC:</w:t>
      </w:r>
      <w:r w:rsidR="00874E11" w:rsidRPr="009C7ACE">
        <w:rPr>
          <w:color w:val="00B0F0"/>
        </w:rPr>
        <w:t xml:space="preserve"> Camada de Transporte</w:t>
      </w:r>
    </w:p>
    <w:p w14:paraId="40207A9F" w14:textId="337DA8B3" w:rsidR="00ED64FF" w:rsidRPr="009C7ACE" w:rsidRDefault="00ED64FF" w:rsidP="00AD7B0A">
      <w:pPr>
        <w:jc w:val="both"/>
        <w:rPr>
          <w:color w:val="00B0F0"/>
        </w:rPr>
      </w:pPr>
      <w:r w:rsidRPr="009C7ACE">
        <w:rPr>
          <w:color w:val="00B0F0"/>
        </w:rPr>
        <w:t>IGMPv2:</w:t>
      </w:r>
      <w:r w:rsidR="00874E11" w:rsidRPr="009C7ACE">
        <w:rPr>
          <w:color w:val="00B0F0"/>
        </w:rPr>
        <w:t xml:space="preserve"> Camada de Rede</w:t>
      </w:r>
    </w:p>
    <w:p w14:paraId="087D132F" w14:textId="248F1142" w:rsidR="00ED64FF" w:rsidRPr="009C7ACE" w:rsidRDefault="00ED64FF" w:rsidP="00AD7B0A">
      <w:pPr>
        <w:jc w:val="both"/>
        <w:rPr>
          <w:color w:val="00B0F0"/>
        </w:rPr>
      </w:pPr>
      <w:r w:rsidRPr="009C7ACE">
        <w:rPr>
          <w:color w:val="00B0F0"/>
        </w:rPr>
        <w:lastRenderedPageBreak/>
        <w:t>SSDP:</w:t>
      </w:r>
      <w:r w:rsidR="00874E11" w:rsidRPr="009C7ACE">
        <w:rPr>
          <w:color w:val="00B0F0"/>
        </w:rPr>
        <w:t xml:space="preserve"> Camada de </w:t>
      </w:r>
      <w:r w:rsidR="005E4F7D" w:rsidRPr="009C7ACE">
        <w:rPr>
          <w:color w:val="00B0F0"/>
        </w:rPr>
        <w:t>Aplicação</w:t>
      </w:r>
    </w:p>
    <w:p w14:paraId="4DDE99D0" w14:textId="581306DB" w:rsidR="00ED64FF" w:rsidRPr="009C7ACE" w:rsidRDefault="00ED64FF" w:rsidP="00AD7B0A">
      <w:pPr>
        <w:jc w:val="both"/>
        <w:rPr>
          <w:color w:val="00B0F0"/>
        </w:rPr>
      </w:pPr>
      <w:r w:rsidRPr="009C7ACE">
        <w:rPr>
          <w:color w:val="00B0F0"/>
        </w:rPr>
        <w:t>MD</w:t>
      </w:r>
      <w:r w:rsidR="00874E11" w:rsidRPr="009C7ACE">
        <w:rPr>
          <w:color w:val="00B0F0"/>
        </w:rPr>
        <w:t>N</w:t>
      </w:r>
      <w:r w:rsidRPr="009C7ACE">
        <w:rPr>
          <w:color w:val="00B0F0"/>
        </w:rPr>
        <w:t>S:</w:t>
      </w:r>
      <w:r w:rsidR="00874E11" w:rsidRPr="009C7ACE">
        <w:rPr>
          <w:color w:val="00B0F0"/>
        </w:rPr>
        <w:t xml:space="preserve"> Camada de Aplicação</w:t>
      </w:r>
    </w:p>
    <w:p w14:paraId="158B3381" w14:textId="43D182B5" w:rsidR="00ED64FF" w:rsidRPr="009C7ACE" w:rsidRDefault="00ED64FF" w:rsidP="00AD7B0A">
      <w:pPr>
        <w:jc w:val="both"/>
        <w:rPr>
          <w:color w:val="00B0F0"/>
        </w:rPr>
      </w:pPr>
      <w:r w:rsidRPr="009C7ACE">
        <w:rPr>
          <w:color w:val="00B0F0"/>
        </w:rPr>
        <w:t>RARP:</w:t>
      </w:r>
      <w:r w:rsidR="00874E11" w:rsidRPr="009C7ACE">
        <w:rPr>
          <w:color w:val="00B0F0"/>
        </w:rPr>
        <w:t xml:space="preserve"> Camada de Rede</w:t>
      </w:r>
    </w:p>
    <w:p w14:paraId="615004CC" w14:textId="065DE674" w:rsidR="00ED64FF" w:rsidRPr="009C7ACE" w:rsidRDefault="006B48BC" w:rsidP="00AD7B0A">
      <w:pPr>
        <w:jc w:val="both"/>
        <w:rPr>
          <w:color w:val="00B0F0"/>
        </w:rPr>
      </w:pPr>
      <w:r w:rsidRPr="009C7ACE">
        <w:rPr>
          <w:color w:val="00B0F0"/>
        </w:rPr>
        <w:t>NBNS:</w:t>
      </w:r>
      <w:r w:rsidR="005E4F7D" w:rsidRPr="009C7ACE">
        <w:rPr>
          <w:color w:val="00B0F0"/>
        </w:rPr>
        <w:t xml:space="preserve"> Camada de Aplicação</w:t>
      </w:r>
    </w:p>
    <w:p w14:paraId="55578651" w14:textId="517E1850" w:rsidR="006B48BC" w:rsidRPr="009C7ACE" w:rsidRDefault="006B48BC" w:rsidP="00AD7B0A">
      <w:pPr>
        <w:jc w:val="both"/>
        <w:rPr>
          <w:color w:val="00B0F0"/>
        </w:rPr>
      </w:pPr>
      <w:r w:rsidRPr="009C7ACE">
        <w:rPr>
          <w:color w:val="00B0F0"/>
        </w:rPr>
        <w:t>DNS:</w:t>
      </w:r>
      <w:r w:rsidR="005E4F7D" w:rsidRPr="009C7ACE">
        <w:rPr>
          <w:color w:val="00B0F0"/>
        </w:rPr>
        <w:t xml:space="preserve"> Camada de Aplicação</w:t>
      </w:r>
    </w:p>
    <w:p w14:paraId="03627BF9" w14:textId="2487906E" w:rsidR="006B48BC" w:rsidRPr="009C7ACE" w:rsidRDefault="006B48BC" w:rsidP="00AD7B0A">
      <w:pPr>
        <w:jc w:val="both"/>
        <w:rPr>
          <w:color w:val="00B0F0"/>
        </w:rPr>
      </w:pPr>
      <w:r w:rsidRPr="009C7ACE">
        <w:rPr>
          <w:color w:val="00B0F0"/>
        </w:rPr>
        <w:t>LLMNR:</w:t>
      </w:r>
      <w:r w:rsidR="005E4F7D" w:rsidRPr="009C7ACE">
        <w:rPr>
          <w:color w:val="00B0F0"/>
        </w:rPr>
        <w:t xml:space="preserve"> Camada de Aplicação</w:t>
      </w:r>
    </w:p>
    <w:p w14:paraId="1111E67B" w14:textId="77777777" w:rsidR="00ED64FF" w:rsidRPr="009C7ACE" w:rsidRDefault="00ED64FF" w:rsidP="00AD7B0A">
      <w:pPr>
        <w:jc w:val="both"/>
        <w:rPr>
          <w:color w:val="00B0F0"/>
        </w:rPr>
      </w:pPr>
    </w:p>
    <w:p w14:paraId="27E6DF12" w14:textId="77777777" w:rsidR="00ED64FF" w:rsidRPr="009C7ACE" w:rsidRDefault="00ED64FF" w:rsidP="00AD7B0A">
      <w:pPr>
        <w:jc w:val="both"/>
        <w:rPr>
          <w:color w:val="00B0F0"/>
        </w:rPr>
      </w:pPr>
      <w:r>
        <w:t xml:space="preserve">9. Procure um datagrama IP (use o filtro IP) e escreva quais são os campos que compõem o cabeçalho; </w:t>
      </w:r>
    </w:p>
    <w:p w14:paraId="5E95AF9B" w14:textId="0CB71EEC" w:rsidR="006B48BC" w:rsidRPr="009C7ACE" w:rsidRDefault="00D4458A" w:rsidP="00AD7B0A">
      <w:pPr>
        <w:jc w:val="both"/>
        <w:rPr>
          <w:color w:val="00B0F0"/>
        </w:rPr>
      </w:pPr>
      <w:r w:rsidRPr="009C7ACE">
        <w:rPr>
          <w:color w:val="00B0F0"/>
        </w:rPr>
        <w:t xml:space="preserve">Type; Total Length; Identification; Time to Live; Protocol; Header Checksum; Source Address; Destination Address; </w:t>
      </w:r>
      <w:r w:rsidR="006B48BC" w:rsidRPr="009C7ACE">
        <w:rPr>
          <w:color w:val="00B0F0"/>
        </w:rPr>
        <w:t xml:space="preserve">Source </w:t>
      </w:r>
      <w:r w:rsidR="007648E5" w:rsidRPr="009C7ACE">
        <w:rPr>
          <w:color w:val="00B0F0"/>
        </w:rPr>
        <w:t>P</w:t>
      </w:r>
      <w:r w:rsidR="006B48BC" w:rsidRPr="009C7ACE">
        <w:rPr>
          <w:color w:val="00B0F0"/>
        </w:rPr>
        <w:t>ort</w:t>
      </w:r>
      <w:r w:rsidR="007648E5" w:rsidRPr="009C7ACE">
        <w:rPr>
          <w:color w:val="00B0F0"/>
        </w:rPr>
        <w:t>; Destination Port; Length; Checksum</w:t>
      </w:r>
    </w:p>
    <w:p w14:paraId="50043BA1" w14:textId="77777777" w:rsidR="00ED64FF" w:rsidRPr="009C7ACE" w:rsidRDefault="00ED64FF" w:rsidP="00AD7B0A">
      <w:pPr>
        <w:jc w:val="both"/>
        <w:rPr>
          <w:color w:val="00B0F0"/>
        </w:rPr>
      </w:pPr>
    </w:p>
    <w:p w14:paraId="61722775" w14:textId="77777777" w:rsidR="00ED64FF" w:rsidRDefault="00ED64FF" w:rsidP="00AD7B0A">
      <w:pPr>
        <w:jc w:val="both"/>
      </w:pPr>
      <w:r>
        <w:t xml:space="preserve">10. Qual é o endereço IP do servidor </w:t>
      </w:r>
      <w:hyperlink r:id="rId4" w:history="1">
        <w:r w:rsidRPr="005F5EA6">
          <w:rPr>
            <w:rStyle w:val="Hyperlink"/>
          </w:rPr>
          <w:t>www.utfpr.edu.br</w:t>
        </w:r>
      </w:hyperlink>
      <w:r>
        <w:t xml:space="preserve">? </w:t>
      </w:r>
    </w:p>
    <w:p w14:paraId="784179F1" w14:textId="7CDF33CE" w:rsidR="00ED64FF" w:rsidRPr="00C7074E" w:rsidRDefault="008C0D60" w:rsidP="00AD7B0A">
      <w:pPr>
        <w:jc w:val="both"/>
        <w:rPr>
          <w:color w:val="FF0000"/>
        </w:rPr>
      </w:pPr>
      <w:r w:rsidRPr="009C7ACE">
        <w:rPr>
          <w:color w:val="00B0F0"/>
        </w:rPr>
        <w:t>200.19.16.53</w:t>
      </w:r>
    </w:p>
    <w:p w14:paraId="63699821" w14:textId="77777777" w:rsidR="00C7074E" w:rsidRDefault="00C7074E" w:rsidP="00AD7B0A">
      <w:pPr>
        <w:jc w:val="both"/>
      </w:pPr>
    </w:p>
    <w:p w14:paraId="439F6DB7" w14:textId="77777777" w:rsidR="00ED64FF" w:rsidRPr="009C7ACE" w:rsidRDefault="00ED64FF" w:rsidP="00AD7B0A">
      <w:pPr>
        <w:jc w:val="both"/>
        <w:rPr>
          <w:color w:val="00B0F0"/>
        </w:rPr>
      </w:pPr>
      <w:r>
        <w:t xml:space="preserve">11. Procure um segmento UDP (use o filtro dns) e escreva quais são os campos que compõem o cabeçalho; </w:t>
      </w:r>
    </w:p>
    <w:p w14:paraId="33DE28CF" w14:textId="25F7A530" w:rsidR="006A4990" w:rsidRPr="009C7ACE" w:rsidRDefault="00D4458A" w:rsidP="00AD7B0A">
      <w:pPr>
        <w:jc w:val="both"/>
        <w:rPr>
          <w:color w:val="00B0F0"/>
        </w:rPr>
      </w:pPr>
      <w:r w:rsidRPr="009C7ACE">
        <w:rPr>
          <w:color w:val="00B0F0"/>
        </w:rPr>
        <w:t>Type; Total Length; Identification; Time to Live; Protocol; Header Checksum; Source Address; Destination Address; Source Port; Destination Port; Length; Checksum</w:t>
      </w:r>
    </w:p>
    <w:p w14:paraId="270726B6" w14:textId="77777777" w:rsidR="00D4458A" w:rsidRPr="00D4458A" w:rsidRDefault="00D4458A" w:rsidP="00AD7B0A">
      <w:pPr>
        <w:jc w:val="both"/>
        <w:rPr>
          <w:color w:val="FF0000"/>
        </w:rPr>
      </w:pPr>
    </w:p>
    <w:p w14:paraId="7F9B8B13" w14:textId="6A83213F" w:rsidR="00ED64FF" w:rsidRDefault="00ED64FF" w:rsidP="00AD7B0A">
      <w:pPr>
        <w:jc w:val="both"/>
      </w:pPr>
      <w:r>
        <w:t>12. Acesse o site www.utfpr.edu.br e faça um filtro por http. Quanto tempo durou de quando a mensagem HTTP GET foi enviada até a resposta HTTP OK ser recebida? Por default, o valor da coluna Time está descrita em segundos, desde que a captura no Wireshark iniciou.</w:t>
      </w:r>
    </w:p>
    <w:p w14:paraId="670666E3" w14:textId="54AADF8D" w:rsidR="00FD61DA" w:rsidRPr="009C7ACE" w:rsidRDefault="00D4458A" w:rsidP="00AD7B0A">
      <w:pPr>
        <w:jc w:val="both"/>
        <w:rPr>
          <w:color w:val="00B0F0"/>
        </w:rPr>
      </w:pPr>
      <w:r w:rsidRPr="009C7ACE">
        <w:rPr>
          <w:color w:val="00B0F0"/>
        </w:rPr>
        <w:t xml:space="preserve">77, 588087(response) - </w:t>
      </w:r>
      <w:r w:rsidR="00FD61DA" w:rsidRPr="009C7ACE">
        <w:rPr>
          <w:color w:val="00B0F0"/>
        </w:rPr>
        <w:t>77,521736</w:t>
      </w:r>
      <w:r w:rsidRPr="009C7ACE">
        <w:rPr>
          <w:color w:val="00B0F0"/>
        </w:rPr>
        <w:t>(get) = 0,066351 segundos</w:t>
      </w:r>
    </w:p>
    <w:sectPr w:rsidR="00FD61DA" w:rsidRPr="009C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81"/>
    <w:rsid w:val="000301BD"/>
    <w:rsid w:val="00044666"/>
    <w:rsid w:val="00161C24"/>
    <w:rsid w:val="001A2816"/>
    <w:rsid w:val="005C76C6"/>
    <w:rsid w:val="005E4F7D"/>
    <w:rsid w:val="006A4990"/>
    <w:rsid w:val="006B48BC"/>
    <w:rsid w:val="007648E5"/>
    <w:rsid w:val="00874E11"/>
    <w:rsid w:val="008A0C5E"/>
    <w:rsid w:val="008C0D60"/>
    <w:rsid w:val="009C7ACE"/>
    <w:rsid w:val="00AD7B0A"/>
    <w:rsid w:val="00AE2D81"/>
    <w:rsid w:val="00C7074E"/>
    <w:rsid w:val="00D33A09"/>
    <w:rsid w:val="00D4458A"/>
    <w:rsid w:val="00D62611"/>
    <w:rsid w:val="00DC55FC"/>
    <w:rsid w:val="00DD0E0E"/>
    <w:rsid w:val="00DD110C"/>
    <w:rsid w:val="00EB32E3"/>
    <w:rsid w:val="00ED2DB7"/>
    <w:rsid w:val="00ED64FF"/>
    <w:rsid w:val="00F10032"/>
    <w:rsid w:val="00F37343"/>
    <w:rsid w:val="00FD2BB1"/>
    <w:rsid w:val="00F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13A6"/>
  <w15:chartTrackingRefBased/>
  <w15:docId w15:val="{1634D1DF-2780-4DCB-A346-14498C86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8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2D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64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tfpr.edu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Defendi da Silva</dc:creator>
  <cp:keywords/>
  <dc:description/>
  <cp:lastModifiedBy>Tiago Defendi da Silva</cp:lastModifiedBy>
  <cp:revision>12</cp:revision>
  <cp:lastPrinted>2023-05-01T16:28:00Z</cp:lastPrinted>
  <dcterms:created xsi:type="dcterms:W3CDTF">2023-04-26T23:03:00Z</dcterms:created>
  <dcterms:modified xsi:type="dcterms:W3CDTF">2023-05-01T16:28:00Z</dcterms:modified>
</cp:coreProperties>
</file>