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B5" w:rsidRDefault="00C82ECB">
      <w:proofErr w:type="spellStart"/>
      <w:r>
        <w:t>Imovel</w:t>
      </w:r>
      <w:proofErr w:type="spellEnd"/>
      <w:r>
        <w:t xml:space="preserve"> </w:t>
      </w:r>
      <w:proofErr w:type="gramStart"/>
      <w:r>
        <w:t>1</w:t>
      </w:r>
      <w:proofErr w:type="gramEnd"/>
    </w:p>
    <w:p w:rsidR="00C82ECB" w:rsidRDefault="00C82ECB"/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R$ 215.000,00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130 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Casa </w:t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Portal das Alamedas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Franco da Rocha - SP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 próximo ao Atacadista 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Rodão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e ao Condomínio Vila Verde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Pavimentos: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Serviço: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63 m²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</w:t>
      </w:r>
    </w:p>
    <w:p w:rsidR="00C82ECB" w:rsidRPr="00C82ECB" w:rsidRDefault="0089330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Ótimo sobrado contendo </w:t>
      </w:r>
      <w:proofErr w:type="gram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2</w:t>
      </w:r>
      <w:proofErr w:type="gram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dormitórios, sala, lavabo, cozinha, área de serviço com churrasqueira e garagem para 1 carro.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Obs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: dois sobrados iguais, um ao lado do outro.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Próximo ao condomínio Vila Verde e Atacadista Roldão, com acesso fácil para Anhanguera sentido interior e ao rodoanel transitando pela rodovia Presidente Tancredo de Almeida Neves, escolas próximas, linha de ônibus para o terminal Barra Funda. </w: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Casas </w:t>
      </w:r>
      <w:proofErr w:type="gramStart"/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2</w:t>
      </w:r>
      <w:proofErr w:type="gramEnd"/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R$ 120.000,00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131 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Casa </w:t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 Vila 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Rosina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lastRenderedPageBreak/>
        <w:t>Cidade: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Caieiras - SP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125 m²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78 m²</w:t>
      </w:r>
    </w:p>
    <w:p w:rsidR="00C82ECB" w:rsidRPr="00C82ECB" w:rsidRDefault="0089330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black" stroked="f"/>
        </w:pic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Ótima casa contendo na parte de baixo </w:t>
      </w:r>
      <w:proofErr w:type="gram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2</w:t>
      </w:r>
      <w:proofErr w:type="gram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dormitórios, sala , cozinha, banheiro, área de serviço e na parte superior outra casa 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casa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com 1 dormitório, cozinha, banheiro e área de serviço.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Imóvel próximo de escolas, mercados, ponto de ônibus para centro de Caieiras com acesso a linha de trem da CPTM etc...</w: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Casa </w:t>
      </w:r>
      <w:proofErr w:type="gramStart"/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3</w:t>
      </w:r>
      <w:proofErr w:type="gramEnd"/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R$ 380.000,00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119 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Casa </w:t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Jardim Europa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Caieiras - SP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ao centro de Laranjeiras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Suítes: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Serviço: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150 m²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</w:t>
      </w:r>
    </w:p>
    <w:p w:rsidR="00C82ECB" w:rsidRPr="00C82ECB" w:rsidRDefault="0089330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black" stroked="f"/>
        </w:pic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Excelente casa térrea construída com material de primeira pronta para residir.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OB: Aceita financiamento bancário.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Ótima localidade com fácil acesso para o Rodoanel e Fernão Dias.</w: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Casa </w:t>
      </w:r>
      <w:proofErr w:type="gramStart"/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4</w:t>
      </w:r>
      <w:proofErr w:type="gramEnd"/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C82ECB" w:rsidRPr="00C82ECB" w:rsidRDefault="00C82ECB" w:rsidP="00C82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R$ 380.000,00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122 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Casa </w:t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Centro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Caieiras - SP 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 próximo ao banco </w:t>
      </w:r>
      <w:proofErr w:type="spellStart"/>
      <w:proofErr w:type="gram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bradesco</w:t>
      </w:r>
      <w:proofErr w:type="spellEnd"/>
      <w:proofErr w:type="gramEnd"/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Suítes: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Serviço: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127 m²</w:t>
      </w:r>
    </w:p>
    <w:p w:rsidR="00C82ECB" w:rsidRPr="00C82ECB" w:rsidRDefault="00C82EC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EC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C8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C82ECB">
        <w:rPr>
          <w:rFonts w:ascii="Times New Roman" w:eastAsia="Times New Roman" w:hAnsi="Times New Roman" w:cs="Times New Roman"/>
          <w:sz w:val="24"/>
          <w:szCs w:val="24"/>
          <w:lang w:eastAsia="pt-BR"/>
        </w:rPr>
        <w:t>75 m²</w:t>
      </w:r>
    </w:p>
    <w:p w:rsidR="00C82ECB" w:rsidRPr="00C82ECB" w:rsidRDefault="0089330B" w:rsidP="00C8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black" stroked="f"/>
        </w:pic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Ótima casa bem localizada no centro de Caieiras contendo </w:t>
      </w:r>
      <w:proofErr w:type="gram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2</w:t>
      </w:r>
      <w:proofErr w:type="gram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dormitórios sendo 1 suíte, sala, cozinha, área de serviço com banheiro, vaga para 1 carro, imóvel pronto para residir.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C82ECB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Próximo ao centro comercial de Caieiras, lojas cem, casas 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bahia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, magazine </w:t>
      </w:r>
      <w:proofErr w:type="spellStart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luíza</w:t>
      </w:r>
      <w:proofErr w:type="spellEnd"/>
      <w:r w:rsidRPr="00C82EC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, supermercados, escolas, bancos, farmácias etc.</w:t>
      </w: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Casa </w:t>
      </w:r>
      <w:proofErr w:type="gramStart"/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5</w:t>
      </w:r>
      <w:proofErr w:type="gramEnd"/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R$ 380.000,00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110 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Casa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Portal das Laranjeiras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Caieiras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ao supermercado dia Laranjeiras.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Pavimentos: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proofErr w:type="gramStart"/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gramEnd"/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proofErr w:type="gramStart"/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125 m²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132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noshade="t" o:hr="t" fillcolor="black" stroked="f"/>
        </w:pict>
      </w:r>
    </w:p>
    <w:p w:rsidR="00C82ECB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Belo sobrado todo terminado em local privilegiado.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gram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Lote</w:t>
      </w:r>
      <w:proofErr w:type="gram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bem localizado, com linha de ônibus na frente para Caieiras e terminal Barra Funda, ótimo para comércio, próximo de postos de gasolina, agências bancarias, supermercado dia e fácil acesso para pegar o rodoanel.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Casa </w:t>
      </w:r>
      <w:proofErr w:type="gramStart"/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6</w:t>
      </w:r>
      <w:proofErr w:type="gramEnd"/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tbl>
      <w:tblPr>
        <w:tblpPr w:leftFromText="45" w:rightFromText="45" w:vertAnchor="text"/>
        <w:tblW w:w="48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9"/>
      </w:tblGrid>
      <w:tr w:rsidR="00832BF1" w:rsidRPr="00832BF1" w:rsidTr="00832B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2BF1" w:rsidRPr="00832BF1" w:rsidRDefault="0089330B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hyperlink r:id="rId5" w:tooltip="Imprima esse Folheto" w:history="1">
              <w:r w:rsidR="00832BF1" w:rsidRPr="00832BF1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pt-BR"/>
                </w:rPr>
                <w:t>IMPRIMIR</w:t>
              </w:r>
            </w:hyperlink>
            <w:r w:rsidR="00832BF1"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|| </w:t>
            </w:r>
            <w:hyperlink r:id="rId6" w:tooltip="Envie a página deste Imóvel para um Amigo" w:history="1">
              <w:r w:rsidR="00832BF1" w:rsidRPr="00832BF1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pt-BR"/>
                </w:rPr>
                <w:t>ENVIAR</w:t>
              </w:r>
            </w:hyperlink>
          </w:p>
          <w:p w:rsidR="00832BF1" w:rsidRPr="00832BF1" w:rsidRDefault="00832BF1" w:rsidP="00832BF1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Detalhes do Imóvel</w:t>
            </w:r>
          </w:p>
          <w:p w:rsidR="00832BF1" w:rsidRPr="00832BF1" w:rsidRDefault="00832BF1" w:rsidP="00832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R$ 350.000,00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Código: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</w:t>
            </w:r>
            <w:proofErr w:type="spell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smi</w:t>
            </w:r>
            <w:proofErr w:type="spellEnd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89 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Tipo de Imóvel: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</w:t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Finalidade: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Venda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Endereço: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Bairro: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laranjeiras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Cidade: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Caieiras - SP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Ponto de Referência: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 próximo </w:t>
            </w:r>
            <w:proofErr w:type="gram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a</w:t>
            </w:r>
            <w:proofErr w:type="gramEnd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garagem de ônibus viação Caieiras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Dormitórios: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3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Banheiros: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2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Garagem: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4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Pavimentos: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2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Symbol" w:cs="Arial"/>
                <w:color w:val="000000"/>
                <w:sz w:val="17"/>
                <w:szCs w:val="17"/>
                <w:lang w:eastAsia="pt-BR"/>
              </w:rPr>
              <w:t></w:t>
            </w:r>
            <w:proofErr w:type="gram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 </w:t>
            </w:r>
            <w:proofErr w:type="gramEnd"/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Área Serviço: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Sim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Symbol" w:cs="Arial"/>
                <w:color w:val="000000"/>
                <w:sz w:val="17"/>
                <w:szCs w:val="17"/>
                <w:lang w:eastAsia="pt-BR"/>
              </w:rPr>
              <w:t></w:t>
            </w:r>
            <w:proofErr w:type="gram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 </w:t>
            </w:r>
            <w:proofErr w:type="gramEnd"/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Área Terreno: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280 m²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Symbol" w:cs="Arial"/>
                <w:color w:val="000000"/>
                <w:sz w:val="17"/>
                <w:szCs w:val="17"/>
                <w:lang w:eastAsia="pt-BR"/>
              </w:rPr>
              <w:t></w:t>
            </w:r>
            <w:proofErr w:type="gram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 </w:t>
            </w:r>
            <w:proofErr w:type="gramEnd"/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Área Construída: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140 m²</w:t>
            </w:r>
          </w:p>
          <w:p w:rsidR="00832BF1" w:rsidRPr="00832BF1" w:rsidRDefault="0089330B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Descrição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  <w:t>Belo sobrado com área de churrasqueira, com banheiro com um belo jardim na frente contendo ainda um porão com 20 m².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Pontos Fortes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  <w:t xml:space="preserve">Próximo ao ponto final de ônibus Barra Funda, Jardim Nova Era, garagem do ônibus da viação Caieiras e próximo a várias </w:t>
            </w:r>
            <w:proofErr w:type="gram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industrias</w:t>
            </w:r>
            <w:proofErr w:type="gramEnd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.</w:t>
            </w:r>
          </w:p>
        </w:tc>
      </w:tr>
    </w:tbl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Casa </w:t>
      </w:r>
      <w:proofErr w:type="gramStart"/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7</w:t>
      </w:r>
      <w:proofErr w:type="gramEnd"/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lastRenderedPageBreak/>
        <w:t>R$ 350.000,00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63 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gram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Jardim Bandeirantes</w:t>
      </w:r>
      <w:proofErr w:type="gram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Franco da Rocha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 rodovia Presidente Tancredo de Almeida Neves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3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Pavimentos: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Serviço: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Mobília: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125 m²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220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noshade="t" o:hr="t" fillcolor="black" stroked="f"/>
        </w:pic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São duas casas, sendo a de baixo com 1 dormitório, sala, cozinha, banheiro, área de serviço, vaga para 1 carro.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A de cima 2 dormitórios, sala, cozinha, banheiro, área de serviço, sacada, vaga para um carro (ótimo para renda).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Com várias linhas ônibus próximas, comércios em geral, localizado em uma rua sem saída com sossego total.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  <w:t>Casa 8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</w:p>
    <w:tbl>
      <w:tblPr>
        <w:tblpPr w:leftFromText="45" w:rightFromText="45" w:vertAnchor="text"/>
        <w:tblW w:w="48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9"/>
      </w:tblGrid>
      <w:tr w:rsidR="00832BF1" w:rsidRPr="00832BF1" w:rsidTr="00832B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2BF1" w:rsidRPr="00832BF1" w:rsidRDefault="0089330B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hyperlink r:id="rId7" w:tooltip="Imprima esse Folheto" w:history="1">
              <w:r w:rsidR="00832BF1" w:rsidRPr="00832BF1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pt-BR"/>
                </w:rPr>
                <w:t>IMPRIMIR</w:t>
              </w:r>
            </w:hyperlink>
            <w:r w:rsidR="00832BF1"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|| </w:t>
            </w:r>
            <w:hyperlink r:id="rId8" w:tooltip="Envie a página deste Imóvel para um Amigo" w:history="1">
              <w:r w:rsidR="00832BF1" w:rsidRPr="00832BF1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pt-BR"/>
                </w:rPr>
                <w:t>ENVIAR</w:t>
              </w:r>
            </w:hyperlink>
          </w:p>
          <w:p w:rsidR="00832BF1" w:rsidRPr="00832BF1" w:rsidRDefault="00832BF1" w:rsidP="00832BF1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pt-BR"/>
              </w:rPr>
              <w:t>Detalhes do Imóvel</w:t>
            </w:r>
          </w:p>
          <w:p w:rsidR="00832BF1" w:rsidRPr="00832BF1" w:rsidRDefault="00832BF1" w:rsidP="00832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R$ 1.300.000,00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Código: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</w:t>
            </w:r>
            <w:proofErr w:type="spellStart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smi</w:t>
            </w:r>
            <w:proofErr w:type="spellEnd"/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74 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Tipo de Imóvel: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</w:t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Finalidade: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Venda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Endereço: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Bairro: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Centro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Cidade: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Caieiras - SP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Ponto de Referência: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Próximo a Magazine Luíza e Lojas cem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Dormitórios: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2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Banheiros: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1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Garagem: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2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lastRenderedPageBreak/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Pavimentos: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 1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Symbol" w:cs="Arial"/>
                <w:color w:val="000000"/>
                <w:sz w:val="17"/>
                <w:szCs w:val="17"/>
                <w:lang w:eastAsia="pt-BR"/>
              </w:rPr>
              <w:t>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 </w:t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Área Serviço: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Sim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Symbol" w:cs="Arial"/>
                <w:color w:val="000000"/>
                <w:sz w:val="17"/>
                <w:szCs w:val="17"/>
                <w:lang w:eastAsia="pt-BR"/>
              </w:rPr>
              <w:t>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 </w:t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Área Terreno: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500 m²</w: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Symbol" w:cs="Arial"/>
                <w:color w:val="000000"/>
                <w:sz w:val="17"/>
                <w:szCs w:val="17"/>
                <w:lang w:eastAsia="pt-BR"/>
              </w:rPr>
              <w:t>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 xml:space="preserve">  </w:t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Área Construída: 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t>126 m²</w:t>
            </w:r>
          </w:p>
          <w:p w:rsidR="00832BF1" w:rsidRPr="00832BF1" w:rsidRDefault="0089330B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832BF1" w:rsidRPr="00832BF1" w:rsidRDefault="00832BF1" w:rsidP="00832B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Descrição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  <w:t>Ótimo terreno no centro de Caieiras com duas casas de 2 dormitórios cada. Terreno ótimo ponto comercial.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</w:r>
            <w:r w:rsidRPr="00832BF1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pt-BR"/>
              </w:rPr>
              <w:t>Pontos Fortes</w:t>
            </w:r>
            <w:r w:rsidRPr="00832BF1"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  <w:br/>
              <w:t>Localizado no centro de Caieiras próximo as Lojas Cem, Magazine Luíza, Casas Bahia, Bradesco e, a 10 minutos da estação. Atrás do hospital de clínicas.</w:t>
            </w:r>
          </w:p>
        </w:tc>
      </w:tr>
    </w:tbl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  <w:t>Casa 9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R$ 100.000,00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24 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Terreno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Jardim Morro Grande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Caieiras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ao Jardim Europa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125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noshade="t" o:hr="t" fillcolor="black" stroked="f"/>
        </w:pic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Ótimo lote com 5 metros de frente, 25 metros cada lado e 5 metros de fundo, lote em declive suave.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Com linha de Ônibus para o terminal Barra Funda e circular estação de Caieiras.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Casa 10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R$ 65.000,00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118 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Apartamento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Jardim Luciano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Franco da Rocha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ao ponto final de ônibus Jardim Luciano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Serviço: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45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noshade="t" o:hr="t" fillcolor="black" stroked="f"/>
        </w:pic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Ótimo apartamento localizado em Franco da Rocha pronto para morar.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Obs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: R$65.000,00 mais transferências de prestações do CDH.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Perto do Atacadista Roldão.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Casa 11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R$ 60.000,00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91 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Terreno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Portal das Alamedas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Franco da Rocha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ao Roldão e Condomínio Vila Verde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203,85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noshade="t" o:hr="t" fillcolor="black" stroked="f"/>
        </w:pic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Excelente lote com as seguintes medidas: 6 m de frente, lado direito 33,02 m, lado esquerdo 34,93 m, e fundos 6,30 m.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Próximo a rodovia Presidente Tancredo de Almeida Neves, com os acessos para interior via Anhanguera e capital via rodoanel.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Casa 12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R$ 550.000,00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14 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Centro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Caieiras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 estação de trem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Pavimentos: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Serviço: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Mobília: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Privativa: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30 m²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250 m²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130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noshade="t" o:hr="t" fillcolor="black" stroked="f"/>
        </w:pic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Casa localizada no Centro de Caieiras construída em um lote de 250 m² 10x25 contendo ainda uma casa com 2 cômodos nos fundos.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Próximo ao centro comercial de Caieiras, lojas cem, casas 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bahia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, magazine 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luíza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etc.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Casa 13</w: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Detalhes do Imóvel</w:t>
      </w:r>
    </w:p>
    <w:p w:rsidR="00832BF1" w:rsidRPr="00832BF1" w:rsidRDefault="00832BF1" w:rsidP="00832B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R$ 280.000,00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Código: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smi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103 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Tipo de Imóvel: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Casa </w:t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Finalidade: 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Venda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Endereço: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Bairro: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 Jardim 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Panamericano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Cidade: </w:t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Jaragua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 xml:space="preserve"> - SP 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 de Referência: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próximo ao shopping Cantareira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Dormitórios: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3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Banheiros: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Garagem: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2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Pavimentos:</w:t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 1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Terreno: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290 m²</w:t>
      </w:r>
    </w:p>
    <w:p w:rsidR="00832BF1" w:rsidRPr="00832BF1" w:rsidRDefault="00832BF1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F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32B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Construída: </w:t>
      </w:r>
      <w:r w:rsidRPr="00832BF1">
        <w:rPr>
          <w:rFonts w:ascii="Times New Roman" w:eastAsia="Times New Roman" w:hAnsi="Times New Roman" w:cs="Times New Roman"/>
          <w:sz w:val="24"/>
          <w:szCs w:val="24"/>
          <w:lang w:eastAsia="pt-BR"/>
        </w:rPr>
        <w:t>130 m²</w:t>
      </w:r>
    </w:p>
    <w:p w:rsidR="00832BF1" w:rsidRPr="00832BF1" w:rsidRDefault="0089330B" w:rsidP="0083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noshade="t" o:hr="t" fillcolor="black" stroked="f"/>
        </w:pict>
      </w:r>
    </w:p>
    <w:p w:rsidR="00832BF1" w:rsidRDefault="00832BF1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Descrição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Terreno com 290 m², contendo 2 casas, local privilegiado próximo a comércios.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b/>
          <w:bCs/>
          <w:color w:val="000000"/>
          <w:sz w:val="17"/>
          <w:szCs w:val="17"/>
          <w:shd w:val="clear" w:color="auto" w:fill="FFFFFF"/>
          <w:lang w:eastAsia="pt-BR"/>
        </w:rPr>
        <w:t>Pontos Fortes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Fácil acesso para o centro próximo ao shopping Cantareira, próximo ao hipermercado Açaí, Atacadista Roldão, Atacadão de Taipas e próximo de escolas.</w:t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r w:rsidRPr="00832BF1">
        <w:rPr>
          <w:rFonts w:ascii="Arial" w:eastAsia="Times New Roman" w:hAnsi="Arial" w:cs="Arial"/>
          <w:color w:val="000000"/>
          <w:sz w:val="17"/>
          <w:szCs w:val="17"/>
          <w:lang w:eastAsia="pt-BR"/>
        </w:rPr>
        <w:br/>
      </w:r>
      <w:proofErr w:type="spellStart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Obs</w:t>
      </w:r>
      <w:proofErr w:type="spellEnd"/>
      <w:r w:rsidRPr="00832BF1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: Linha de ônibus para várias localidades.</w:t>
      </w:r>
    </w:p>
    <w:p w:rsid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  <w:t>Sobre</w:t>
      </w:r>
    </w:p>
    <w:p w:rsid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89330B" w:rsidRDefault="0089330B" w:rsidP="0089330B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888888"/>
          <w:sz w:val="23"/>
          <w:szCs w:val="23"/>
        </w:rPr>
      </w:pPr>
      <w:r>
        <w:rPr>
          <w:rFonts w:ascii="Arial" w:hAnsi="Arial" w:cs="Arial"/>
          <w:color w:val="888888"/>
          <w:sz w:val="23"/>
          <w:szCs w:val="23"/>
        </w:rPr>
        <w:t>A Imobiliária São Paulo foi fundada em 1993 com o intuito de oferecer serviços diferenciados no atendimento aos clientes do ramo imobiliário. Pautando sempre seu trabalho na honestidade, gerou a confiança hoje depositada por seus inúmeros clientes, o que a coloca como uma das melhores imobiliárias de Araraquara e região.</w:t>
      </w:r>
    </w:p>
    <w:p w:rsidR="0089330B" w:rsidRDefault="0089330B" w:rsidP="0089330B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888888"/>
          <w:sz w:val="23"/>
          <w:szCs w:val="23"/>
        </w:rPr>
      </w:pPr>
      <w:r>
        <w:rPr>
          <w:rFonts w:ascii="Arial" w:hAnsi="Arial" w:cs="Arial"/>
          <w:color w:val="888888"/>
          <w:sz w:val="23"/>
          <w:szCs w:val="23"/>
        </w:rPr>
        <w:t xml:space="preserve">Atuando em todos os segmentos deste mercado, logo se tornou referência devido à sua agilidade e capacidade em gerar negócios e satisfação a seus clientes. Com um departamento </w:t>
      </w:r>
      <w:proofErr w:type="spellStart"/>
      <w:r>
        <w:rPr>
          <w:rFonts w:ascii="Arial" w:hAnsi="Arial" w:cs="Arial"/>
          <w:color w:val="888888"/>
          <w:sz w:val="23"/>
          <w:szCs w:val="23"/>
        </w:rPr>
        <w:t>juridíco</w:t>
      </w:r>
      <w:proofErr w:type="spellEnd"/>
      <w:r>
        <w:rPr>
          <w:rFonts w:ascii="Arial" w:hAnsi="Arial" w:cs="Arial"/>
          <w:color w:val="888888"/>
          <w:sz w:val="23"/>
          <w:szCs w:val="23"/>
        </w:rPr>
        <w:t xml:space="preserve"> próprio e um grupo de funcionários sempre treinados e atualizados, a empresa consolidou sua posição no mercado Araraquarense, ao instalar-se em uma sede própria no coração da cidade, em um prédio amplo, totalmente restaurado, em que se preservou seus traços arquitetônicos do início do século.</w:t>
      </w:r>
    </w:p>
    <w:p w:rsidR="0089330B" w:rsidRDefault="0089330B" w:rsidP="0089330B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888888"/>
          <w:sz w:val="23"/>
          <w:szCs w:val="23"/>
        </w:rPr>
      </w:pPr>
      <w:r>
        <w:rPr>
          <w:rFonts w:ascii="Arial" w:hAnsi="Arial" w:cs="Arial"/>
          <w:color w:val="888888"/>
          <w:sz w:val="23"/>
          <w:szCs w:val="23"/>
        </w:rPr>
        <w:t>Para atender cada vez melhor, busca soluções modernas e praticas, adaptando-se à realidade dos novos tempos, através da informação, mantendo atendimento personalizado a cada cliente.</w:t>
      </w:r>
    </w:p>
    <w:p w:rsidR="0089330B" w:rsidRDefault="0089330B" w:rsidP="0089330B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888888"/>
          <w:sz w:val="23"/>
          <w:szCs w:val="23"/>
        </w:rPr>
      </w:pPr>
      <w:r>
        <w:rPr>
          <w:rFonts w:ascii="Arial" w:hAnsi="Arial" w:cs="Arial"/>
          <w:color w:val="888888"/>
          <w:sz w:val="23"/>
          <w:szCs w:val="23"/>
        </w:rPr>
        <w:t xml:space="preserve">Hoje, além de poder comprar, vender ou alugar um imóvel com segurança, os clientes da Imobiliária São Paulo, contam ainda com uma ampla assessoria na </w:t>
      </w:r>
      <w:proofErr w:type="spellStart"/>
      <w:r>
        <w:rPr>
          <w:rFonts w:ascii="Arial" w:hAnsi="Arial" w:cs="Arial"/>
          <w:color w:val="888888"/>
          <w:sz w:val="23"/>
          <w:szCs w:val="23"/>
        </w:rPr>
        <w:t>àrea</w:t>
      </w:r>
      <w:proofErr w:type="spellEnd"/>
      <w:r>
        <w:rPr>
          <w:rFonts w:ascii="Arial" w:hAnsi="Arial" w:cs="Arial"/>
          <w:color w:val="888888"/>
          <w:sz w:val="23"/>
          <w:szCs w:val="23"/>
        </w:rPr>
        <w:t xml:space="preserve"> de investimentos, frutos da competência de quem realmente está conectada com as tendências do mercado.</w:t>
      </w:r>
    </w:p>
    <w:p w:rsid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  <w:lastRenderedPageBreak/>
        <w:t>Outro pro rodapé</w:t>
      </w:r>
    </w:p>
    <w:p w:rsid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</w:p>
    <w:p w:rsidR="0089330B" w:rsidRPr="0089330B" w:rsidRDefault="0089330B" w:rsidP="00832BF1">
      <w:pPr>
        <w:rPr>
          <w:rFonts w:ascii="Arial" w:eastAsia="Times New Roman" w:hAnsi="Arial" w:cs="Arial"/>
          <w:color w:val="000000"/>
          <w:sz w:val="17"/>
          <w:szCs w:val="17"/>
          <w:u w:val="single"/>
          <w:shd w:val="clear" w:color="auto" w:fill="FFFFFF"/>
          <w:lang w:eastAsia="pt-BR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Somos uma empresa habituada no ramo imobiliário Temos como objetivo: * Atender as expectativas dos nossos clientes, * Realizar qualidade de vida, * Superar suas necessidades e * Realizar seus sonhos de conquistar seu bem imóvel oferecendo ótimos produtos e prestando o melhor atendimento. * Com Deus acima de tudo e à frente de tudo.</w:t>
      </w:r>
      <w:bookmarkStart w:id="0" w:name="_GoBack"/>
      <w:bookmarkEnd w:id="0"/>
    </w:p>
    <w:p w:rsidR="00C82ECB" w:rsidRDefault="00C82ECB" w:rsidP="00C82ECB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pt-BR"/>
        </w:rPr>
      </w:pPr>
    </w:p>
    <w:p w:rsidR="00C82ECB" w:rsidRDefault="00C82ECB" w:rsidP="00C82ECB"/>
    <w:sectPr w:rsidR="00C8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CB"/>
    <w:rsid w:val="00832BF1"/>
    <w:rsid w:val="0089330B"/>
    <w:rsid w:val="00C82ECB"/>
    <w:rsid w:val="00E5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2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2E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etalhesvalor">
    <w:name w:val="detalhes_valor"/>
    <w:basedOn w:val="Normal"/>
    <w:rsid w:val="00C8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2EC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32B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2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2E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etalhesvalor">
    <w:name w:val="detalhes_valor"/>
    <w:basedOn w:val="Normal"/>
    <w:rsid w:val="00C8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2EC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32B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window.open('/paginas/recomende.php?url=http://www.saomarcosimoveis.com.br/%2Fimovel%2F101%2F-para-Venda-em-Caieiras.html','','width=400,height=200,scrollbars=no,resizable=no,menubar=no,toolbar=no');window.history.go(9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elf.print(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window.open('/paginas/recomende.php?url=http://www.saomarcosimoveis.com.br/%2Fimovel%2F116%2F-para-Venda-em-Caieiras.html','','width=400,height=200,scrollbars=no,resizable=no,menubar=no,toolbar=no');window.history.go(9)" TargetMode="External"/><Relationship Id="rId5" Type="http://schemas.openxmlformats.org/officeDocument/2006/relationships/hyperlink" Target="javascript:self.print(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1604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3</dc:creator>
  <cp:lastModifiedBy>PC 3</cp:lastModifiedBy>
  <cp:revision>2</cp:revision>
  <dcterms:created xsi:type="dcterms:W3CDTF">2019-06-18T15:49:00Z</dcterms:created>
  <dcterms:modified xsi:type="dcterms:W3CDTF">2019-06-18T16:29:00Z</dcterms:modified>
</cp:coreProperties>
</file>