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Supplementary Table </w:t>
      </w:r>
      <w:r>
        <w:rPr>
          <w:rFonts w:hint="eastAsia" w:ascii="Arial" w:hAnsi="Arial" w:cs="Arial"/>
          <w:kern w:val="0"/>
          <w:sz w:val="22"/>
        </w:rPr>
        <w:t>4</w:t>
      </w:r>
      <w:r>
        <w:rPr>
          <w:rFonts w:ascii="Arial" w:hAnsi="Arial" w:cs="Arial"/>
          <w:kern w:val="0"/>
          <w:sz w:val="22"/>
        </w:rPr>
        <w:t xml:space="preserve"> </w:t>
      </w:r>
      <w:r>
        <w:rPr>
          <w:rFonts w:hint="eastAsia" w:ascii="Arial" w:hAnsi="Arial" w:cs="Arial"/>
          <w:kern w:val="0"/>
          <w:sz w:val="22"/>
        </w:rPr>
        <w:t>Sensitivity analysis of the association between</w:t>
      </w:r>
      <w:r>
        <w:rPr>
          <w:rFonts w:ascii="Arial" w:hAnsi="Arial" w:cs="Arial"/>
          <w:kern w:val="0"/>
          <w:sz w:val="22"/>
        </w:rPr>
        <w:t xml:space="preserve"> urinary caffeine metabolites</w:t>
      </w:r>
      <w:r>
        <w:rPr>
          <w:rFonts w:hint="eastAsia" w:ascii="Arial" w:hAnsi="Arial" w:cs="Arial"/>
          <w:kern w:val="0"/>
          <w:sz w:val="22"/>
        </w:rPr>
        <w:t xml:space="preserve"> with periodontitis by excluding pregnant and breastfeeding women.</w:t>
      </w:r>
      <w:r>
        <w:rPr>
          <w:rFonts w:ascii="Arial" w:hAnsi="Arial" w:cs="Arial"/>
          <w:kern w:val="0"/>
          <w:sz w:val="22"/>
        </w:rPr>
        <w:t xml:space="preserve"> </w:t>
      </w:r>
    </w:p>
    <w:tbl>
      <w:tblPr>
        <w:tblStyle w:val="4"/>
        <w:tblW w:w="93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201"/>
        <w:gridCol w:w="189"/>
        <w:gridCol w:w="870"/>
        <w:gridCol w:w="172"/>
        <w:gridCol w:w="522"/>
        <w:gridCol w:w="1044"/>
        <w:gridCol w:w="1390"/>
        <w:gridCol w:w="12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51" w:type="dxa"/>
            <w:vMerge w:val="restart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bookmarkStart w:id="0" w:name="_GoBack"/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Variables</w:t>
            </w:r>
          </w:p>
        </w:tc>
        <w:tc>
          <w:tcPr>
            <w:tcW w:w="3260" w:type="dxa"/>
            <w:gridSpan w:val="3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Model 1</w:t>
            </w:r>
          </w:p>
        </w:tc>
        <w:tc>
          <w:tcPr>
            <w:tcW w:w="1738" w:type="dxa"/>
            <w:gridSpan w:val="3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609" w:type="dxa"/>
            <w:gridSpan w:val="2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Model 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51" w:type="dxa"/>
            <w:vMerge w:val="continue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20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OR (95%CI)</w:t>
            </w:r>
          </w:p>
        </w:tc>
        <w:tc>
          <w:tcPr>
            <w:tcW w:w="1231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  <w:t xml:space="preserve">P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52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2434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OR (95%CI)</w:t>
            </w:r>
          </w:p>
        </w:tc>
        <w:tc>
          <w:tcPr>
            <w:tcW w:w="1219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i/>
                <w:iCs/>
                <w:color w:val="000000"/>
                <w:kern w:val="0"/>
                <w:sz w:val="22"/>
              </w:rPr>
              <w:t xml:space="preserve">P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1-MU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1.10(1.01,1.19)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0.020 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1.10(1.02,1.19)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0.020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</w:rPr>
              <w:t>7-MU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</w:rPr>
              <w:t>1.02(0.78,1.34)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</w:rPr>
              <w:t>0.890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</w:rPr>
              <w:t>0.99(0.75,1.32)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</w:rPr>
              <w:t>0.960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1,3-DMU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1.86(0.96,3.59)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0.070 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1.86(1.05,3.27)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0.030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1,7-DMU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1.10(0.87,1.39)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0.400 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1.10(0.87,1.39)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0.420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3,7-DMU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0.94(0.90,0.98)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0.003 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0.94(0.90,0.98)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0.003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1,3,7-TMU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1.97(0.07,53.58)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0.680 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1.68(0.06,46.12)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0.750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1-MX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1.08(0.92,1.25)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0.340 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1.09(0.93,1.26)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0.270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3-MX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1.08(0.91,1.28)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0.350 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1.06(0.89,1.27)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0.470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7-MX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1.02(0.92,1.13)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0.690 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1.02(0.91,1.13)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0.730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1,7-DMX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1.27(1.01,1.59)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0.040 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1.29(1.02,1.62)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0.030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5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</w:tcPr>
          <w:p>
            <w:pPr>
              <w:widowControl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AAMU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1.15(1.05,1.27)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0.004 </w:t>
            </w:r>
          </w:p>
        </w:tc>
        <w:tc>
          <w:tcPr>
            <w:tcW w:w="52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>1.15(1.05,1.26)</w:t>
            </w:r>
          </w:p>
        </w:tc>
        <w:tc>
          <w:tcPr>
            <w:tcW w:w="121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</w:rPr>
              <w:t xml:space="preserve">0.004 </w:t>
            </w:r>
          </w:p>
        </w:tc>
      </w:tr>
      <w:bookmarkEnd w:id="0"/>
    </w:tbl>
    <w:p>
      <w:pPr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Note: Model 1: adjusted for age, sex, race, educational level, marital status, PIR, BMI, alcohol drinking, smoking status, and DII. Model 2: additionally adjusted for hypertension and diabetes.</w:t>
      </w:r>
    </w:p>
    <w:p>
      <w:pPr>
        <w:widowControl/>
        <w:jc w:val="left"/>
      </w:pPr>
      <w:r>
        <w:br w:type="page"/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Y5YTM4MGM0OTlmZGEwNTkyODU0MTM0MmJhZjBhMTkifQ=="/>
  </w:docVars>
  <w:rsids>
    <w:rsidRoot w:val="008B4BAF"/>
    <w:rsid w:val="00157F5A"/>
    <w:rsid w:val="007127CC"/>
    <w:rsid w:val="007B672B"/>
    <w:rsid w:val="008B4BAF"/>
    <w:rsid w:val="00C53B80"/>
    <w:rsid w:val="00D9633C"/>
    <w:rsid w:val="00F52EF3"/>
    <w:rsid w:val="27397C06"/>
    <w:rsid w:val="4B9F70AF"/>
    <w:rsid w:val="4DF7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16"/>
    <w:basedOn w:val="5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kern w:val="2"/>
      <w:sz w:val="18"/>
      <w:szCs w:val="18"/>
    </w:rPr>
  </w:style>
  <w:style w:type="paragraph" w:customStyle="1" w:styleId="9">
    <w:name w:val="Revision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148</Words>
  <Characters>846</Characters>
  <Lines>7</Lines>
  <Paragraphs>1</Paragraphs>
  <TotalTime>0</TotalTime>
  <ScaleCrop>false</ScaleCrop>
  <LinksUpToDate>false</LinksUpToDate>
  <CharactersWithSpaces>993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2023-07-20T11:53:00Z</dcterms:created>
  <dc:creator>ASUS</dc:creator>
  <cp:lastModifiedBy>Sean</cp:lastModifiedBy>
  <dcterms:modified xsi:type="dcterms:W3CDTF">2023-07-25T02:56:08Z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F1632784F3F8419E83E682621C0FB54F_12</vt:lpwstr>
  </property>
</Properties>
</file>