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Componentes de contrato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0070C0"/>
          <w:spacing w:val="0"/>
          <w:position w:val="0"/>
          <w:sz w:val="32"/>
          <w:shd w:fill="auto" w:val="clear"/>
        </w:rPr>
        <w:t xml:space="preserve">Valores: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-Respeto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-Honestidad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-Compromiso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-Transparencia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-Colaboración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 Empatia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 Proactividad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 Confianza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 Responsabilidad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70AD47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70AD47"/>
          <w:spacing w:val="0"/>
          <w:position w:val="0"/>
          <w:sz w:val="32"/>
          <w:shd w:fill="auto" w:val="clear"/>
        </w:rPr>
        <w:t xml:space="preserve">Comportamientos: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-Saber escuchar las opiniones de los demás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-Ser puntual y cumplir con los plazos establecidos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-Apoyar al que lo necesite y estar abierto a recibir apoyo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-Tener disposición a colaborar incluso si no sabes mucho del tema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-Pedir aclaraciones cuando algo no esté claro para evitar errores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Participar activamente en las reuniones y no ausentarse sin aviso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Comunicar avances y dificultades de manera oportuna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No descalificar ideas y construir soluciones en conjuntox|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ED7D3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ED7D31"/>
          <w:spacing w:val="0"/>
          <w:position w:val="0"/>
          <w:sz w:val="32"/>
          <w:shd w:fill="auto" w:val="clear"/>
        </w:rPr>
        <w:t xml:space="preserve">Rituales: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-Reuniones diarias al inicio de la jornada (15min)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-Reuniones programadas fuera del horario (15 o 20min Max.)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-Crear una bitácora por reunión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-Utilizar herramientas de organización de proyectos y cosas personales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-Nivelar a los compañeros que se quedan atrás o no tienen claro ciertas cosas que son importantes para el trabajo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Realizar retrospectivas breves para mejorar el trabajo conjunto (qué funcionó, qué mejorar)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Mantener el repositorio actualizado al final del día para evitar conflictos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