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Referências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 xml:space="preserve">Tutorial Android 0 (primeiros passos): </w:t>
      </w:r>
      <w:hyperlink r:id="rId2">
        <w:r>
          <w:rPr>
            <w:rStyle w:val="style15"/>
            <w:rStyle w:val="style15"/>
          </w:rPr>
          <w:t>http://www.mobiltec.com.br/blog/index.php/tutorial-desenvolvimento-android-passo-a-passo/</w:t>
        </w:r>
      </w:hyperlink>
    </w:p>
    <w:p>
      <w:pPr>
        <w:pStyle w:val="style0"/>
        <w:numPr>
          <w:ilvl w:val="0"/>
          <w:numId w:val="1"/>
        </w:numPr>
      </w:pPr>
      <w:r>
        <w:rPr/>
        <w:t xml:space="preserve">Tutorial Android 1 (mais geral): </w:t>
      </w:r>
      <w:hyperlink r:id="rId3">
        <w:r>
          <w:rPr>
            <w:rStyle w:val="style15"/>
            <w:rStyle w:val="style15"/>
          </w:rPr>
          <w:t>http://www.vogella.com/tutorials/Android/article.html</w:t>
        </w:r>
      </w:hyperlink>
    </w:p>
    <w:p>
      <w:pPr>
        <w:pStyle w:val="style0"/>
        <w:numPr>
          <w:ilvl w:val="0"/>
          <w:numId w:val="1"/>
        </w:numPr>
      </w:pPr>
      <w:r>
        <w:rPr/>
        <w:t xml:space="preserve">Tutorial de Tesseract para Android: </w:t>
      </w:r>
      <w:hyperlink r:id="rId4">
        <w:r>
          <w:rPr>
            <w:rStyle w:val="style15"/>
            <w:rStyle w:val="style15"/>
          </w:rPr>
          <w:t>http://gaut.am/making-an-ocr-android-app-using-tesseract/</w:t>
        </w:r>
      </w:hyperlink>
    </w:p>
    <w:p>
      <w:pPr>
        <w:pStyle w:val="style0"/>
        <w:numPr>
          <w:ilvl w:val="0"/>
          <w:numId w:val="1"/>
        </w:numPr>
      </w:pPr>
      <w:r>
        <w:rPr>
          <w:rStyle w:val="style15"/>
          <w:u w:val="none"/>
        </w:rPr>
        <w:t xml:space="preserve">Google Translate API não oficial - </w:t>
      </w:r>
      <w:hyperlink r:id="rId5">
        <w:bookmarkStart w:id="0" w:name="__DdeLink__19_173292088"/>
        <w:r>
          <w:rPr>
            <w:rStyle w:val="style15"/>
            <w:rStyle w:val="style15"/>
            <w:u w:val="none"/>
          </w:rPr>
          <w:t>http://code.google.com/p/java-google-translate-text-to-speech/</w:t>
        </w:r>
      </w:hyperlink>
    </w:p>
    <w:p>
      <w:pPr>
        <w:pStyle w:val="style0"/>
      </w:pPr>
      <w:hyperlink r:id="rId6">
        <w:bookmarkEnd w:id="0"/>
        <w:r>
          <w:rPr/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00000A"/>
      <w:sz w:val="24"/>
      <w:szCs w:val="24"/>
      <w:lang w:bidi="hi-IN" w:eastAsia="zh-CN" w:val="pt-BR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obiltec.com.br/blog/index.php/tutorial-desenvolvimento-android-passo-a-passo/" TargetMode="External"/><Relationship Id="rId3" Type="http://schemas.openxmlformats.org/officeDocument/2006/relationships/hyperlink" Target="http://www.vogella.com/tutorials/Android/article.html" TargetMode="External"/><Relationship Id="rId4" Type="http://schemas.openxmlformats.org/officeDocument/2006/relationships/hyperlink" Target="http://gaut.am/making-an-ocr-android-app-using-tesseract/" TargetMode="External"/><Relationship Id="rId5" Type="http://schemas.openxmlformats.org/officeDocument/2006/relationships/hyperlink" Target="http://code.google.com/p/java-google-translate-text-to-speech/" TargetMode="External"/><Relationship Id="rId6" Type="http://schemas.openxmlformats.org/officeDocument/2006/relationships/hyperlink" Target="http://www.vogella.com/tutorials/AndroidDrawables/article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2014-01-25T15:35:00.00Z</dcterms:created>
  <dcterms:modified xsi:type="dcterms:W3CDTF">2014-01-25T15:38:56.00Z</dcterms:modified>
  <cp:revision>3</cp:revision>
</cp:coreProperties>
</file>