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41D83" w14:textId="4F51E0AE" w:rsidR="00E75F3A" w:rsidRPr="00143B17" w:rsidRDefault="00E75F3A" w:rsidP="00087679">
      <w:pPr>
        <w:pStyle w:val="Title"/>
        <w:spacing w:line="240" w:lineRule="auto"/>
        <w:rPr>
          <w:color w:val="3B3838" w:themeColor="background2" w:themeShade="40"/>
        </w:rPr>
      </w:pPr>
      <w:r w:rsidRPr="00143B17">
        <w:rPr>
          <w:color w:val="3B3838" w:themeColor="background2" w:themeShade="40"/>
        </w:rPr>
        <w:t>Policies to Improve Project Management</w:t>
      </w:r>
    </w:p>
    <w:p w14:paraId="2C36B1C6" w14:textId="47420979" w:rsidR="00F7585B" w:rsidRPr="00690B25" w:rsidRDefault="000171AD" w:rsidP="00087679">
      <w:pPr>
        <w:pStyle w:val="Subtitle"/>
        <w:pBdr>
          <w:bottom w:val="single" w:sz="18" w:space="0" w:color="9798A7"/>
        </w:pBdr>
        <w:spacing w:after="0"/>
      </w:pPr>
      <w:r w:rsidRPr="00E75F3A">
        <w:rPr>
          <w:rFonts w:eastAsia="Calibri" w:cs="Arial"/>
          <w:sz w:val="48"/>
        </w:rPr>
        <w:t xml:space="preserve"> </w:t>
      </w:r>
      <w:r w:rsidRPr="00E75F3A">
        <w:t xml:space="preserve">Week </w:t>
      </w:r>
      <w:r w:rsidR="003045B7">
        <w:t>3</w:t>
      </w:r>
      <w:r w:rsidR="003045B7" w:rsidRPr="00E75F3A">
        <w:t xml:space="preserve"> </w:t>
      </w:r>
      <w:r w:rsidRPr="00E75F3A">
        <w:t>Graded Activity</w:t>
      </w:r>
    </w:p>
    <w:p w14:paraId="54FFDB18" w14:textId="21745675" w:rsidR="00F7585B" w:rsidRPr="00690B25" w:rsidRDefault="00F7585B" w:rsidP="00E75F3A">
      <w:r w:rsidRPr="009A258D">
        <w:rPr>
          <w:b/>
          <w:bCs/>
        </w:rPr>
        <w:t>Purpose</w:t>
      </w:r>
      <w:r w:rsidRPr="00690B25">
        <w:t>:</w:t>
      </w:r>
      <w:r w:rsidR="000171AD">
        <w:t xml:space="preserve"> </w:t>
      </w:r>
      <w:r w:rsidRPr="00690B25">
        <w:t xml:space="preserve">This </w:t>
      </w:r>
      <w:r w:rsidRPr="00E75F3A">
        <w:t>assignment</w:t>
      </w:r>
      <w:r w:rsidRPr="00690B25">
        <w:t xml:space="preserve"> asks you to synthesize what you have learned from the presentation on project management and the interactive MIT Sloan </w:t>
      </w:r>
      <w:r w:rsidR="000171AD">
        <w:t xml:space="preserve">Hardware </w:t>
      </w:r>
      <w:r w:rsidRPr="00690B25">
        <w:t>Project Management Simulation.</w:t>
      </w:r>
      <w:r w:rsidR="000171AD">
        <w:t xml:space="preserve"> </w:t>
      </w:r>
      <w:r w:rsidRPr="00690B25">
        <w:t>Please do this assignment only after you have completed the material on systems thinking and project management, especially the set of experiments with the simulator. Based on what you learned:</w:t>
      </w:r>
    </w:p>
    <w:p w14:paraId="5BC5B2F2" w14:textId="6EDD944B" w:rsidR="00F7585B" w:rsidRPr="00E75F3A" w:rsidRDefault="00F7585B" w:rsidP="00E75F3A">
      <w:r w:rsidRPr="00E75F3A">
        <w:rPr>
          <w:b/>
          <w:bCs/>
        </w:rPr>
        <w:t>Write a</w:t>
      </w:r>
      <w:r w:rsidR="00807702">
        <w:rPr>
          <w:b/>
          <w:bCs/>
        </w:rPr>
        <w:t>n</w:t>
      </w:r>
      <w:r w:rsidRPr="00E75F3A">
        <w:rPr>
          <w:b/>
          <w:bCs/>
        </w:rPr>
        <w:t xml:space="preserve"> </w:t>
      </w:r>
      <w:r w:rsidR="000171AD">
        <w:rPr>
          <w:b/>
          <w:bCs/>
        </w:rPr>
        <w:t xml:space="preserve">~800 words </w:t>
      </w:r>
      <w:r w:rsidRPr="00E75F3A">
        <w:rPr>
          <w:b/>
          <w:bCs/>
        </w:rPr>
        <w:t>memo for the senior leadership of your organization</w:t>
      </w:r>
      <w:r w:rsidRPr="00E75F3A">
        <w:t xml:space="preserve"> presenting your recommendations to improve the way your organization manages projects.</w:t>
      </w:r>
      <w:r w:rsidR="000171AD" w:rsidRPr="00E75F3A">
        <w:t xml:space="preserve"> </w:t>
      </w:r>
    </w:p>
    <w:p w14:paraId="55EAD12E" w14:textId="23C99536" w:rsidR="00E75F3A" w:rsidRDefault="00F7585B" w:rsidP="00E75F3A">
      <w:r w:rsidRPr="00690B25">
        <w:t>Focus on the type of projects that are typical in your actual organization</w:t>
      </w:r>
      <w:r w:rsidR="009A258D">
        <w:t>.</w:t>
      </w:r>
      <w:r w:rsidR="000171AD">
        <w:t xml:space="preserve"> </w:t>
      </w:r>
      <w:r w:rsidR="009A258D" w:rsidRPr="00E75F3A">
        <w:t xml:space="preserve">If you are not currently involved in project management, </w:t>
      </w:r>
      <w:r w:rsidRPr="00E75F3A">
        <w:t>note that projects can span any domain, including construction, hardware, software, or any other context</w:t>
      </w:r>
      <w:r w:rsidR="009A258D" w:rsidRPr="00E75F3A">
        <w:t>—</w:t>
      </w:r>
      <w:r w:rsidRPr="00E75F3A">
        <w:t>they can be large or small</w:t>
      </w:r>
      <w:r w:rsidR="009A258D" w:rsidRPr="00E75F3A">
        <w:t>,</w:t>
      </w:r>
      <w:r w:rsidRPr="00E75F3A">
        <w:t xml:space="preserve"> in for-profit firms or governments</w:t>
      </w:r>
      <w:r w:rsidR="009A258D" w:rsidRPr="00E75F3A">
        <w:t xml:space="preserve"> or </w:t>
      </w:r>
      <w:r w:rsidRPr="00E75F3A">
        <w:t>nonprofits, military or civilian, or any other setting where teams of people must work together to generate deliverables that meet certain requirements, budget</w:t>
      </w:r>
      <w:r w:rsidR="0056798A" w:rsidRPr="00E75F3A">
        <w:t>,</w:t>
      </w:r>
      <w:r w:rsidRPr="00E75F3A">
        <w:t xml:space="preserve"> and deadline</w:t>
      </w:r>
      <w:r w:rsidR="000171AD" w:rsidRPr="00E75F3A">
        <w:t>.</w:t>
      </w:r>
    </w:p>
    <w:p w14:paraId="1F21C6E1" w14:textId="17F8C740" w:rsidR="00143B17" w:rsidRDefault="00143B17" w:rsidP="00E75F3A">
      <w:r>
        <w:t xml:space="preserve">1. Describe briefly what is the mission of your organization, the services you offer, and your clients (if applicable) to provide context </w:t>
      </w:r>
      <w:r w:rsidR="00C91919">
        <w:t>for</w:t>
      </w:r>
      <w:r>
        <w:t xml:space="preserve"> your peers </w:t>
      </w:r>
      <w:r w:rsidR="00C91919">
        <w:t xml:space="preserve">to aid them in </w:t>
      </w:r>
      <w:r>
        <w:t xml:space="preserve">evaluating </w:t>
      </w:r>
      <w:r w:rsidR="00C91919">
        <w:t>your proposals</w:t>
      </w:r>
      <w:r>
        <w:t>.</w:t>
      </w:r>
    </w:p>
    <w:p w14:paraId="7984C7FC" w14:textId="18EA481F" w:rsidR="00F7585B" w:rsidRPr="00E75F3A" w:rsidRDefault="00143B17" w:rsidP="00E75F3A">
      <w:pPr>
        <w:rPr>
          <w:rFonts w:eastAsia="MS Mincho"/>
          <w:lang w:eastAsia="ja-JP"/>
        </w:rPr>
      </w:pPr>
      <w:r>
        <w:t xml:space="preserve">2. </w:t>
      </w:r>
      <w:r w:rsidR="000171AD">
        <w:t>Consider the following guidelines when writing your memo</w:t>
      </w:r>
      <w:r w:rsidR="00F7585B" w:rsidRPr="00E75F3A">
        <w:t>:</w:t>
      </w:r>
    </w:p>
    <w:p w14:paraId="6CF4F92D" w14:textId="3C5AC04A" w:rsidR="00C91919" w:rsidRPr="00690B25" w:rsidRDefault="00F7585B" w:rsidP="00087679">
      <w:pPr>
        <w:pStyle w:val="ListParagraph"/>
        <w:numPr>
          <w:ilvl w:val="1"/>
          <w:numId w:val="1"/>
        </w:numPr>
        <w:ind w:left="720"/>
      </w:pPr>
      <w:r w:rsidRPr="00E75F3A">
        <w:rPr>
          <w:b/>
          <w:i/>
          <w:iCs/>
        </w:rPr>
        <w:t xml:space="preserve">Describe </w:t>
      </w:r>
      <w:r w:rsidR="00076E06">
        <w:rPr>
          <w:b/>
          <w:i/>
          <w:iCs/>
        </w:rPr>
        <w:t>5</w:t>
      </w:r>
      <w:r w:rsidR="003045B7">
        <w:rPr>
          <w:b/>
          <w:i/>
          <w:iCs/>
        </w:rPr>
        <w:t xml:space="preserve"> </w:t>
      </w:r>
      <w:r w:rsidRPr="00E75F3A">
        <w:rPr>
          <w:b/>
          <w:i/>
          <w:iCs/>
        </w:rPr>
        <w:t>actionable recommendations</w:t>
      </w:r>
      <w:r w:rsidRPr="00690B25">
        <w:t xml:space="preserve"> that could be implemented in your organization.</w:t>
      </w:r>
      <w:r w:rsidR="000171AD">
        <w:t xml:space="preserve"> </w:t>
      </w:r>
    </w:p>
    <w:p w14:paraId="442091CD" w14:textId="723817A1" w:rsidR="00F7585B" w:rsidRPr="00690B25" w:rsidRDefault="00F7585B" w:rsidP="00087679">
      <w:pPr>
        <w:pStyle w:val="ListParagraph"/>
        <w:numPr>
          <w:ilvl w:val="1"/>
          <w:numId w:val="1"/>
        </w:numPr>
        <w:ind w:left="720"/>
      </w:pPr>
      <w:r w:rsidRPr="003045B7">
        <w:rPr>
          <w:b/>
          <w:i/>
          <w:iCs/>
        </w:rPr>
        <w:t>Present policies that are applicable to</w:t>
      </w:r>
      <w:r w:rsidR="00854D90" w:rsidRPr="003045B7">
        <w:rPr>
          <w:b/>
          <w:i/>
          <w:iCs/>
        </w:rPr>
        <w:t xml:space="preserve"> a variety of</w:t>
      </w:r>
      <w:r w:rsidRPr="003045B7">
        <w:rPr>
          <w:b/>
          <w:i/>
          <w:iCs/>
        </w:rPr>
        <w:t xml:space="preserve"> real-world projects</w:t>
      </w:r>
      <w:r w:rsidRPr="00690B25">
        <w:t xml:space="preserve">, not decisions specific to a </w:t>
      </w:r>
      <w:r w:rsidR="00854D90" w:rsidRPr="00690B25">
        <w:t xml:space="preserve">particular </w:t>
      </w:r>
      <w:r w:rsidRPr="00690B25">
        <w:t>project</w:t>
      </w:r>
      <w:r w:rsidR="000171AD">
        <w:t>, e.g.:</w:t>
      </w:r>
      <w:r w:rsidRPr="00690B25">
        <w:t xml:space="preserve"> “Set the workweek to 60 hours</w:t>
      </w:r>
      <w:r w:rsidR="00854D90" w:rsidRPr="00690B25">
        <w:t xml:space="preserve"> throughout the project to increase progress while avoiding excessive worker fatigue</w:t>
      </w:r>
      <w:r w:rsidRPr="00690B25">
        <w:t>” is a decision; “</w:t>
      </w:r>
      <w:r w:rsidR="00C91919">
        <w:t>Require your team to work long hours until you are sure they are suffering from fatigue</w:t>
      </w:r>
      <w:r w:rsidR="00854D90" w:rsidRPr="00690B25">
        <w:t>”</w:t>
      </w:r>
      <w:r w:rsidRPr="00690B25">
        <w:t xml:space="preserve"> is a policy (though </w:t>
      </w:r>
      <w:r w:rsidR="00854D90" w:rsidRPr="00690B25">
        <w:t>not</w:t>
      </w:r>
      <w:r w:rsidRPr="00690B25">
        <w:t xml:space="preserve"> necessarily </w:t>
      </w:r>
      <w:r w:rsidR="00854D90" w:rsidRPr="00690B25">
        <w:t xml:space="preserve">a </w:t>
      </w:r>
      <w:r w:rsidRPr="00690B25">
        <w:t>good one</w:t>
      </w:r>
      <w:r w:rsidR="00854D90" w:rsidRPr="00690B25">
        <w:t>—the choice of policies is up to you</w:t>
      </w:r>
      <w:r w:rsidRPr="00690B25">
        <w:t>).</w:t>
      </w:r>
      <w:r w:rsidR="000171AD">
        <w:t xml:space="preserve"> </w:t>
      </w:r>
      <w:r w:rsidR="00854D90" w:rsidRPr="00690B25">
        <w:t>If you chose this policy, explain how, in real life, project managers could determine what workweek would avoid excessive worker fatigue</w:t>
      </w:r>
      <w:r w:rsidR="00C91919">
        <w:t>, and how you would determine whether and how burned out they are</w:t>
      </w:r>
      <w:r w:rsidR="00854D90" w:rsidRPr="00690B25">
        <w:t>.</w:t>
      </w:r>
    </w:p>
    <w:p w14:paraId="06E162D3" w14:textId="368C0597" w:rsidR="00F7585B" w:rsidRPr="00690B25" w:rsidRDefault="00C91919" w:rsidP="00087679">
      <w:pPr>
        <w:pStyle w:val="ListParagraph"/>
        <w:numPr>
          <w:ilvl w:val="1"/>
          <w:numId w:val="1"/>
        </w:numPr>
        <w:ind w:left="720"/>
      </w:pPr>
      <w:r>
        <w:rPr>
          <w:b/>
          <w:i/>
          <w:iCs/>
        </w:rPr>
        <w:t>E</w:t>
      </w:r>
      <w:r w:rsidR="00F7585B" w:rsidRPr="00E75F3A">
        <w:rPr>
          <w:b/>
          <w:i/>
          <w:iCs/>
        </w:rPr>
        <w:t>xplain each recommendation</w:t>
      </w:r>
      <w:r w:rsidR="00F7585B" w:rsidRPr="00690B25">
        <w:t xml:space="preserve">, including </w:t>
      </w:r>
      <w:r w:rsidR="00F7585B" w:rsidRPr="00FC2E5D">
        <w:rPr>
          <w:u w:val="single"/>
        </w:rPr>
        <w:t>how and why</w:t>
      </w:r>
      <w:r w:rsidR="00F7585B" w:rsidRPr="00690B25">
        <w:t xml:space="preserve"> you expect it would help </w:t>
      </w:r>
      <w:r w:rsidR="00F7585B" w:rsidRPr="00FC2E5D">
        <w:rPr>
          <w:u w:val="single"/>
        </w:rPr>
        <w:t>improve</w:t>
      </w:r>
      <w:r w:rsidR="00F7585B" w:rsidRPr="00690B25">
        <w:t xml:space="preserve"> project </w:t>
      </w:r>
      <w:r w:rsidR="00F7585B" w:rsidRPr="00FC2E5D">
        <w:rPr>
          <w:u w:val="single"/>
        </w:rPr>
        <w:t>performance</w:t>
      </w:r>
      <w:r w:rsidR="00F7585B" w:rsidRPr="00690B25">
        <w:t>.</w:t>
      </w:r>
      <w:r w:rsidR="000171AD">
        <w:t xml:space="preserve"> </w:t>
      </w:r>
    </w:p>
    <w:p w14:paraId="79F55FCB" w14:textId="1DC833FA" w:rsidR="00F7585B" w:rsidRPr="00690B25" w:rsidRDefault="00F7585B" w:rsidP="00087679">
      <w:pPr>
        <w:pStyle w:val="ListParagraph"/>
        <w:numPr>
          <w:ilvl w:val="1"/>
          <w:numId w:val="1"/>
        </w:numPr>
        <w:ind w:left="720"/>
      </w:pPr>
      <w:r w:rsidRPr="00E75F3A">
        <w:rPr>
          <w:b/>
          <w:i/>
          <w:iCs/>
        </w:rPr>
        <w:t>Avoid technical jargon</w:t>
      </w:r>
      <w:r w:rsidRPr="00690B25">
        <w:t xml:space="preserve">. Draw on your experience with the project simulator, but make sure your recommendations are </w:t>
      </w:r>
      <w:r w:rsidRPr="00FC2E5D">
        <w:rPr>
          <w:u w:val="single"/>
        </w:rPr>
        <w:t>applicable to the real world</w:t>
      </w:r>
      <w:r w:rsidR="00854D90" w:rsidRPr="00690B25">
        <w:t xml:space="preserve"> and presented in plain language suitable for the managers and leaders of your organization</w:t>
      </w:r>
      <w:r w:rsidRPr="00690B25">
        <w:t>.</w:t>
      </w:r>
    </w:p>
    <w:p w14:paraId="2E7B99C6" w14:textId="34BF5031" w:rsidR="00F7585B" w:rsidRPr="00690B25" w:rsidRDefault="00C91919" w:rsidP="00087679">
      <w:pPr>
        <w:pStyle w:val="ListParagraph"/>
        <w:numPr>
          <w:ilvl w:val="1"/>
          <w:numId w:val="1"/>
        </w:numPr>
        <w:ind w:left="720"/>
      </w:pPr>
      <w:r>
        <w:rPr>
          <w:b/>
          <w:i/>
          <w:iCs/>
        </w:rPr>
        <w:t>Ensure your recommendations are robust</w:t>
      </w:r>
      <w:r w:rsidR="00F7585B" w:rsidRPr="00E75F3A">
        <w:rPr>
          <w:b/>
          <w:i/>
          <w:iCs/>
        </w:rPr>
        <w:t xml:space="preserve"> to realistic uncertainties</w:t>
      </w:r>
      <w:r w:rsidR="00F7585B" w:rsidRPr="00690B25">
        <w:t xml:space="preserve"> you and your organization face.</w:t>
      </w:r>
      <w:r w:rsidR="000171AD">
        <w:t xml:space="preserve"> </w:t>
      </w:r>
      <w:r w:rsidR="00854D90" w:rsidRPr="00690B25">
        <w:t xml:space="preserve">Every project is different and faces different technological, market, human resource, cost, </w:t>
      </w:r>
      <w:r w:rsidR="009A258D">
        <w:t xml:space="preserve">time pressures, </w:t>
      </w:r>
      <w:r w:rsidR="00854D90" w:rsidRPr="00690B25">
        <w:t>and other conditions.</w:t>
      </w:r>
      <w:r w:rsidR="000171AD">
        <w:t xml:space="preserve"> </w:t>
      </w:r>
    </w:p>
    <w:p w14:paraId="0FECD94C" w14:textId="216A9BC8" w:rsidR="000F05AB" w:rsidRDefault="00690B25" w:rsidP="00087679">
      <w:pPr>
        <w:pStyle w:val="ListParagraph"/>
        <w:numPr>
          <w:ilvl w:val="1"/>
          <w:numId w:val="1"/>
        </w:numPr>
        <w:ind w:left="720"/>
        <w:rPr>
          <w:lang w:eastAsia="ja-JP"/>
        </w:rPr>
      </w:pPr>
      <w:r w:rsidRPr="00087679">
        <w:rPr>
          <w:b/>
          <w:i/>
          <w:iCs/>
          <w:lang w:eastAsia="ja-JP"/>
        </w:rPr>
        <w:t>Be realistic but not cynical.</w:t>
      </w:r>
      <w:r w:rsidR="000171AD">
        <w:rPr>
          <w:lang w:eastAsia="ja-JP"/>
        </w:rPr>
        <w:t xml:space="preserve"> </w:t>
      </w:r>
      <w:r w:rsidR="009A258D">
        <w:rPr>
          <w:lang w:eastAsia="ja-JP"/>
        </w:rPr>
        <w:t>Your recommendations should be implementable in your organization, but don’t assume that change is impossible.</w:t>
      </w:r>
      <w:r w:rsidR="000171AD">
        <w:rPr>
          <w:lang w:eastAsia="ja-JP"/>
        </w:rPr>
        <w:t xml:space="preserve"> </w:t>
      </w:r>
      <w:r w:rsidR="009A258D">
        <w:rPr>
          <w:lang w:eastAsia="ja-JP"/>
        </w:rPr>
        <w:t xml:space="preserve">Make a case for the </w:t>
      </w:r>
      <w:r w:rsidR="009A258D" w:rsidRPr="00FC2E5D">
        <w:rPr>
          <w:u w:val="single"/>
          <w:lang w:eastAsia="ja-JP"/>
        </w:rPr>
        <w:t xml:space="preserve">value and benefits </w:t>
      </w:r>
      <w:r w:rsidR="009A258D">
        <w:rPr>
          <w:lang w:eastAsia="ja-JP"/>
        </w:rPr>
        <w:t>of your proposals.</w:t>
      </w:r>
      <w:r w:rsidR="000171AD">
        <w:rPr>
          <w:lang w:eastAsia="ja-JP"/>
        </w:rPr>
        <w:t xml:space="preserve"> </w:t>
      </w:r>
      <w:r w:rsidR="009A258D">
        <w:rPr>
          <w:lang w:eastAsia="ja-JP"/>
        </w:rPr>
        <w:t xml:space="preserve">Consider how you might </w:t>
      </w:r>
      <w:r w:rsidR="009A258D" w:rsidRPr="00FC2E5D">
        <w:rPr>
          <w:u w:val="single"/>
          <w:lang w:eastAsia="ja-JP"/>
        </w:rPr>
        <w:t>address resistance to change</w:t>
      </w:r>
      <w:r w:rsidR="009A258D">
        <w:rPr>
          <w:lang w:eastAsia="ja-JP"/>
        </w:rPr>
        <w:t xml:space="preserve"> and </w:t>
      </w:r>
      <w:r w:rsidR="009A258D" w:rsidRPr="00FC2E5D">
        <w:rPr>
          <w:u w:val="single"/>
          <w:lang w:eastAsia="ja-JP"/>
        </w:rPr>
        <w:t>increase the likelihood</w:t>
      </w:r>
      <w:r w:rsidR="009A258D">
        <w:rPr>
          <w:lang w:eastAsia="ja-JP"/>
        </w:rPr>
        <w:t xml:space="preserve"> of successful </w:t>
      </w:r>
      <w:r w:rsidR="009A258D" w:rsidRPr="00FC2E5D">
        <w:rPr>
          <w:u w:val="single"/>
          <w:lang w:eastAsia="ja-JP"/>
        </w:rPr>
        <w:t>implementation</w:t>
      </w:r>
      <w:r w:rsidR="009A258D">
        <w:rPr>
          <w:lang w:eastAsia="ja-JP"/>
        </w:rPr>
        <w:t>.</w:t>
      </w:r>
    </w:p>
    <w:p w14:paraId="4CA15C72" w14:textId="02A1A95A" w:rsidR="000F05AB" w:rsidRDefault="000F05AB" w:rsidP="000F05AB">
      <w:pPr>
        <w:spacing w:after="0" w:line="240" w:lineRule="auto"/>
        <w:jc w:val="left"/>
        <w:rPr>
          <w:lang w:eastAsia="ja-JP"/>
        </w:rPr>
      </w:pPr>
    </w:p>
    <w:p w14:paraId="0EEA9925" w14:textId="6A400444" w:rsidR="000F05AB" w:rsidRDefault="000F05AB" w:rsidP="000F05AB">
      <w:pPr>
        <w:spacing w:after="0" w:line="240" w:lineRule="auto"/>
        <w:jc w:val="left"/>
        <w:rPr>
          <w:lang w:eastAsia="ja-JP"/>
        </w:rPr>
      </w:pPr>
    </w:p>
    <w:p w14:paraId="34F08FC7" w14:textId="0BC88E6D" w:rsidR="00EB401A" w:rsidRDefault="00EB401A" w:rsidP="000F05AB">
      <w:pPr>
        <w:spacing w:after="0" w:line="240" w:lineRule="auto"/>
        <w:jc w:val="left"/>
        <w:rPr>
          <w:lang w:eastAsia="ja-JP"/>
        </w:rPr>
      </w:pPr>
    </w:p>
    <w:p w14:paraId="6B5CEA0C" w14:textId="6D2BED77" w:rsidR="00EB401A" w:rsidRDefault="00EB401A" w:rsidP="00EB401A">
      <w:pPr>
        <w:pStyle w:val="Title"/>
        <w:rPr>
          <w:lang w:eastAsia="ja-JP"/>
        </w:rPr>
      </w:pPr>
      <w:r>
        <w:rPr>
          <w:lang w:eastAsia="ja-JP"/>
        </w:rPr>
        <w:t>Policies to Improve project Management</w:t>
      </w:r>
    </w:p>
    <w:p w14:paraId="4941F0C1" w14:textId="77777777" w:rsidR="00EB401A" w:rsidRDefault="00EB401A" w:rsidP="000F05AB">
      <w:pPr>
        <w:spacing w:after="0" w:line="240" w:lineRule="auto"/>
        <w:jc w:val="left"/>
        <w:rPr>
          <w:lang w:eastAsia="ja-JP"/>
        </w:rPr>
      </w:pPr>
    </w:p>
    <w:tbl>
      <w:tblPr>
        <w:tblStyle w:val="GridTable5Dark-Accent3"/>
        <w:tblpPr w:leftFromText="180" w:rightFromText="180" w:vertAnchor="text" w:horzAnchor="margin" w:tblpY="9"/>
        <w:tblW w:w="0" w:type="auto"/>
        <w:tblLook w:val="0420" w:firstRow="1" w:lastRow="0" w:firstColumn="0" w:lastColumn="0" w:noHBand="0" w:noVBand="1"/>
      </w:tblPr>
      <w:tblGrid>
        <w:gridCol w:w="9350"/>
      </w:tblGrid>
      <w:tr w:rsidR="00EB401A" w14:paraId="71DE62BB" w14:textId="77777777" w:rsidTr="00EB4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2FF1FF5D" w14:textId="77777777" w:rsidR="00EB401A" w:rsidRDefault="00EB401A" w:rsidP="00EB401A">
            <w:pPr>
              <w:spacing w:after="0"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Policy 1: </w:t>
            </w:r>
          </w:p>
        </w:tc>
      </w:tr>
      <w:tr w:rsidR="00EB401A" w14:paraId="28EEBFC7" w14:textId="77777777" w:rsidTr="00EB4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7B7E98DD" w14:textId="77777777" w:rsidR="00EB401A" w:rsidRDefault="00EB401A" w:rsidP="00EB401A">
            <w:pPr>
              <w:spacing w:after="0" w:line="240" w:lineRule="auto"/>
              <w:jc w:val="left"/>
              <w:rPr>
                <w:lang w:eastAsia="ja-JP"/>
              </w:rPr>
            </w:pPr>
          </w:p>
          <w:p w14:paraId="42BB5D15" w14:textId="77777777" w:rsidR="00EB401A" w:rsidRPr="000F05AB" w:rsidRDefault="00EB401A" w:rsidP="00EB401A">
            <w:pPr>
              <w:spacing w:after="0" w:line="240" w:lineRule="auto"/>
              <w:jc w:val="left"/>
              <w:rPr>
                <w:b/>
                <w:lang w:eastAsia="ja-JP"/>
              </w:rPr>
            </w:pPr>
          </w:p>
        </w:tc>
      </w:tr>
    </w:tbl>
    <w:p w14:paraId="5767A15C" w14:textId="3DA61A6B" w:rsidR="00EB401A" w:rsidRDefault="00EB401A" w:rsidP="000F05AB">
      <w:pPr>
        <w:spacing w:after="0" w:line="240" w:lineRule="auto"/>
        <w:jc w:val="left"/>
        <w:rPr>
          <w:lang w:eastAsia="ja-JP"/>
        </w:rPr>
      </w:pPr>
    </w:p>
    <w:p w14:paraId="2850461A" w14:textId="77777777" w:rsidR="00EB401A" w:rsidRDefault="00EB401A" w:rsidP="000F05AB">
      <w:pPr>
        <w:spacing w:after="0" w:line="240" w:lineRule="auto"/>
        <w:jc w:val="left"/>
        <w:rPr>
          <w:lang w:eastAsia="ja-JP"/>
        </w:rPr>
      </w:pPr>
    </w:p>
    <w:tbl>
      <w:tblPr>
        <w:tblStyle w:val="GridTable5Dark-Accent3"/>
        <w:tblW w:w="0" w:type="auto"/>
        <w:tblLook w:val="0420" w:firstRow="1" w:lastRow="0" w:firstColumn="0" w:lastColumn="0" w:noHBand="0" w:noVBand="1"/>
      </w:tblPr>
      <w:tblGrid>
        <w:gridCol w:w="9350"/>
      </w:tblGrid>
      <w:tr w:rsidR="000F05AB" w14:paraId="7FEAF824" w14:textId="77777777" w:rsidTr="00CD4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45EBBE29" w14:textId="46F48937" w:rsidR="000F05AB" w:rsidRDefault="000F05AB" w:rsidP="00CD472D">
            <w:pPr>
              <w:spacing w:after="0"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Policy 2: </w:t>
            </w:r>
          </w:p>
        </w:tc>
      </w:tr>
      <w:tr w:rsidR="000F05AB" w14:paraId="7E5C5105" w14:textId="77777777" w:rsidTr="00CD4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743E87B1" w14:textId="77777777" w:rsidR="000F05AB" w:rsidRDefault="000F05AB" w:rsidP="00CD472D">
            <w:pPr>
              <w:spacing w:after="0" w:line="240" w:lineRule="auto"/>
              <w:jc w:val="left"/>
              <w:rPr>
                <w:lang w:eastAsia="ja-JP"/>
              </w:rPr>
            </w:pPr>
          </w:p>
          <w:p w14:paraId="1DE89301" w14:textId="77777777" w:rsidR="000F05AB" w:rsidRPr="000F05AB" w:rsidRDefault="000F05AB" w:rsidP="00CD472D">
            <w:pPr>
              <w:spacing w:after="0" w:line="240" w:lineRule="auto"/>
              <w:jc w:val="left"/>
              <w:rPr>
                <w:b/>
                <w:lang w:eastAsia="ja-JP"/>
              </w:rPr>
            </w:pPr>
          </w:p>
        </w:tc>
      </w:tr>
    </w:tbl>
    <w:p w14:paraId="388D2BA1" w14:textId="280156CC" w:rsidR="000F05AB" w:rsidRDefault="000F05AB" w:rsidP="000F05AB">
      <w:pPr>
        <w:spacing w:after="0" w:line="240" w:lineRule="auto"/>
        <w:jc w:val="left"/>
        <w:rPr>
          <w:lang w:eastAsia="ja-JP"/>
        </w:rPr>
      </w:pPr>
    </w:p>
    <w:tbl>
      <w:tblPr>
        <w:tblStyle w:val="GridTable5Dark-Accent3"/>
        <w:tblW w:w="0" w:type="auto"/>
        <w:tblLook w:val="0420" w:firstRow="1" w:lastRow="0" w:firstColumn="0" w:lastColumn="0" w:noHBand="0" w:noVBand="1"/>
      </w:tblPr>
      <w:tblGrid>
        <w:gridCol w:w="9350"/>
      </w:tblGrid>
      <w:tr w:rsidR="000F05AB" w14:paraId="7F27D935" w14:textId="77777777" w:rsidTr="00CD4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7A9D49DF" w14:textId="56C9CFD9" w:rsidR="000F05AB" w:rsidRDefault="000F05AB" w:rsidP="00CD472D">
            <w:pPr>
              <w:spacing w:after="0"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Policy 3: </w:t>
            </w:r>
          </w:p>
        </w:tc>
      </w:tr>
      <w:tr w:rsidR="000F05AB" w14:paraId="2273964C" w14:textId="77777777" w:rsidTr="00CD4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36C4C75B" w14:textId="77777777" w:rsidR="000F05AB" w:rsidRDefault="000F05AB" w:rsidP="00CD472D">
            <w:pPr>
              <w:spacing w:after="0" w:line="240" w:lineRule="auto"/>
              <w:jc w:val="left"/>
              <w:rPr>
                <w:lang w:eastAsia="ja-JP"/>
              </w:rPr>
            </w:pPr>
          </w:p>
          <w:p w14:paraId="3620C6B3" w14:textId="77777777" w:rsidR="000F05AB" w:rsidRPr="000F05AB" w:rsidRDefault="000F05AB" w:rsidP="00CD472D">
            <w:pPr>
              <w:spacing w:after="0" w:line="240" w:lineRule="auto"/>
              <w:jc w:val="left"/>
              <w:rPr>
                <w:b/>
                <w:lang w:eastAsia="ja-JP"/>
              </w:rPr>
            </w:pPr>
          </w:p>
        </w:tc>
      </w:tr>
    </w:tbl>
    <w:p w14:paraId="566BA4C7" w14:textId="17379592" w:rsidR="000F05AB" w:rsidRDefault="000F05AB" w:rsidP="000F05AB">
      <w:pPr>
        <w:spacing w:after="0" w:line="240" w:lineRule="auto"/>
        <w:jc w:val="left"/>
        <w:rPr>
          <w:lang w:eastAsia="ja-JP"/>
        </w:rPr>
      </w:pPr>
    </w:p>
    <w:tbl>
      <w:tblPr>
        <w:tblStyle w:val="GridTable5Dark-Accent3"/>
        <w:tblW w:w="0" w:type="auto"/>
        <w:tblLook w:val="0420" w:firstRow="1" w:lastRow="0" w:firstColumn="0" w:lastColumn="0" w:noHBand="0" w:noVBand="1"/>
      </w:tblPr>
      <w:tblGrid>
        <w:gridCol w:w="9350"/>
      </w:tblGrid>
      <w:tr w:rsidR="000F05AB" w14:paraId="0055BE82" w14:textId="77777777" w:rsidTr="00CD4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08A36B3D" w14:textId="02E3E98E" w:rsidR="000F05AB" w:rsidRDefault="000F05AB" w:rsidP="00CD472D">
            <w:pPr>
              <w:spacing w:after="0"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Policy 4: </w:t>
            </w:r>
          </w:p>
        </w:tc>
      </w:tr>
      <w:tr w:rsidR="000F05AB" w14:paraId="552F1876" w14:textId="77777777" w:rsidTr="00CD4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747A2F4E" w14:textId="77777777" w:rsidR="000F05AB" w:rsidRDefault="000F05AB" w:rsidP="00CD472D">
            <w:pPr>
              <w:spacing w:after="0" w:line="240" w:lineRule="auto"/>
              <w:jc w:val="left"/>
              <w:rPr>
                <w:lang w:eastAsia="ja-JP"/>
              </w:rPr>
            </w:pPr>
          </w:p>
          <w:p w14:paraId="0E75B861" w14:textId="77777777" w:rsidR="000F05AB" w:rsidRPr="000F05AB" w:rsidRDefault="000F05AB" w:rsidP="00CD472D">
            <w:pPr>
              <w:spacing w:after="0" w:line="240" w:lineRule="auto"/>
              <w:jc w:val="left"/>
              <w:rPr>
                <w:b/>
                <w:lang w:eastAsia="ja-JP"/>
              </w:rPr>
            </w:pPr>
          </w:p>
        </w:tc>
      </w:tr>
    </w:tbl>
    <w:p w14:paraId="5F6145D7" w14:textId="31C13694" w:rsidR="000F05AB" w:rsidRDefault="000F05AB" w:rsidP="000F05AB">
      <w:pPr>
        <w:spacing w:after="0" w:line="240" w:lineRule="auto"/>
        <w:jc w:val="left"/>
        <w:rPr>
          <w:lang w:eastAsia="ja-JP"/>
        </w:rPr>
      </w:pPr>
    </w:p>
    <w:tbl>
      <w:tblPr>
        <w:tblStyle w:val="GridTable5Dark-Accent3"/>
        <w:tblW w:w="0" w:type="auto"/>
        <w:tblLook w:val="0420" w:firstRow="1" w:lastRow="0" w:firstColumn="0" w:lastColumn="0" w:noHBand="0" w:noVBand="1"/>
      </w:tblPr>
      <w:tblGrid>
        <w:gridCol w:w="9350"/>
      </w:tblGrid>
      <w:tr w:rsidR="000F05AB" w14:paraId="37D00F74" w14:textId="77777777" w:rsidTr="00CD4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25E4063D" w14:textId="51D0417C" w:rsidR="000F05AB" w:rsidRDefault="000F05AB" w:rsidP="00CD472D">
            <w:pPr>
              <w:spacing w:after="0"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 xml:space="preserve">Policy 5: </w:t>
            </w:r>
          </w:p>
        </w:tc>
      </w:tr>
      <w:tr w:rsidR="000F05AB" w14:paraId="6B0ABA58" w14:textId="77777777" w:rsidTr="00CD4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43ED9EF2" w14:textId="77777777" w:rsidR="000F05AB" w:rsidRDefault="000F05AB" w:rsidP="00CD472D">
            <w:pPr>
              <w:spacing w:after="0" w:line="240" w:lineRule="auto"/>
              <w:jc w:val="left"/>
              <w:rPr>
                <w:lang w:eastAsia="ja-JP"/>
              </w:rPr>
            </w:pPr>
          </w:p>
          <w:p w14:paraId="0DF78089" w14:textId="77777777" w:rsidR="000F05AB" w:rsidRPr="000F05AB" w:rsidRDefault="000F05AB" w:rsidP="00CD472D">
            <w:pPr>
              <w:spacing w:after="0" w:line="240" w:lineRule="auto"/>
              <w:jc w:val="left"/>
              <w:rPr>
                <w:b/>
                <w:lang w:eastAsia="ja-JP"/>
              </w:rPr>
            </w:pPr>
          </w:p>
        </w:tc>
      </w:tr>
    </w:tbl>
    <w:p w14:paraId="5C578DB3" w14:textId="77777777" w:rsidR="000F05AB" w:rsidRPr="00690B25" w:rsidRDefault="000F05AB" w:rsidP="000F05AB">
      <w:pPr>
        <w:spacing w:after="0" w:line="240" w:lineRule="auto"/>
        <w:jc w:val="left"/>
        <w:rPr>
          <w:lang w:eastAsia="ja-JP"/>
        </w:rPr>
      </w:pPr>
    </w:p>
    <w:sectPr w:rsidR="000F05AB" w:rsidRPr="00690B25" w:rsidSect="005528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BC037" w14:textId="77777777" w:rsidR="00DE73B5" w:rsidRDefault="00DE73B5" w:rsidP="00E75F3A">
      <w:r>
        <w:separator/>
      </w:r>
    </w:p>
  </w:endnote>
  <w:endnote w:type="continuationSeparator" w:id="0">
    <w:p w14:paraId="5747A51B" w14:textId="77777777" w:rsidR="00DE73B5" w:rsidRDefault="00DE73B5" w:rsidP="00E7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ahoma"/>
    <w:panose1 w:val="020B0604020202020204"/>
    <w:charset w:val="00"/>
    <w:family w:val="auto"/>
    <w:notTrueType/>
    <w:pitch w:val="variable"/>
    <w:sig w:usb0="20000287" w:usb1="00000001" w:usb2="00000000" w:usb3="00000000" w:csb0="0000019F" w:csb1="00000000"/>
  </w:font>
  <w:font w:name="Industry Thin">
    <w:altName w:val="Calibri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CE90A" w14:textId="77777777" w:rsidR="00B2689E" w:rsidRDefault="00B268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9403E" w14:textId="1E80AA9B" w:rsidR="00C81844" w:rsidRPr="000171AD" w:rsidRDefault="00143B17" w:rsidP="00E75F3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219B07" wp14:editId="110D596E">
              <wp:simplePos x="0" y="0"/>
              <wp:positionH relativeFrom="column">
                <wp:posOffset>-937846</wp:posOffset>
              </wp:positionH>
              <wp:positionV relativeFrom="paragraph">
                <wp:posOffset>370352</wp:posOffset>
              </wp:positionV>
              <wp:extent cx="7831015" cy="367518"/>
              <wp:effectExtent l="0" t="0" r="5080" b="127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1015" cy="367518"/>
                      </a:xfrm>
                      <a:prstGeom prst="rect">
                        <a:avLst/>
                      </a:prstGeom>
                      <a:solidFill>
                        <a:srgbClr val="9798A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C31E44" w14:textId="77A922AB" w:rsidR="00143B17" w:rsidRPr="00061D72" w:rsidRDefault="00B2689E" w:rsidP="00143B1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Copyright 2020 ©. Massachusetts Institute of Technology. All rights reserved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19B07" id="Rectangle 2" o:spid="_x0000_s1026" style="position:absolute;left:0;text-align:left;margin-left:-73.85pt;margin-top:29.15pt;width:616.6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" fillcolor="#9798a7" stroked="f" strokeweight="1pt">
              <v:textbox>
                <w:txbxContent>
                  <w:p w14:paraId="0AC31E44" w14:textId="77A922AB" w:rsidR="00143B17" w:rsidRPr="00061D72" w:rsidRDefault="00B2689E" w:rsidP="00143B17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Copyright 2020 ©. Massachusetts Institute of Technology. All rights reserved</w:t>
                    </w:r>
                    <w:bookmarkStart w:id="1" w:name="_GoBack"/>
                    <w:bookmarkEnd w:id="1"/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AED30" w14:textId="77777777" w:rsidR="00B2689E" w:rsidRDefault="00B26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5FA72" w14:textId="77777777" w:rsidR="00DE73B5" w:rsidRDefault="00DE73B5" w:rsidP="00E75F3A">
      <w:r>
        <w:separator/>
      </w:r>
    </w:p>
  </w:footnote>
  <w:footnote w:type="continuationSeparator" w:id="0">
    <w:p w14:paraId="544609A0" w14:textId="77777777" w:rsidR="00DE73B5" w:rsidRDefault="00DE73B5" w:rsidP="00E75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6220A" w14:textId="77777777" w:rsidR="00B2689E" w:rsidRDefault="00B268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85FC2" w14:textId="66A9E345" w:rsidR="00F7585B" w:rsidRDefault="00E75F3A" w:rsidP="00087679">
    <w:pPr>
      <w:jc w:val="left"/>
    </w:pPr>
    <w:r w:rsidRPr="000171AD">
      <w:fldChar w:fldCharType="begin"/>
    </w:r>
    <w:r w:rsidRPr="000171AD">
      <w:instrText xml:space="preserve"> INCLUDEPICTURE "https://prod-edx-edxapp-assets.edx-cdn.org/static/mitxpro.mit.edu/images/mitx-pro-logo.cdbd4d1b4185.png" \* MERGEFORMATINET </w:instrText>
    </w:r>
    <w:r w:rsidRPr="000171AD">
      <w:fldChar w:fldCharType="separate"/>
    </w:r>
    <w:r w:rsidRPr="000171AD">
      <w:rPr>
        <w:noProof/>
      </w:rPr>
      <w:drawing>
        <wp:inline distT="0" distB="0" distL="0" distR="0" wp14:anchorId="65470054" wp14:editId="6FE47B97">
          <wp:extent cx="1390650" cy="429081"/>
          <wp:effectExtent l="0" t="0" r="0" b="3175"/>
          <wp:docPr id="4" name="Picture 4" descr="MIT 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IT xP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782" cy="429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171A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E09D" w14:textId="77777777" w:rsidR="00B2689E" w:rsidRDefault="00B268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2222"/>
    <w:multiLevelType w:val="hybridMultilevel"/>
    <w:tmpl w:val="48D0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839DD"/>
    <w:multiLevelType w:val="hybridMultilevel"/>
    <w:tmpl w:val="4760C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70247"/>
    <w:multiLevelType w:val="hybridMultilevel"/>
    <w:tmpl w:val="CDB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5B"/>
    <w:rsid w:val="000171AD"/>
    <w:rsid w:val="00041EB1"/>
    <w:rsid w:val="00076E06"/>
    <w:rsid w:val="00087679"/>
    <w:rsid w:val="000F05AB"/>
    <w:rsid w:val="00143B17"/>
    <w:rsid w:val="00185AEA"/>
    <w:rsid w:val="00196A28"/>
    <w:rsid w:val="001B0043"/>
    <w:rsid w:val="001D3F62"/>
    <w:rsid w:val="001E1E65"/>
    <w:rsid w:val="002705D8"/>
    <w:rsid w:val="003045B7"/>
    <w:rsid w:val="00393579"/>
    <w:rsid w:val="004164B7"/>
    <w:rsid w:val="00440D9A"/>
    <w:rsid w:val="004A163E"/>
    <w:rsid w:val="005528E9"/>
    <w:rsid w:val="0056798A"/>
    <w:rsid w:val="00610AB8"/>
    <w:rsid w:val="00690B25"/>
    <w:rsid w:val="00796AC3"/>
    <w:rsid w:val="007B6565"/>
    <w:rsid w:val="007C473D"/>
    <w:rsid w:val="00807702"/>
    <w:rsid w:val="0083278A"/>
    <w:rsid w:val="00854D90"/>
    <w:rsid w:val="009A258D"/>
    <w:rsid w:val="00B23390"/>
    <w:rsid w:val="00B2689E"/>
    <w:rsid w:val="00C25974"/>
    <w:rsid w:val="00C81844"/>
    <w:rsid w:val="00C91919"/>
    <w:rsid w:val="00D61942"/>
    <w:rsid w:val="00DA6131"/>
    <w:rsid w:val="00DE73B5"/>
    <w:rsid w:val="00E75F3A"/>
    <w:rsid w:val="00EB401A"/>
    <w:rsid w:val="00F7585B"/>
    <w:rsid w:val="00FC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E7C6D"/>
  <w15:chartTrackingRefBased/>
  <w15:docId w15:val="{E7C4AC90-333B-1F41-AEF6-FC714C08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F3A"/>
    <w:pPr>
      <w:spacing w:after="160" w:line="276" w:lineRule="auto"/>
      <w:jc w:val="both"/>
    </w:pPr>
    <w:rPr>
      <w:rFonts w:ascii="Proxima Nova" w:hAnsi="Proxima Nova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85B"/>
  </w:style>
  <w:style w:type="paragraph" w:styleId="Footer">
    <w:name w:val="footer"/>
    <w:basedOn w:val="Normal"/>
    <w:link w:val="FooterChar"/>
    <w:uiPriority w:val="99"/>
    <w:unhideWhenUsed/>
    <w:rsid w:val="00F75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85B"/>
  </w:style>
  <w:style w:type="character" w:styleId="Hyperlink">
    <w:name w:val="Hyperlink"/>
    <w:basedOn w:val="DefaultParagraphFont"/>
    <w:uiPriority w:val="99"/>
    <w:unhideWhenUsed/>
    <w:rsid w:val="00F75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8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58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1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1AD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Title"/>
    <w:link w:val="SubtitleChar"/>
    <w:uiPriority w:val="11"/>
    <w:qFormat/>
    <w:rsid w:val="00E75F3A"/>
    <w:pPr>
      <w:pBdr>
        <w:bottom w:val="single" w:sz="18" w:space="1" w:color="9798A7"/>
      </w:pBdr>
      <w:spacing w:after="120" w:line="480" w:lineRule="auto"/>
    </w:pPr>
    <w:rPr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75F3A"/>
    <w:rPr>
      <w:rFonts w:ascii="Industry Thin" w:hAnsi="Industry Thin"/>
      <w:color w:val="000000"/>
      <w:sz w:val="36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75F3A"/>
    <w:pPr>
      <w:jc w:val="right"/>
    </w:pPr>
    <w:rPr>
      <w:rFonts w:ascii="Industry Thin" w:hAnsi="Industry Thin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E75F3A"/>
    <w:rPr>
      <w:rFonts w:ascii="Industry Thin" w:hAnsi="Industry Thin"/>
      <w:color w:val="000000"/>
      <w:sz w:val="48"/>
      <w:szCs w:val="21"/>
    </w:rPr>
  </w:style>
  <w:style w:type="paragraph" w:styleId="Revision">
    <w:name w:val="Revision"/>
    <w:hidden/>
    <w:uiPriority w:val="99"/>
    <w:semiHidden/>
    <w:rsid w:val="00E75F3A"/>
    <w:rPr>
      <w:rFonts w:ascii="Proxima Nova" w:hAnsi="Proxima Nova"/>
      <w:color w:val="000000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43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3B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3B17"/>
    <w:rPr>
      <w:rFonts w:ascii="Proxima Nova" w:hAnsi="Proxima Nov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3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3B17"/>
    <w:rPr>
      <w:rFonts w:ascii="Proxima Nova" w:hAnsi="Proxima Nova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0F0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0F05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Sterman</dc:creator>
  <cp:keywords/>
  <dc:description/>
  <cp:lastModifiedBy>Beatriz Carramolino</cp:lastModifiedBy>
  <cp:revision>9</cp:revision>
  <dcterms:created xsi:type="dcterms:W3CDTF">2020-06-12T21:06:00Z</dcterms:created>
  <dcterms:modified xsi:type="dcterms:W3CDTF">2020-10-25T21:26:00Z</dcterms:modified>
</cp:coreProperties>
</file>