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Criado por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AMDOCS</w:t>
            </w:r>
          </w:p>
        </w:tc>
        <w:tc>
          <w:tcPr>
            <w:tcW w:type="dxa" w:w="2160"/>
          </w:tcPr>
          <w:p>
            <w:r>
              <w:t>Nayara Stella</w:t>
            </w:r>
          </w:p>
        </w:tc>
        <w:tc>
          <w:tcPr>
            <w:tcW w:type="dxa" w:w="2160"/>
          </w:tcPr>
          <w:p>
            <w:r>
              <w:t>02/02/2026</w:t>
            </w:r>
          </w:p>
        </w:tc>
      </w:tr>
    </w:tbl>
    <w:p>
      <w:r>
        <w:br/>
        <w:t>1 - Introdução:</w:t>
        <w:br/>
        <w:t>Teste TP 2</w:t>
      </w:r>
    </w:p>
    <w:p>
      <w:r>
        <w:br/>
        <w:t>2 - Elementos envolvidos:</w:t>
        <w:br/>
        <w:t>TJRH1_MG</w:t>
        <w:br/>
        <w:t>TAVA1_MG</w:t>
      </w:r>
    </w:p>
    <w:p>
      <w:pPr/>
      <w:r>
        <w:br/>
        <w:t>3 - Planejamento: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</w:t>
            </w:r>
          </w:p>
        </w:tc>
        <w:tc>
          <w:tcPr>
            <w:tcW w:type="dxa" w:w="1728"/>
          </w:tcPr>
          <w:p>
            <w:r>
              <w:t>Atividade</w:t>
            </w:r>
          </w:p>
        </w:tc>
        <w:tc>
          <w:tcPr>
            <w:tcW w:type="dxa" w:w="1728"/>
          </w:tcPr>
          <w:p>
            <w:r>
              <w:t>Período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Informar ao CMD a abertura da PS antes do início das atividades para o Plantão O&amp;M.</w:t>
            </w:r>
          </w:p>
        </w:tc>
        <w:tc>
          <w:tcPr>
            <w:tcW w:type="dxa" w:w="1728"/>
          </w:tcPr>
          <w:p>
            <w:r>
              <w:t>02/02/2026 * 00-06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Realizar o Health Check</w:t>
            </w:r>
          </w:p>
        </w:tc>
        <w:tc>
          <w:tcPr>
            <w:tcW w:type="dxa" w:w="1728"/>
          </w:tcPr>
          <w:p>
            <w:r>
              <w:t>02/02/2026 * 00-06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Configuração dos módulos</w:t>
            </w:r>
          </w:p>
        </w:tc>
        <w:tc>
          <w:tcPr>
            <w:tcW w:type="dxa" w:w="1728"/>
          </w:tcPr>
          <w:p>
            <w:r>
              <w:t>02/02/2026 * 00-06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Realizar o Health Check</w:t>
            </w:r>
          </w:p>
        </w:tc>
        <w:tc>
          <w:tcPr>
            <w:tcW w:type="dxa" w:w="1728"/>
          </w:tcPr>
          <w:p>
            <w:r>
              <w:t>02/02/2026 * 00-06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Fechar o evento no CMD e informar ao Plantão de O&amp;M o término da atividade.</w:t>
            </w:r>
          </w:p>
        </w:tc>
        <w:tc>
          <w:tcPr>
            <w:tcW w:type="dxa" w:w="1728"/>
          </w:tcPr>
          <w:p>
            <w:r>
              <w:t>02/02/2026 * 00-06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</w:tbl>
    <w:p>
      <w:r>
        <w:br/>
        <w:t>4 - Pré-requisitos:</w:t>
        <w:br/>
        <w:t>Ausência de alarme crítico e Acesso lógico aos nodes envolvidos.</w:t>
      </w:r>
    </w:p>
    <w:p>
      <w:r>
        <w:br/>
        <w:t>5 - Riscos:</w:t>
        <w:br/>
        <w:t>Sem impacto</w:t>
      </w:r>
    </w:p>
    <w:p>
      <w:r>
        <w:br/>
        <w:t>6 - Plano de Fall Back:</w:t>
        <w:br/>
        <w:t>Retornar a configuração anterior.</w:t>
      </w:r>
    </w:p>
    <w:p>
      <w:pPr/>
      <w:r>
        <w:br/>
        <w:t>7 - Responsabilidade do Projeto:</w:t>
      </w:r>
    </w:p>
    <w:p>
      <w:pPr/>
      <w:r>
        <w:t>7.1 -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Contato</w:t>
            </w:r>
          </w:p>
        </w:tc>
        <w:tc>
          <w:tcPr>
            <w:tcW w:type="dxa" w:w="2880"/>
          </w:tcPr>
          <w:p>
            <w:r>
              <w:t>Responsabilidade AMDOCS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Samuel Gomes</w:t>
            </w:r>
          </w:p>
        </w:tc>
        <w:tc>
          <w:tcPr>
            <w:tcW w:type="dxa" w:w="2880"/>
          </w:tcPr>
          <w:p>
            <w:r>
              <w:t>Líder Técnico</w:t>
            </w:r>
          </w:p>
        </w:tc>
        <w:tc>
          <w:tcPr>
            <w:tcW w:type="dxa" w:w="2880"/>
          </w:tcPr>
          <w:p>
            <w:r>
              <w:t>31 99864 6474</w:t>
            </w:r>
          </w:p>
        </w:tc>
      </w:tr>
    </w:tbl>
    <w:p>
      <w:pPr/>
      <w:r>
        <w:t>7.2 -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Responsabilidade VIVO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Mario Jorge do Espírito Santo</w:t>
            </w:r>
          </w:p>
        </w:tc>
        <w:tc>
          <w:tcPr>
            <w:tcW w:type="dxa" w:w="2880"/>
          </w:tcPr>
          <w:p>
            <w:r>
              <w:t>Gerência Acesso Móvel</w:t>
            </w:r>
          </w:p>
        </w:tc>
        <w:tc>
          <w:tcPr>
            <w:tcW w:type="dxa" w:w="2880"/>
          </w:tcPr>
          <w:p>
            <w:r>
              <w:t>+55 71 9 9980-1340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