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51EE" w14:textId="77777777" w:rsidR="00244353" w:rsidRDefault="00244353" w:rsidP="00244353">
      <w:pPr>
        <w:rPr>
          <w:b/>
          <w:bCs/>
          <w:color w:val="EE0000"/>
          <w:sz w:val="32"/>
          <w:szCs w:val="32"/>
          <w:u w:val="single"/>
        </w:rPr>
      </w:pPr>
      <w:r w:rsidRPr="00654E9A">
        <w:rPr>
          <w:b/>
          <w:bCs/>
          <w:color w:val="EE0000"/>
          <w:sz w:val="32"/>
          <w:szCs w:val="32"/>
          <w:u w:val="single"/>
        </w:rPr>
        <w:t>Aula 4</w:t>
      </w:r>
    </w:p>
    <w:p w14:paraId="4A9ED607" w14:textId="77777777" w:rsidR="00244353" w:rsidRDefault="00244353" w:rsidP="00244353">
      <w:pPr>
        <w:rPr>
          <w:b/>
          <w:bCs/>
          <w:color w:val="EE0000"/>
          <w:sz w:val="32"/>
          <w:szCs w:val="32"/>
          <w:u w:val="single"/>
        </w:rPr>
      </w:pPr>
    </w:p>
    <w:p w14:paraId="4A8597B8" w14:textId="77777777" w:rsidR="00244353" w:rsidRPr="00F237BE" w:rsidRDefault="00244353" w:rsidP="00244353">
      <w:pPr>
        <w:pStyle w:val="PargrafodaLista"/>
        <w:numPr>
          <w:ilvl w:val="0"/>
          <w:numId w:val="2"/>
        </w:numPr>
        <w:rPr>
          <w:b/>
          <w:bCs/>
          <w:color w:val="EE0000"/>
        </w:rPr>
      </w:pPr>
      <w:r w:rsidRPr="00F237BE">
        <w:rPr>
          <w:b/>
          <w:bCs/>
          <w:color w:val="EE0000"/>
        </w:rPr>
        <w:t>Routing Avançado</w:t>
      </w:r>
    </w:p>
    <w:p w14:paraId="021A4B22" w14:textId="77777777" w:rsidR="00244353" w:rsidRPr="00654E9A" w:rsidRDefault="00244353" w:rsidP="00244353">
      <w:pPr>
        <w:pStyle w:val="PargrafodaLista"/>
        <w:ind w:left="720"/>
        <w:rPr>
          <w:b/>
          <w:bCs/>
        </w:rPr>
      </w:pPr>
    </w:p>
    <w:p w14:paraId="45C1104C" w14:textId="77777777" w:rsidR="00244353" w:rsidRPr="00654E9A" w:rsidRDefault="00244353" w:rsidP="00244353">
      <w:pPr>
        <w:jc w:val="both"/>
      </w:pPr>
      <w:r w:rsidRPr="00654E9A">
        <w:t>Enquanto o roteamento básico apenas troca de página, o avançado utiliza recursos para tornar o app mais rápido e profissional.</w:t>
      </w:r>
    </w:p>
    <w:p w14:paraId="1A9B0F40" w14:textId="77777777" w:rsidR="00244353" w:rsidRPr="00654E9A" w:rsidRDefault="00244353" w:rsidP="00244353">
      <w:pPr>
        <w:numPr>
          <w:ilvl w:val="0"/>
          <w:numId w:val="1"/>
        </w:numPr>
        <w:jc w:val="both"/>
      </w:pPr>
      <w:r w:rsidRPr="00654E9A">
        <w:rPr>
          <w:b/>
          <w:bCs/>
        </w:rPr>
        <w:t>Lazy Loading:</w:t>
      </w:r>
      <w:r w:rsidRPr="00654E9A">
        <w:t xml:space="preserve"> É a técnica de carregar as partes do site apenas quando o usuário clica nelas. Se o usuário nunca entrar na área de "Admin", o navegador nunca baixará esse código, economizando dados.</w:t>
      </w:r>
    </w:p>
    <w:p w14:paraId="49A4DA59" w14:textId="77777777" w:rsidR="00244353" w:rsidRDefault="00244353" w:rsidP="00244353">
      <w:pPr>
        <w:numPr>
          <w:ilvl w:val="0"/>
          <w:numId w:val="1"/>
        </w:numPr>
        <w:jc w:val="both"/>
      </w:pPr>
      <w:r w:rsidRPr="00654E9A">
        <w:rPr>
          <w:b/>
          <w:bCs/>
        </w:rPr>
        <w:t>Data Persistence:</w:t>
      </w:r>
      <w:r w:rsidRPr="00654E9A">
        <w:t xml:space="preserve"> Passar informações complexas entre rotas sem usar a URL.</w:t>
      </w:r>
    </w:p>
    <w:p w14:paraId="545968D7" w14:textId="77777777" w:rsidR="00244353" w:rsidRDefault="00244353" w:rsidP="00244353">
      <w:pPr>
        <w:ind w:left="720"/>
      </w:pPr>
    </w:p>
    <w:p w14:paraId="0517D826" w14:textId="77777777" w:rsidR="00244353" w:rsidRDefault="00244353" w:rsidP="00244353">
      <w:pPr>
        <w:ind w:left="720"/>
      </w:pPr>
    </w:p>
    <w:p w14:paraId="7ECBEDB0" w14:textId="77777777" w:rsidR="00244353" w:rsidRPr="00F237BE" w:rsidRDefault="00244353" w:rsidP="00244353">
      <w:pPr>
        <w:pStyle w:val="PargrafodaLista"/>
        <w:numPr>
          <w:ilvl w:val="0"/>
          <w:numId w:val="2"/>
        </w:numPr>
        <w:rPr>
          <w:b/>
          <w:bCs/>
          <w:color w:val="EE0000"/>
        </w:rPr>
      </w:pPr>
      <w:r w:rsidRPr="00F237BE">
        <w:rPr>
          <w:b/>
          <w:bCs/>
          <w:color w:val="EE0000"/>
        </w:rPr>
        <w:t>Guards (Guardas de Rota)</w:t>
      </w:r>
    </w:p>
    <w:p w14:paraId="706A6881" w14:textId="77777777" w:rsidR="00244353" w:rsidRPr="00654E9A" w:rsidRDefault="00244353" w:rsidP="00244353">
      <w:pPr>
        <w:pStyle w:val="PargrafodaLista"/>
        <w:ind w:left="720"/>
        <w:rPr>
          <w:b/>
          <w:bCs/>
        </w:rPr>
      </w:pPr>
    </w:p>
    <w:p w14:paraId="3D380889" w14:textId="77777777" w:rsidR="00244353" w:rsidRPr="00654E9A" w:rsidRDefault="00244353" w:rsidP="00244353">
      <w:pPr>
        <w:jc w:val="both"/>
      </w:pPr>
      <w:r w:rsidRPr="00654E9A">
        <w:t>Como o nome diz, são os "seguranças" do seu aplicativo. Eles decidem se um usuário pode ou não entrar em uma rota.</w:t>
      </w:r>
    </w:p>
    <w:p w14:paraId="29AC4A5C" w14:textId="77777777" w:rsidR="00244353" w:rsidRPr="00654E9A" w:rsidRDefault="00244353" w:rsidP="00244353">
      <w:pPr>
        <w:numPr>
          <w:ilvl w:val="0"/>
          <w:numId w:val="3"/>
        </w:numPr>
        <w:jc w:val="both"/>
      </w:pPr>
      <w:r w:rsidRPr="00654E9A">
        <w:rPr>
          <w:b/>
          <w:bCs/>
        </w:rPr>
        <w:t>CanActivate:</w:t>
      </w:r>
      <w:r w:rsidRPr="00654E9A">
        <w:t xml:space="preserve"> O mais comum. Verifica, por exemplo, se o usuário está logado antes de permitir o acesso ao Dashboard.</w:t>
      </w:r>
    </w:p>
    <w:p w14:paraId="51AD760D" w14:textId="77777777" w:rsidR="00244353" w:rsidRPr="00654E9A" w:rsidRDefault="00244353" w:rsidP="00244353">
      <w:pPr>
        <w:numPr>
          <w:ilvl w:val="0"/>
          <w:numId w:val="3"/>
        </w:numPr>
        <w:jc w:val="both"/>
      </w:pPr>
      <w:r w:rsidRPr="00654E9A">
        <w:rPr>
          <w:b/>
          <w:bCs/>
        </w:rPr>
        <w:t>CanDeactivate:</w:t>
      </w:r>
      <w:r w:rsidRPr="00654E9A">
        <w:t xml:space="preserve"> Pergunta ao usuário se ele realmente quer sair da página (muito usado em formulários para evitar perda de dados não salvos).</w:t>
      </w:r>
    </w:p>
    <w:p w14:paraId="0696A745" w14:textId="77777777" w:rsidR="00244353" w:rsidRDefault="00244353" w:rsidP="00244353">
      <w:pPr>
        <w:numPr>
          <w:ilvl w:val="0"/>
          <w:numId w:val="3"/>
        </w:numPr>
        <w:jc w:val="both"/>
      </w:pPr>
      <w:r w:rsidRPr="00654E9A">
        <w:rPr>
          <w:b/>
          <w:bCs/>
        </w:rPr>
        <w:t>Uso prático:</w:t>
      </w:r>
      <w:r w:rsidRPr="00654E9A">
        <w:t xml:space="preserve"> Se logado() for false, o Guard redireciona o usuário para a tela de Login.</w:t>
      </w:r>
    </w:p>
    <w:p w14:paraId="5C9BADAC" w14:textId="77777777" w:rsidR="00244353" w:rsidRDefault="00244353" w:rsidP="00244353">
      <w:pPr>
        <w:rPr>
          <w:b/>
          <w:bCs/>
        </w:rPr>
      </w:pPr>
    </w:p>
    <w:p w14:paraId="5B6294BF" w14:textId="77777777" w:rsidR="00244353" w:rsidRPr="00F237BE" w:rsidRDefault="00244353" w:rsidP="00244353">
      <w:pPr>
        <w:pStyle w:val="PargrafodaLista"/>
        <w:numPr>
          <w:ilvl w:val="0"/>
          <w:numId w:val="2"/>
        </w:numPr>
        <w:rPr>
          <w:b/>
          <w:bCs/>
          <w:color w:val="EE0000"/>
        </w:rPr>
      </w:pPr>
      <w:r w:rsidRPr="00F237BE">
        <w:rPr>
          <w:b/>
          <w:bCs/>
          <w:color w:val="EE0000"/>
        </w:rPr>
        <w:t>Resolvers (Resolvedores)</w:t>
      </w:r>
    </w:p>
    <w:p w14:paraId="6FF1477D" w14:textId="77777777" w:rsidR="00244353" w:rsidRPr="00654E9A" w:rsidRDefault="00244353" w:rsidP="00244353">
      <w:pPr>
        <w:pStyle w:val="PargrafodaLista"/>
        <w:ind w:left="720"/>
        <w:rPr>
          <w:b/>
          <w:bCs/>
        </w:rPr>
      </w:pPr>
    </w:p>
    <w:p w14:paraId="16507A07" w14:textId="77777777" w:rsidR="00244353" w:rsidRPr="00654E9A" w:rsidRDefault="00244353" w:rsidP="00244353">
      <w:pPr>
        <w:jc w:val="both"/>
      </w:pPr>
      <w:r w:rsidRPr="00654E9A">
        <w:t>O Resolver é um "pré-carregador" de dados. Ele garante que a página só abra quando os dados já estiverem prontos.</w:t>
      </w:r>
    </w:p>
    <w:p w14:paraId="28661C83" w14:textId="77777777" w:rsidR="00244353" w:rsidRPr="00654E9A" w:rsidRDefault="00244353" w:rsidP="00244353">
      <w:pPr>
        <w:numPr>
          <w:ilvl w:val="0"/>
          <w:numId w:val="4"/>
        </w:numPr>
        <w:jc w:val="both"/>
      </w:pPr>
      <w:r w:rsidRPr="00654E9A">
        <w:rPr>
          <w:b/>
          <w:bCs/>
        </w:rPr>
        <w:t>O Problema:</w:t>
      </w:r>
      <w:r w:rsidRPr="00654E9A">
        <w:t xml:space="preserve"> Sem o Resolver, a página abre vazia (ou com "carregando") e os dados aparecem depois.</w:t>
      </w:r>
    </w:p>
    <w:p w14:paraId="70608961" w14:textId="77777777" w:rsidR="00244353" w:rsidRPr="00654E9A" w:rsidRDefault="00244353" w:rsidP="00244353">
      <w:pPr>
        <w:numPr>
          <w:ilvl w:val="0"/>
          <w:numId w:val="4"/>
        </w:numPr>
        <w:jc w:val="both"/>
      </w:pPr>
      <w:r w:rsidRPr="00654E9A">
        <w:rPr>
          <w:b/>
          <w:bCs/>
        </w:rPr>
        <w:t>A Solução:</w:t>
      </w:r>
      <w:r w:rsidRPr="00654E9A">
        <w:t xml:space="preserve"> O Resolver busca os dados (do banco ou JSON) </w:t>
      </w:r>
      <w:r w:rsidRPr="00654E9A">
        <w:rPr>
          <w:b/>
          <w:bCs/>
        </w:rPr>
        <w:t>antes</w:t>
      </w:r>
      <w:r w:rsidRPr="00654E9A">
        <w:t xml:space="preserve"> da navegação terminar. Quando a página aparece, ela já está 100% preenchida.</w:t>
      </w:r>
    </w:p>
    <w:p w14:paraId="42834C7E" w14:textId="77777777" w:rsidR="00244353" w:rsidRPr="00654E9A" w:rsidRDefault="00244353" w:rsidP="00244353">
      <w:pPr>
        <w:numPr>
          <w:ilvl w:val="0"/>
          <w:numId w:val="4"/>
        </w:numPr>
        <w:jc w:val="both"/>
      </w:pPr>
      <w:r w:rsidRPr="00654E9A">
        <w:rPr>
          <w:b/>
          <w:bCs/>
        </w:rPr>
        <w:t>Diferença:</w:t>
      </w:r>
      <w:r w:rsidRPr="00654E9A">
        <w:t xml:space="preserve"> O Guard bloqueia o acesso; o Resolver atrasa a exibição até que tudo esteja pronto.</w:t>
      </w:r>
    </w:p>
    <w:p w14:paraId="421A5A29" w14:textId="77777777" w:rsidR="00244353" w:rsidRDefault="00244353" w:rsidP="00244353"/>
    <w:p w14:paraId="0801AF50" w14:textId="77777777" w:rsidR="00244353" w:rsidRPr="00F237BE" w:rsidRDefault="00244353" w:rsidP="00244353">
      <w:pPr>
        <w:pStyle w:val="PargrafodaLista"/>
        <w:numPr>
          <w:ilvl w:val="0"/>
          <w:numId w:val="2"/>
        </w:numPr>
        <w:rPr>
          <w:b/>
          <w:bCs/>
          <w:color w:val="EE0000"/>
        </w:rPr>
      </w:pPr>
      <w:r w:rsidRPr="00F237BE">
        <w:rPr>
          <w:b/>
          <w:bCs/>
          <w:color w:val="EE0000"/>
        </w:rPr>
        <w:t>Child Routes (Rotas Filhas)</w:t>
      </w:r>
    </w:p>
    <w:p w14:paraId="43AF506D" w14:textId="77777777" w:rsidR="00244353" w:rsidRPr="00654E9A" w:rsidRDefault="00244353" w:rsidP="00244353">
      <w:pPr>
        <w:pStyle w:val="PargrafodaLista"/>
        <w:ind w:left="720"/>
        <w:rPr>
          <w:b/>
          <w:bCs/>
        </w:rPr>
      </w:pPr>
    </w:p>
    <w:p w14:paraId="37AD4090" w14:textId="77777777" w:rsidR="00244353" w:rsidRPr="00654E9A" w:rsidRDefault="00244353" w:rsidP="00244353">
      <w:pPr>
        <w:jc w:val="both"/>
      </w:pPr>
      <w:r w:rsidRPr="00654E9A">
        <w:t xml:space="preserve">São rotas que existem </w:t>
      </w:r>
      <w:r w:rsidRPr="00654E9A">
        <w:rPr>
          <w:b/>
          <w:bCs/>
        </w:rPr>
        <w:t>dentro</w:t>
      </w:r>
      <w:r w:rsidRPr="00654E9A">
        <w:t xml:space="preserve"> de outra rota. Elas permitem criar sub-menus e layouts complexos.</w:t>
      </w:r>
    </w:p>
    <w:p w14:paraId="0C929B6C" w14:textId="77777777" w:rsidR="00244353" w:rsidRPr="00654E9A" w:rsidRDefault="00244353" w:rsidP="00244353">
      <w:pPr>
        <w:numPr>
          <w:ilvl w:val="0"/>
          <w:numId w:val="5"/>
        </w:numPr>
        <w:jc w:val="both"/>
      </w:pPr>
      <w:r w:rsidRPr="00654E9A">
        <w:rPr>
          <w:b/>
          <w:bCs/>
        </w:rPr>
        <w:t>Como funciona:</w:t>
      </w:r>
      <w:r w:rsidRPr="00654E9A">
        <w:t xml:space="preserve"> Você tem uma página principal (ex: /perfil) e dentro dela quer trocar apenas um pedaço da tela para mostrar /perfil/editar ou /perfil/senha.</w:t>
      </w:r>
    </w:p>
    <w:p w14:paraId="6F61402B" w14:textId="77777777" w:rsidR="00244353" w:rsidRPr="00654E9A" w:rsidRDefault="00244353" w:rsidP="00244353">
      <w:pPr>
        <w:numPr>
          <w:ilvl w:val="0"/>
          <w:numId w:val="5"/>
        </w:numPr>
        <w:jc w:val="both"/>
      </w:pPr>
      <w:r w:rsidRPr="00654E9A">
        <w:rPr>
          <w:b/>
          <w:bCs/>
        </w:rPr>
        <w:t>Router-outlet:</w:t>
      </w:r>
      <w:r w:rsidRPr="00654E9A">
        <w:t xml:space="preserve"> A rota pai tem o seu próprio &lt;router-outlet&gt;, onde as rotas filhas serão "desenhadas".</w:t>
      </w:r>
    </w:p>
    <w:p w14:paraId="00E7ABD5" w14:textId="77777777" w:rsidR="00244353" w:rsidRPr="00654E9A" w:rsidRDefault="00244353" w:rsidP="00244353">
      <w:pPr>
        <w:numPr>
          <w:ilvl w:val="0"/>
          <w:numId w:val="5"/>
        </w:numPr>
        <w:jc w:val="both"/>
      </w:pPr>
      <w:r w:rsidRPr="00654E9A">
        <w:rPr>
          <w:b/>
          <w:bCs/>
        </w:rPr>
        <w:t>Organização:</w:t>
      </w:r>
      <w:r w:rsidRPr="00654E9A">
        <w:t xml:space="preserve"> Ajuda a manter o código modular e evita repetir cabeçalhos e menus em todas as páginas.</w:t>
      </w:r>
    </w:p>
    <w:p w14:paraId="52B7C7BF" w14:textId="77777777" w:rsidR="00244353" w:rsidRPr="00654E9A" w:rsidRDefault="00244353" w:rsidP="00244353"/>
    <w:p w14:paraId="6F76BB28" w14:textId="77777777" w:rsidR="00244353" w:rsidRDefault="00244353" w:rsidP="00244353"/>
    <w:p w14:paraId="13469716" w14:textId="77777777" w:rsidR="00244353" w:rsidRDefault="00244353" w:rsidP="00244353"/>
    <w:p w14:paraId="3B679FF8" w14:textId="77777777" w:rsidR="00244353" w:rsidRDefault="00244353" w:rsidP="00244353"/>
    <w:p w14:paraId="2E811104" w14:textId="77777777" w:rsidR="00244353" w:rsidRDefault="00244353" w:rsidP="00244353"/>
    <w:p w14:paraId="66979574" w14:textId="77777777" w:rsidR="00244353" w:rsidRDefault="00244353" w:rsidP="00244353"/>
    <w:p w14:paraId="18B498A5" w14:textId="77777777" w:rsidR="00244353" w:rsidRDefault="00244353" w:rsidP="00244353"/>
    <w:p w14:paraId="27D58C52" w14:textId="77777777" w:rsidR="00244353" w:rsidRDefault="00244353" w:rsidP="00244353"/>
    <w:p w14:paraId="0F632D7A" w14:textId="77777777" w:rsidR="00244353" w:rsidRDefault="00244353" w:rsidP="00244353"/>
    <w:p w14:paraId="38F6F1DB" w14:textId="77777777" w:rsidR="00244353" w:rsidRDefault="00244353" w:rsidP="00244353"/>
    <w:p w14:paraId="74A93001" w14:textId="31295DB2" w:rsidR="00244353" w:rsidRDefault="00244353" w:rsidP="00244353">
      <w:pPr>
        <w:rPr>
          <w:b/>
          <w:bCs/>
          <w:color w:val="EE0000"/>
        </w:rPr>
      </w:pPr>
      <w:r w:rsidRPr="00654E9A">
        <w:rPr>
          <w:b/>
          <w:bCs/>
          <w:color w:val="EE0000"/>
        </w:rPr>
        <w:t>Recurso</w:t>
      </w:r>
      <w:r w:rsidRPr="00654E9A">
        <w:rPr>
          <w:b/>
          <w:bCs/>
          <w:color w:val="EE0000"/>
        </w:rPr>
        <w:tab/>
      </w:r>
      <w:r w:rsidRPr="00654E9A">
        <w:rPr>
          <w:b/>
          <w:bCs/>
          <w:color w:val="EE0000"/>
        </w:rPr>
        <w:tab/>
        <w:t>Função Principal</w:t>
      </w:r>
      <w:r w:rsidRPr="00654E9A">
        <w:rPr>
          <w:b/>
          <w:bCs/>
          <w:color w:val="EE0000"/>
        </w:rPr>
        <w:tab/>
      </w:r>
      <w:r w:rsidR="00036601">
        <w:rPr>
          <w:b/>
          <w:bCs/>
          <w:color w:val="EE0000"/>
        </w:rPr>
        <w:t>Descrição</w:t>
      </w:r>
    </w:p>
    <w:p w14:paraId="19A38137" w14:textId="77777777" w:rsidR="00244353" w:rsidRPr="00654E9A" w:rsidRDefault="00244353" w:rsidP="00244353">
      <w:pPr>
        <w:rPr>
          <w:b/>
          <w:bCs/>
          <w:color w:val="EE0000"/>
        </w:rPr>
      </w:pPr>
    </w:p>
    <w:p w14:paraId="30A0CF5B" w14:textId="77777777" w:rsidR="00244353" w:rsidRDefault="00244353" w:rsidP="00244353">
      <w:r w:rsidRPr="00654E9A">
        <w:rPr>
          <w:b/>
          <w:bCs/>
        </w:rPr>
        <w:t>Guards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54E9A">
        <w:t>Segurança</w:t>
      </w:r>
      <w:r>
        <w:tab/>
      </w:r>
      <w:r>
        <w:tab/>
      </w:r>
      <w:r w:rsidRPr="00654E9A">
        <w:t>O segurança da festa que olha o convite.</w:t>
      </w:r>
    </w:p>
    <w:p w14:paraId="243FAEA0" w14:textId="77777777" w:rsidR="00244353" w:rsidRDefault="00244353" w:rsidP="00244353"/>
    <w:p w14:paraId="3A1AFE6D" w14:textId="77777777" w:rsidR="00244353" w:rsidRDefault="00244353" w:rsidP="00244353">
      <w:r w:rsidRPr="00654E9A">
        <w:rPr>
          <w:b/>
          <w:bCs/>
        </w:rPr>
        <w:t>Resolvers</w:t>
      </w:r>
      <w:r>
        <w:rPr>
          <w:b/>
          <w:bCs/>
        </w:rPr>
        <w:tab/>
      </w:r>
      <w:r>
        <w:rPr>
          <w:b/>
          <w:bCs/>
        </w:rPr>
        <w:tab/>
      </w:r>
      <w:r w:rsidRPr="00654E9A">
        <w:t>Preparação de dados</w:t>
      </w:r>
      <w:r>
        <w:tab/>
      </w:r>
      <w:r w:rsidRPr="00654E9A">
        <w:t>O garçom que só traz o prato quando está pronto.</w:t>
      </w:r>
    </w:p>
    <w:p w14:paraId="389F6E52" w14:textId="77777777" w:rsidR="00244353" w:rsidRDefault="00244353" w:rsidP="00244353"/>
    <w:p w14:paraId="575807A5" w14:textId="77777777" w:rsidR="00244353" w:rsidRDefault="00244353" w:rsidP="00244353">
      <w:r w:rsidRPr="00654E9A">
        <w:rPr>
          <w:b/>
          <w:bCs/>
        </w:rPr>
        <w:t>Child Routes</w:t>
      </w:r>
      <w:r>
        <w:rPr>
          <w:b/>
          <w:bCs/>
        </w:rPr>
        <w:tab/>
      </w:r>
      <w:r>
        <w:rPr>
          <w:b/>
          <w:bCs/>
        </w:rPr>
        <w:tab/>
      </w:r>
      <w:r w:rsidRPr="00654E9A">
        <w:t>Organização interna</w:t>
      </w:r>
      <w:r>
        <w:tab/>
      </w:r>
      <w:r w:rsidRPr="00654E9A">
        <w:t>Os quartos dentro de uma mesma casa.</w:t>
      </w:r>
    </w:p>
    <w:p w14:paraId="672A2632" w14:textId="77777777" w:rsidR="00244353" w:rsidRDefault="00244353" w:rsidP="00244353"/>
    <w:p w14:paraId="57084386" w14:textId="77777777" w:rsidR="00244353" w:rsidRDefault="00244353" w:rsidP="00244353">
      <w:r w:rsidRPr="00654E9A">
        <w:rPr>
          <w:b/>
          <w:bCs/>
        </w:rPr>
        <w:t>Advanced Routing</w:t>
      </w:r>
      <w:r>
        <w:rPr>
          <w:b/>
          <w:bCs/>
        </w:rPr>
        <w:tab/>
      </w:r>
      <w:r w:rsidRPr="00654E9A">
        <w:t>Performance</w:t>
      </w:r>
      <w:r>
        <w:tab/>
      </w:r>
      <w:r>
        <w:tab/>
      </w:r>
      <w:r w:rsidRPr="00654E9A">
        <w:t>Entregar as chaves do quarto apenas quando necessário.</w:t>
      </w:r>
    </w:p>
    <w:p w14:paraId="5A2E91CB" w14:textId="77777777" w:rsidR="00D444E3" w:rsidRDefault="00D444E3" w:rsidP="00244353"/>
    <w:p w14:paraId="43F2BEF5" w14:textId="061EFD17" w:rsidR="00D444E3" w:rsidRPr="00D444E3" w:rsidRDefault="00D444E3" w:rsidP="00244353">
      <w:pPr>
        <w:rPr>
          <w:b/>
          <w:bCs/>
          <w:color w:val="EE0000"/>
        </w:rPr>
      </w:pPr>
      <w:r w:rsidRPr="00D444E3">
        <w:rPr>
          <w:b/>
          <w:bCs/>
          <w:color w:val="EE0000"/>
        </w:rPr>
        <w:t>Resumindo</w:t>
      </w:r>
    </w:p>
    <w:p w14:paraId="7F809B41" w14:textId="77777777" w:rsidR="00D444E3" w:rsidRDefault="00D444E3" w:rsidP="00244353"/>
    <w:p w14:paraId="78B013F1" w14:textId="75D626BE" w:rsidR="00D444E3" w:rsidRPr="00D444E3" w:rsidRDefault="00D444E3" w:rsidP="00D444E3">
      <w:pPr>
        <w:spacing w:line="360" w:lineRule="auto"/>
      </w:pPr>
      <w:r w:rsidRPr="00D444E3">
        <w:rPr>
          <w:b/>
          <w:bCs/>
        </w:rPr>
        <w:t>Routing:</w:t>
      </w:r>
      <w:r w:rsidRPr="00D444E3">
        <w:t xml:space="preserve"> É o GPS (diz onde as coisas estão).</w:t>
      </w:r>
    </w:p>
    <w:p w14:paraId="15F9EF54" w14:textId="6AD6ADA6" w:rsidR="00D444E3" w:rsidRPr="00D444E3" w:rsidRDefault="00D444E3" w:rsidP="00D444E3">
      <w:pPr>
        <w:spacing w:line="360" w:lineRule="auto"/>
      </w:pPr>
      <w:r w:rsidRPr="00D444E3">
        <w:rPr>
          <w:b/>
          <w:bCs/>
        </w:rPr>
        <w:t>Guards:</w:t>
      </w:r>
      <w:r w:rsidRPr="00D444E3">
        <w:t xml:space="preserve"> É o Segurança (diz quem pode entrar).</w:t>
      </w:r>
    </w:p>
    <w:p w14:paraId="305F16D9" w14:textId="0A1EC557" w:rsidR="00D444E3" w:rsidRPr="00D444E3" w:rsidRDefault="00D444E3" w:rsidP="00D444E3">
      <w:pPr>
        <w:spacing w:line="360" w:lineRule="auto"/>
      </w:pPr>
      <w:r w:rsidRPr="00D444E3">
        <w:t xml:space="preserve"> </w:t>
      </w:r>
      <w:r w:rsidRPr="00D444E3">
        <w:rPr>
          <w:b/>
          <w:bCs/>
        </w:rPr>
        <w:t>Resolvers:</w:t>
      </w:r>
      <w:r w:rsidRPr="00D444E3">
        <w:t xml:space="preserve"> É o Garçom (traz a comida antes de você sentar à mesa).</w:t>
      </w:r>
    </w:p>
    <w:p w14:paraId="4AFC588D" w14:textId="05958072" w:rsidR="00D444E3" w:rsidRPr="00D444E3" w:rsidRDefault="00D444E3" w:rsidP="00D444E3">
      <w:pPr>
        <w:spacing w:line="360" w:lineRule="auto"/>
      </w:pPr>
      <w:r w:rsidRPr="00D444E3">
        <w:rPr>
          <w:b/>
          <w:bCs/>
        </w:rPr>
        <w:t>Child Routes:</w:t>
      </w:r>
      <w:r w:rsidRPr="00D444E3">
        <w:t xml:space="preserve"> São as divisórias de um escritório (você entra no prédio e escolhe em qual sala quer ficar).</w:t>
      </w:r>
    </w:p>
    <w:p w14:paraId="47C571A1" w14:textId="77777777" w:rsidR="00D444E3" w:rsidRDefault="00D444E3" w:rsidP="00244353"/>
    <w:p w14:paraId="1624D48C" w14:textId="77777777" w:rsidR="00036601" w:rsidRDefault="00036601" w:rsidP="00244353"/>
    <w:p w14:paraId="7859D591" w14:textId="77777777" w:rsidR="00B0683A" w:rsidRDefault="00B0683A"/>
    <w:sectPr w:rsidR="00B06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96E4C"/>
    <w:multiLevelType w:val="multilevel"/>
    <w:tmpl w:val="3ED2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21B61"/>
    <w:multiLevelType w:val="multilevel"/>
    <w:tmpl w:val="0AB4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D35AA"/>
    <w:multiLevelType w:val="multilevel"/>
    <w:tmpl w:val="0ED4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9481C"/>
    <w:multiLevelType w:val="multilevel"/>
    <w:tmpl w:val="297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E227A"/>
    <w:multiLevelType w:val="multilevel"/>
    <w:tmpl w:val="CEF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A5F19"/>
    <w:multiLevelType w:val="hybridMultilevel"/>
    <w:tmpl w:val="8A22D3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640169">
    <w:abstractNumId w:val="0"/>
  </w:num>
  <w:num w:numId="2" w16cid:durableId="281498797">
    <w:abstractNumId w:val="5"/>
  </w:num>
  <w:num w:numId="3" w16cid:durableId="1848326854">
    <w:abstractNumId w:val="3"/>
  </w:num>
  <w:num w:numId="4" w16cid:durableId="898637722">
    <w:abstractNumId w:val="1"/>
  </w:num>
  <w:num w:numId="5" w16cid:durableId="2042128090">
    <w:abstractNumId w:val="2"/>
  </w:num>
  <w:num w:numId="6" w16cid:durableId="1298687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53"/>
    <w:rsid w:val="00036601"/>
    <w:rsid w:val="00244353"/>
    <w:rsid w:val="007E6AB6"/>
    <w:rsid w:val="008A745F"/>
    <w:rsid w:val="00B0683A"/>
    <w:rsid w:val="00BF6481"/>
    <w:rsid w:val="00C66E2C"/>
    <w:rsid w:val="00D444E3"/>
    <w:rsid w:val="00EB15C1"/>
    <w:rsid w:val="00F7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D27E3"/>
  <w15:chartTrackingRefBased/>
  <w15:docId w15:val="{2378A77A-1508-4F04-8F98-70896BF1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44353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244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43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43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43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435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435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435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435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66E2C"/>
  </w:style>
  <w:style w:type="paragraph" w:styleId="Ttulo">
    <w:name w:val="Title"/>
    <w:basedOn w:val="Normal"/>
    <w:link w:val="TtuloChar"/>
    <w:uiPriority w:val="1"/>
    <w:qFormat/>
    <w:rsid w:val="00C66E2C"/>
    <w:pPr>
      <w:spacing w:before="80"/>
      <w:ind w:left="100"/>
    </w:pPr>
    <w:rPr>
      <w:b/>
      <w:bCs/>
      <w:sz w:val="31"/>
      <w:szCs w:val="31"/>
    </w:rPr>
  </w:style>
  <w:style w:type="character" w:customStyle="1" w:styleId="TtuloChar">
    <w:name w:val="Título Char"/>
    <w:basedOn w:val="Fontepargpadro"/>
    <w:link w:val="Ttulo"/>
    <w:uiPriority w:val="1"/>
    <w:rsid w:val="00C66E2C"/>
    <w:rPr>
      <w:rFonts w:ascii="Calibri" w:eastAsia="Calibri" w:hAnsi="Calibri" w:cs="Calibri"/>
      <w:b/>
      <w:bCs/>
      <w:sz w:val="31"/>
      <w:szCs w:val="31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C66E2C"/>
    <w:pPr>
      <w:spacing w:before="1"/>
    </w:pPr>
    <w:rPr>
      <w:b/>
      <w:bCs/>
    </w:rPr>
  </w:style>
  <w:style w:type="character" w:customStyle="1" w:styleId="CorpodetextoChar">
    <w:name w:val="Corpo de texto Char"/>
    <w:basedOn w:val="Fontepargpadro"/>
    <w:link w:val="Corpodetexto"/>
    <w:uiPriority w:val="1"/>
    <w:rsid w:val="00C66E2C"/>
    <w:rPr>
      <w:rFonts w:ascii="Calibri" w:eastAsia="Calibri" w:hAnsi="Calibri" w:cs="Calibri"/>
      <w:b/>
      <w:bCs/>
      <w:lang w:val="pt-PT"/>
    </w:rPr>
  </w:style>
  <w:style w:type="paragraph" w:styleId="PargrafodaLista">
    <w:name w:val="List Paragraph"/>
    <w:basedOn w:val="Normal"/>
    <w:uiPriority w:val="1"/>
    <w:qFormat/>
    <w:rsid w:val="00C66E2C"/>
  </w:style>
  <w:style w:type="character" w:customStyle="1" w:styleId="Ttulo1Char">
    <w:name w:val="Título 1 Char"/>
    <w:basedOn w:val="Fontepargpadro"/>
    <w:link w:val="Ttulo1"/>
    <w:uiPriority w:val="9"/>
    <w:rsid w:val="0024435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435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435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4353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4353"/>
    <w:rPr>
      <w:rFonts w:eastAsiaTheme="majorEastAsia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4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43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4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4353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435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43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4353"/>
    <w:rPr>
      <w:rFonts w:ascii="Calibri" w:hAnsi="Calibri" w:cs="Calibri"/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244353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435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4353"/>
    <w:rPr>
      <w:rFonts w:ascii="Calibri" w:hAnsi="Calibri" w:cs="Calibri"/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435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1</Pages>
  <Words>387</Words>
  <Characters>2111</Characters>
  <Application>Microsoft Office Word</Application>
  <DocSecurity>0</DocSecurity>
  <Lines>111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CIDADE SILVA</dc:creator>
  <cp:keywords/>
  <dc:description/>
  <cp:lastModifiedBy>WELLINGTON CIDADE SILVA</cp:lastModifiedBy>
  <cp:revision>3</cp:revision>
  <dcterms:created xsi:type="dcterms:W3CDTF">2026-02-23T16:05:00Z</dcterms:created>
  <dcterms:modified xsi:type="dcterms:W3CDTF">2026-02-26T16:40:00Z</dcterms:modified>
</cp:coreProperties>
</file>