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E6D6A" w14:textId="071E5358" w:rsidR="00952911" w:rsidRDefault="00952911" w:rsidP="007529DA">
      <w:r>
        <w:t xml:space="preserve">RELATÓRIO </w:t>
      </w:r>
      <w:r w:rsidR="005D1BB9">
        <w:t xml:space="preserve">– Iteração </w:t>
      </w:r>
      <w:r w:rsidR="00A731D7">
        <w:t>2</w:t>
      </w:r>
    </w:p>
    <w:sdt>
      <w:sdtPr>
        <w:alias w:val="Title"/>
        <w:tag w:val=""/>
        <w:id w:val="814918873"/>
        <w:placeholder>
          <w:docPart w:val="C37792A59FC44C75A9151BDD9B53AAF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EC59C1C" w14:textId="56CFCAD6" w:rsidR="00952911" w:rsidRDefault="00A731D7" w:rsidP="007529DA">
          <w:pPr>
            <w:pStyle w:val="Title"/>
          </w:pPr>
          <w:r>
            <w:t>Relatório de Análise</w:t>
          </w:r>
        </w:p>
      </w:sdtContent>
    </w:sdt>
    <w:p w14:paraId="6CB44FF2" w14:textId="77777777" w:rsidR="00952911" w:rsidRDefault="00952911" w:rsidP="001F4FF5">
      <w:pPr>
        <w:spacing w:before="1701"/>
      </w:pPr>
    </w:p>
    <w:tbl>
      <w:tblPr>
        <w:tblW w:w="9356" w:type="dxa"/>
        <w:tblLayout w:type="fixed"/>
        <w:tblLook w:val="0600" w:firstRow="0" w:lastRow="0" w:firstColumn="0" w:lastColumn="0" w:noHBand="1" w:noVBand="1"/>
      </w:tblPr>
      <w:tblGrid>
        <w:gridCol w:w="1418"/>
        <w:gridCol w:w="7938"/>
      </w:tblGrid>
      <w:tr w:rsidR="00952911" w14:paraId="5EC71778" w14:textId="77777777" w:rsidTr="00945B01">
        <w:trPr>
          <w:trHeight w:val="495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43F1" w14:textId="10A13EF3" w:rsidR="00952911" w:rsidRDefault="001212B0" w:rsidP="00D14C93">
            <w:pPr>
              <w:pStyle w:val="tablebody"/>
            </w:pPr>
            <w:r>
              <w:t>Projeto: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3092" w14:textId="7643874D" w:rsidR="00952911" w:rsidRPr="0073261F" w:rsidRDefault="005B742A" w:rsidP="00D14C93">
            <w:pPr>
              <w:pStyle w:val="tablebody"/>
            </w:pPr>
            <w:r w:rsidRPr="0073261F">
              <w:t xml:space="preserve">Wheels4Kids: </w:t>
            </w:r>
            <w:r w:rsidR="0073261F" w:rsidRPr="0073261F">
              <w:t>agendamento integrado de transporte para crianças</w:t>
            </w:r>
            <w:r w:rsidRPr="0073261F">
              <w:t xml:space="preserve"> </w:t>
            </w:r>
            <w:r w:rsidR="00D14C93" w:rsidRPr="00D14C93">
              <w:rPr>
                <w:rStyle w:val="CommentChar"/>
                <w:rFonts w:eastAsiaTheme="minorHAnsi"/>
              </w:rPr>
              <w:sym w:font="Wingdings" w:char="F0DF"/>
            </w:r>
            <w:r w:rsidR="00D14C93" w:rsidRPr="00D14C93">
              <w:rPr>
                <w:rStyle w:val="CommentChar"/>
                <w:rFonts w:eastAsiaTheme="minorHAnsi"/>
              </w:rPr>
              <w:t xml:space="preserve"> mudar</w:t>
            </w:r>
          </w:p>
        </w:tc>
      </w:tr>
      <w:tr w:rsidR="00952911" w14:paraId="0E15A8E7" w14:textId="77777777" w:rsidTr="00945B01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6DDF" w14:textId="575D9900" w:rsidR="00952911" w:rsidRDefault="00952911" w:rsidP="00D14C93">
            <w:pPr>
              <w:pStyle w:val="tablebody"/>
            </w:pPr>
            <w:r>
              <w:t>Grupo: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A41E" w14:textId="77777777" w:rsidR="00952911" w:rsidRPr="00C247FC" w:rsidRDefault="00952911" w:rsidP="00D14C93">
            <w:pPr>
              <w:pStyle w:val="tablebody"/>
            </w:pPr>
            <w:r w:rsidRPr="00C247FC">
              <w:t>123456: António Alves Antunes</w:t>
            </w:r>
          </w:p>
          <w:p w14:paraId="4BFEEEA2" w14:textId="446F0D42" w:rsidR="00952911" w:rsidRPr="00C247FC" w:rsidRDefault="00952911" w:rsidP="00D14C93">
            <w:pPr>
              <w:pStyle w:val="tablebody"/>
            </w:pPr>
            <w:r w:rsidRPr="00C247FC">
              <w:t>654321: Belarmino Bastos Brito</w:t>
            </w:r>
          </w:p>
        </w:tc>
      </w:tr>
      <w:tr w:rsidR="00952911" w14:paraId="56CEB57A" w14:textId="77777777" w:rsidTr="00945B01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4CE9" w14:textId="26B4B117" w:rsidR="00952911" w:rsidRDefault="00952911" w:rsidP="00D14C93">
            <w:pPr>
              <w:pStyle w:val="tablebody"/>
            </w:pPr>
            <w:r>
              <w:t>Data/versão: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32DB" w14:textId="20BF2CD5" w:rsidR="00952911" w:rsidRDefault="00952911" w:rsidP="00D14C93">
            <w:pPr>
              <w:pStyle w:val="tablebody"/>
            </w:pPr>
            <w:r>
              <w:t>2024/11/07, v1</w:t>
            </w:r>
          </w:p>
        </w:tc>
      </w:tr>
      <w:tr w:rsidR="00952911" w:rsidRPr="00952911" w14:paraId="0A0CA3B4" w14:textId="77777777" w:rsidTr="00945B01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164B" w14:textId="4511F081" w:rsidR="00952911" w:rsidRDefault="00952911" w:rsidP="00D14C93">
            <w:pPr>
              <w:pStyle w:val="tablebody"/>
            </w:pPr>
            <w:r>
              <w:t>Sumário: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6787" w14:textId="36C7F314" w:rsidR="00952911" w:rsidRPr="00C247FC" w:rsidRDefault="00952911" w:rsidP="00D14C93">
            <w:pPr>
              <w:pStyle w:val="tablebody"/>
            </w:pPr>
            <w:r w:rsidRPr="00C247FC">
              <w:t>&lt;resumo conciso do conceito da aplicação e d</w:t>
            </w:r>
            <w:r w:rsidR="000128B4" w:rsidRPr="00C247FC">
              <w:t>o</w:t>
            </w:r>
            <w:r w:rsidRPr="00C247FC">
              <w:t>s principais resultados desenvolvidos neste documento&gt;</w:t>
            </w:r>
          </w:p>
        </w:tc>
      </w:tr>
    </w:tbl>
    <w:p w14:paraId="3341FF19" w14:textId="77777777" w:rsidR="00952911" w:rsidRDefault="00952911" w:rsidP="007529DA"/>
    <w:p w14:paraId="38F1B788" w14:textId="77777777" w:rsidR="000128B4" w:rsidRDefault="000128B4" w:rsidP="007529DA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-710573092"/>
        <w:docPartObj>
          <w:docPartGallery w:val="Table of Contents"/>
          <w:docPartUnique/>
        </w:docPartObj>
      </w:sdtPr>
      <w:sdtContent>
        <w:p w14:paraId="7C58D868" w14:textId="1DFC158B" w:rsidR="00945B01" w:rsidRDefault="00945B01" w:rsidP="00945B01">
          <w:pPr>
            <w:pStyle w:val="TOCHeading"/>
          </w:pPr>
          <w:r>
            <w:t>Conteúdo</w:t>
          </w:r>
        </w:p>
        <w:p w14:paraId="08DD7D85" w14:textId="2C756E76" w:rsidR="00263218" w:rsidRDefault="00945B01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37547" w:history="1">
            <w:r w:rsidR="00263218" w:rsidRPr="00725656">
              <w:rPr>
                <w:rStyle w:val="Hyperlink"/>
              </w:rPr>
              <w:t>1</w:t>
            </w:r>
            <w:r w:rsidR="00263218"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="00263218" w:rsidRPr="00725656">
              <w:rPr>
                <w:rStyle w:val="Hyperlink"/>
              </w:rPr>
              <w:t>Introdução</w:t>
            </w:r>
            <w:r w:rsidR="00263218">
              <w:rPr>
                <w:webHidden/>
              </w:rPr>
              <w:tab/>
            </w:r>
            <w:r w:rsidR="00263218">
              <w:rPr>
                <w:webHidden/>
              </w:rPr>
              <w:fldChar w:fldCharType="begin"/>
            </w:r>
            <w:r w:rsidR="00263218">
              <w:rPr>
                <w:webHidden/>
              </w:rPr>
              <w:instrText xml:space="preserve"> PAGEREF _Toc191837547 \h </w:instrText>
            </w:r>
            <w:r w:rsidR="00263218">
              <w:rPr>
                <w:webHidden/>
              </w:rPr>
            </w:r>
            <w:r w:rsidR="00263218">
              <w:rPr>
                <w:webHidden/>
              </w:rPr>
              <w:fldChar w:fldCharType="separate"/>
            </w:r>
            <w:r w:rsidR="00263218">
              <w:rPr>
                <w:webHidden/>
              </w:rPr>
              <w:t>2</w:t>
            </w:r>
            <w:r w:rsidR="00263218">
              <w:rPr>
                <w:webHidden/>
              </w:rPr>
              <w:fldChar w:fldCharType="end"/>
            </w:r>
          </w:hyperlink>
        </w:p>
        <w:p w14:paraId="34251150" w14:textId="2D37F9B3" w:rsidR="00263218" w:rsidRDefault="00263218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48" w:history="1">
            <w:r w:rsidRPr="0072565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yperlink"/>
                <w:noProof/>
              </w:rPr>
              <w:t>Sumário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F42C" w14:textId="554A7BB7" w:rsidR="00263218" w:rsidRDefault="00263218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49" w:history="1">
            <w:r w:rsidRPr="0072565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yperlink"/>
                <w:noProof/>
              </w:rPr>
              <w:t>Recolha de informação e investigação do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E1C0" w14:textId="5A025274" w:rsidR="00263218" w:rsidRDefault="00263218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50" w:history="1">
            <w:r w:rsidRPr="0072565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yperlink"/>
                <w:noProof/>
              </w:rPr>
              <w:t>Controlo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4B34" w14:textId="3080F7D7" w:rsidR="00263218" w:rsidRDefault="00263218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91837551" w:history="1">
            <w:r w:rsidRPr="00725656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yperlink"/>
              </w:rPr>
              <w:t>Casos de utilização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_Toc191837551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172FC88" w14:textId="3EB28D94" w:rsidR="00263218" w:rsidRDefault="00263218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52" w:history="1">
            <w:r w:rsidRPr="0072565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EC3CC" w14:textId="22FE7B5D" w:rsidR="00263218" w:rsidRDefault="00263218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53" w:history="1">
            <w:r w:rsidRPr="0072565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yperlink"/>
                <w:noProof/>
              </w:rPr>
              <w:t>Casos de utilização –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5383" w14:textId="73A79256" w:rsidR="00263218" w:rsidRDefault="00263218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91837554" w:history="1">
            <w:r w:rsidRPr="00725656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yperlink"/>
              </w:rPr>
              <w:t>Aspetos transversais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_Toc191837554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22795D" w14:textId="4676BF91" w:rsidR="00263218" w:rsidRDefault="00263218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55" w:history="1">
            <w:r w:rsidRPr="0072565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yperlink"/>
                <w:noProof/>
              </w:rPr>
              <w:t>Regras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6EE82" w14:textId="76E2ED91" w:rsidR="00263218" w:rsidRDefault="00263218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56" w:history="1">
            <w:r w:rsidRPr="0072565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9F4F" w14:textId="5E6F26AA" w:rsidR="00263218" w:rsidRDefault="00263218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57" w:history="1">
            <w:r w:rsidRPr="00725656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yperlink"/>
                <w:noProof/>
              </w:rPr>
              <w:t>Restrições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6860" w14:textId="09C68BBD" w:rsidR="00263218" w:rsidRDefault="00263218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91837558" w:history="1">
            <w:r w:rsidRPr="00725656">
              <w:rPr>
                <w:rStyle w:val="Hyperlink"/>
              </w:rPr>
              <w:t>4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yperlink"/>
              </w:rPr>
              <w:t>Modelo do domínio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_Toc191837558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6F4FA13" w14:textId="03F7E2FE" w:rsidR="00263218" w:rsidRDefault="00263218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91837559" w:history="1">
            <w:r w:rsidRPr="00725656">
              <w:rPr>
                <w:rStyle w:val="Hyperlink"/>
              </w:rPr>
              <w:t>5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yperlink"/>
              </w:rPr>
              <w:t>Outros modelos e resultados da análise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_Toc191837559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F2A8484" w14:textId="4AA28CB3" w:rsidR="00263218" w:rsidRDefault="00263218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60" w:history="1">
            <w:r w:rsidRPr="00725656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yperlink"/>
                <w:noProof/>
              </w:rPr>
              <w:t>Modelos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9F15" w14:textId="74DA4888" w:rsidR="00263218" w:rsidRDefault="00263218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91837561" w:history="1">
            <w:r w:rsidRPr="00725656">
              <w:rPr>
                <w:rStyle w:val="Hyperlink"/>
              </w:rPr>
              <w:t>6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yperlink"/>
              </w:rPr>
              <w:t>Anexo A: Especificação dos casos de utilização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_Toc191837561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725CE62" w14:textId="1F7F75DB" w:rsidR="00263218" w:rsidRDefault="00263218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62" w:history="1">
            <w:r w:rsidRPr="00725656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yperlink"/>
                <w:noProof/>
              </w:rPr>
              <w:t>Pacote 1: descoberta 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52B5" w14:textId="30ECC1A1" w:rsidR="00263218" w:rsidRDefault="00263218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63" w:history="1">
            <w:r w:rsidRPr="00725656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yperlink"/>
                <w:noProof/>
              </w:rPr>
              <w:t>Pacote 2: Serviços pós-compra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FC4C" w14:textId="005099B6" w:rsidR="00945B01" w:rsidRDefault="00945B01">
          <w:r>
            <w:rPr>
              <w:b/>
              <w:bCs/>
            </w:rPr>
            <w:fldChar w:fldCharType="end"/>
          </w:r>
        </w:p>
      </w:sdtContent>
    </w:sdt>
    <w:p w14:paraId="289C73BB" w14:textId="77777777" w:rsidR="00605FE6" w:rsidRDefault="00605FE6" w:rsidP="007529DA"/>
    <w:p w14:paraId="18135D75" w14:textId="7704F2F4" w:rsidR="000128B4" w:rsidRPr="00945B01" w:rsidRDefault="00ED082F" w:rsidP="001F4FF5">
      <w:pPr>
        <w:pStyle w:val="Heading1"/>
        <w:pageBreakBefore/>
      </w:pPr>
      <w:bookmarkStart w:id="0" w:name="_Toc191837547"/>
      <w:r w:rsidRPr="00945B01">
        <w:lastRenderedPageBreak/>
        <w:t>Introdução</w:t>
      </w:r>
      <w:bookmarkEnd w:id="0"/>
    </w:p>
    <w:p w14:paraId="61617218" w14:textId="77777777" w:rsidR="00605FE6" w:rsidRDefault="00605FE6" w:rsidP="001A4620">
      <w:pPr>
        <w:pStyle w:val="Comment"/>
        <w:rPr>
          <w:rFonts w:ascii="Calibri" w:hAnsi="Calibri"/>
        </w:rPr>
      </w:pPr>
      <w:r>
        <w:t xml:space="preserve">[Os comentários e algum conteúdo exemplificativo incluídos no documento destinam-se a apoiar na sua preparação e estão indicados a verde. </w:t>
      </w:r>
      <w:r>
        <w:rPr>
          <w:b/>
          <w:u w:val="single"/>
        </w:rPr>
        <w:t>Remover todos os comentários na versão a entregar</w:t>
      </w:r>
      <w:r>
        <w:t xml:space="preserve">. </w:t>
      </w:r>
    </w:p>
    <w:p w14:paraId="7F887BC4" w14:textId="77777777" w:rsidR="00A731D7" w:rsidRDefault="00A731D7" w:rsidP="00A731D7">
      <w:pPr>
        <w:pStyle w:val="Heading2"/>
        <w:tabs>
          <w:tab w:val="num" w:pos="680"/>
          <w:tab w:val="left" w:pos="900"/>
        </w:tabs>
        <w:suppressAutoHyphens/>
        <w:spacing w:before="480" w:after="360" w:line="240" w:lineRule="auto"/>
        <w:ind w:left="680" w:hanging="680"/>
      </w:pPr>
      <w:bookmarkStart w:id="1" w:name="_Toc38476017"/>
      <w:bookmarkStart w:id="2" w:name="_Toc164762320"/>
      <w:bookmarkStart w:id="3" w:name="_Toc191837548"/>
      <w:bookmarkStart w:id="4" w:name="_Toc170662720"/>
      <w:r>
        <w:t>Sumário executivo</w:t>
      </w:r>
      <w:bookmarkEnd w:id="1"/>
      <w:bookmarkEnd w:id="2"/>
      <w:bookmarkEnd w:id="3"/>
    </w:p>
    <w:p w14:paraId="3201148D" w14:textId="7C1D3089" w:rsidR="00A731D7" w:rsidRDefault="00A731D7" w:rsidP="00A731D7">
      <w:r>
        <w:t xml:space="preserve">Este relatório apresenta os resultados da 2ª iteração (fase de </w:t>
      </w:r>
      <w:proofErr w:type="spellStart"/>
      <w:r>
        <w:rPr>
          <w:i/>
          <w:iCs/>
        </w:rPr>
        <w:t>Elaboration</w:t>
      </w:r>
      <w:proofErr w:type="spellEnd"/>
      <w:r>
        <w:t xml:space="preserve">, adaptada do método </w:t>
      </w:r>
      <w:proofErr w:type="spellStart"/>
      <w:r>
        <w:t>OpenUP</w:t>
      </w:r>
      <w:proofErr w:type="spellEnd"/>
      <w:r>
        <w:t xml:space="preserve">), em que se desenvolvemos sobretudo a análise e especificação de requisitos para o produto a desenvolver.  </w:t>
      </w:r>
    </w:p>
    <w:p w14:paraId="6E7E32EC" w14:textId="77777777" w:rsidR="00A731D7" w:rsidRPr="002045C8" w:rsidRDefault="00A731D7" w:rsidP="00A731D7">
      <w:r>
        <w:t>O conceito do produto, caraterizado no relatório referente à Visão, serviu como ponto de partida para o trabalho de análise aqui apresentado.</w:t>
      </w:r>
    </w:p>
    <w:p w14:paraId="7A746F6F" w14:textId="77777777" w:rsidR="00A731D7" w:rsidRPr="00F3752C" w:rsidRDefault="00A731D7" w:rsidP="00A731D7">
      <w:r>
        <w:t xml:space="preserve">Os novos processos de trabalham incidem sobre </w:t>
      </w:r>
      <w:r w:rsidRPr="009B0E3E">
        <w:rPr>
          <w:color w:val="00B050"/>
        </w:rPr>
        <w:t>[</w:t>
      </w:r>
      <w:r>
        <w:rPr>
          <w:color w:val="00B050"/>
        </w:rPr>
        <w:t>destacar a área de negócio/reengenharia em estudo</w:t>
      </w:r>
      <w:r w:rsidRPr="009B0E3E">
        <w:rPr>
          <w:color w:val="00B050"/>
        </w:rPr>
        <w:t>]</w:t>
      </w:r>
      <w:r>
        <w:t>.</w:t>
      </w:r>
    </w:p>
    <w:p w14:paraId="716BF17A" w14:textId="79B915F0" w:rsidR="001A12EA" w:rsidRDefault="001A4620" w:rsidP="00945B01">
      <w:pPr>
        <w:pStyle w:val="Heading2"/>
      </w:pPr>
      <w:bookmarkStart w:id="5" w:name="_Toc191837549"/>
      <w:r>
        <w:t xml:space="preserve">Recolha </w:t>
      </w:r>
      <w:r w:rsidR="00212690">
        <w:t>de informação</w:t>
      </w:r>
      <w:r w:rsidR="001A12EA">
        <w:t xml:space="preserve"> </w:t>
      </w:r>
      <w:bookmarkEnd w:id="4"/>
      <w:r w:rsidR="00002FC9">
        <w:t>e investigação do domínio</w:t>
      </w:r>
      <w:bookmarkEnd w:id="5"/>
    </w:p>
    <w:p w14:paraId="65689143" w14:textId="4C9B3D2F" w:rsidR="001A12EA" w:rsidRDefault="001A12EA" w:rsidP="00002FC9">
      <w:pPr>
        <w:pStyle w:val="Comment"/>
        <w:ind w:left="0"/>
      </w:pPr>
      <w:r>
        <w:t xml:space="preserve">[descrever a estratégia que o grupo usou para fazer o levantamento </w:t>
      </w:r>
      <w:r w:rsidR="00212690">
        <w:t>de informação/investigação que levou ao desenvolvimento d</w:t>
      </w:r>
      <w:r w:rsidR="007E4638">
        <w:t>a Visão.</w:t>
      </w:r>
    </w:p>
    <w:p w14:paraId="2972C416" w14:textId="77777777" w:rsidR="007E4638" w:rsidRPr="007E4638" w:rsidRDefault="007E4638" w:rsidP="00002FC9">
      <w:pPr>
        <w:pStyle w:val="Comment"/>
        <w:ind w:left="0"/>
      </w:pPr>
    </w:p>
    <w:p w14:paraId="7799B1B2" w14:textId="77777777" w:rsidR="001A12EA" w:rsidRPr="001A4620" w:rsidRDefault="001A12EA" w:rsidP="00002FC9">
      <w:pPr>
        <w:pStyle w:val="Comment"/>
        <w:ind w:left="0"/>
      </w:pPr>
      <w:r w:rsidRPr="001A4620">
        <w:t xml:space="preserve">Explicar que materiais foram consultados. </w:t>
      </w:r>
    </w:p>
    <w:p w14:paraId="5E42EB41" w14:textId="56BF6E49" w:rsidR="001A12EA" w:rsidRDefault="001A12EA" w:rsidP="00002FC9">
      <w:pPr>
        <w:pStyle w:val="Comment"/>
        <w:ind w:left="0"/>
      </w:pPr>
      <w:r>
        <w:t xml:space="preserve">Podem </w:t>
      </w:r>
      <w:r w:rsidR="007E4638">
        <w:t xml:space="preserve">ser </w:t>
      </w:r>
      <w:r>
        <w:t>referidos documentos da organização que ajudem a suplementar os conteúdos aqui discutidos e a motivação para o desenvolvimento do novo sistema</w:t>
      </w:r>
      <w:r w:rsidR="007E4638">
        <w:t xml:space="preserve">; podem ser anexados, no capítulo final Anexos, materiais </w:t>
      </w:r>
      <w:r w:rsidR="00344902">
        <w:t>mais importantes (e.g.: relatórios de estratégia, estudos de mercado,...)</w:t>
      </w:r>
    </w:p>
    <w:p w14:paraId="746C432C" w14:textId="77777777" w:rsidR="00F82D5F" w:rsidRDefault="00F82D5F" w:rsidP="007529DA"/>
    <w:p w14:paraId="6A314798" w14:textId="7FB18770" w:rsidR="00ED082F" w:rsidRDefault="00ED082F" w:rsidP="00945B01">
      <w:pPr>
        <w:pStyle w:val="Heading2"/>
      </w:pPr>
      <w:bookmarkStart w:id="6" w:name="_Toc191837550"/>
      <w:r>
        <w:t>Controlo de Versões</w:t>
      </w:r>
      <w:bookmarkEnd w:id="6"/>
    </w:p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1293"/>
        <w:gridCol w:w="2246"/>
        <w:gridCol w:w="6310"/>
      </w:tblGrid>
      <w:tr w:rsidR="00723BB0" w:rsidRPr="007529DA" w14:paraId="07CDCA87" w14:textId="77777777" w:rsidTr="007529DA">
        <w:tc>
          <w:tcPr>
            <w:tcW w:w="1293" w:type="dxa"/>
          </w:tcPr>
          <w:p w14:paraId="2FE462A9" w14:textId="09C43FA9" w:rsidR="00723BB0" w:rsidRPr="007529DA" w:rsidRDefault="00723BB0" w:rsidP="007529DA">
            <w:pPr>
              <w:pStyle w:val="tableheader"/>
            </w:pPr>
            <w:r w:rsidRPr="007529DA">
              <w:t>Quando?</w:t>
            </w:r>
          </w:p>
        </w:tc>
        <w:tc>
          <w:tcPr>
            <w:tcW w:w="2246" w:type="dxa"/>
          </w:tcPr>
          <w:p w14:paraId="67A9B878" w14:textId="67EC8DCE" w:rsidR="00723BB0" w:rsidRPr="007529DA" w:rsidRDefault="00723BB0" w:rsidP="007529DA">
            <w:pPr>
              <w:pStyle w:val="tableheader"/>
            </w:pPr>
            <w:r w:rsidRPr="007529DA">
              <w:t>Quem?</w:t>
            </w:r>
          </w:p>
        </w:tc>
        <w:tc>
          <w:tcPr>
            <w:tcW w:w="6310" w:type="dxa"/>
          </w:tcPr>
          <w:p w14:paraId="7516D3F1" w14:textId="22A73BB0" w:rsidR="00723BB0" w:rsidRPr="007529DA" w:rsidRDefault="00723BB0" w:rsidP="007529DA">
            <w:pPr>
              <w:pStyle w:val="tableheader"/>
            </w:pPr>
            <w:r w:rsidRPr="007529DA">
              <w:t>Alterações significativas</w:t>
            </w:r>
          </w:p>
        </w:tc>
      </w:tr>
      <w:tr w:rsidR="00723BB0" w14:paraId="58821E6B" w14:textId="77777777" w:rsidTr="007529DA">
        <w:tc>
          <w:tcPr>
            <w:tcW w:w="1293" w:type="dxa"/>
          </w:tcPr>
          <w:p w14:paraId="7CDF47D3" w14:textId="526B00DE" w:rsidR="00723BB0" w:rsidRPr="007529DA" w:rsidRDefault="004E535A" w:rsidP="007529DA">
            <w:pPr>
              <w:pStyle w:val="tablebody"/>
            </w:pPr>
            <w:r w:rsidRPr="007529DA">
              <w:t>&lt;data&gt;</w:t>
            </w:r>
          </w:p>
        </w:tc>
        <w:tc>
          <w:tcPr>
            <w:tcW w:w="2246" w:type="dxa"/>
          </w:tcPr>
          <w:p w14:paraId="1CD35EFE" w14:textId="2B1BD76D" w:rsidR="00723BB0" w:rsidRDefault="004E535A" w:rsidP="007529DA">
            <w:pPr>
              <w:pStyle w:val="tablebody"/>
            </w:pPr>
            <w:r>
              <w:t>&lt;</w:t>
            </w:r>
            <w:r w:rsidR="00196234">
              <w:t xml:space="preserve">membro </w:t>
            </w:r>
            <w:r>
              <w:t>responsável pela alteração&gt;</w:t>
            </w:r>
          </w:p>
        </w:tc>
        <w:tc>
          <w:tcPr>
            <w:tcW w:w="6310" w:type="dxa"/>
          </w:tcPr>
          <w:p w14:paraId="73EFFB21" w14:textId="52CACD6B" w:rsidR="00723BB0" w:rsidRDefault="007529DA" w:rsidP="007529DA">
            <w:pPr>
              <w:pStyle w:val="tablebody"/>
            </w:pPr>
            <w:r w:rsidRPr="007529DA">
              <w:t>&lt;explicação das principais alterações/secções introduzidas. Não vale a pena registar pequenas edições, mas sim revisões importantes no documento que devem ficar no histórico&gt;</w:t>
            </w:r>
          </w:p>
        </w:tc>
      </w:tr>
      <w:tr w:rsidR="00723BB0" w14:paraId="25E59E75" w14:textId="77777777" w:rsidTr="007529DA">
        <w:tc>
          <w:tcPr>
            <w:tcW w:w="1293" w:type="dxa"/>
          </w:tcPr>
          <w:p w14:paraId="12D5CB69" w14:textId="77777777" w:rsidR="00723BB0" w:rsidRDefault="00723BB0" w:rsidP="007529DA">
            <w:pPr>
              <w:pStyle w:val="tablebody"/>
            </w:pPr>
          </w:p>
        </w:tc>
        <w:tc>
          <w:tcPr>
            <w:tcW w:w="2246" w:type="dxa"/>
          </w:tcPr>
          <w:p w14:paraId="2EE93B22" w14:textId="77777777" w:rsidR="00723BB0" w:rsidRDefault="00723BB0" w:rsidP="007529DA">
            <w:pPr>
              <w:pStyle w:val="tablebody"/>
            </w:pPr>
          </w:p>
        </w:tc>
        <w:tc>
          <w:tcPr>
            <w:tcW w:w="6310" w:type="dxa"/>
          </w:tcPr>
          <w:p w14:paraId="448E65D6" w14:textId="77777777" w:rsidR="00723BB0" w:rsidRDefault="00723BB0" w:rsidP="007529DA">
            <w:pPr>
              <w:pStyle w:val="tablebody"/>
            </w:pPr>
          </w:p>
        </w:tc>
      </w:tr>
      <w:tr w:rsidR="00723BB0" w14:paraId="6DA3DF4E" w14:textId="77777777" w:rsidTr="007529DA">
        <w:tc>
          <w:tcPr>
            <w:tcW w:w="1293" w:type="dxa"/>
          </w:tcPr>
          <w:p w14:paraId="74FCAE91" w14:textId="77777777" w:rsidR="00723BB0" w:rsidRDefault="00723BB0" w:rsidP="007529DA">
            <w:pPr>
              <w:pStyle w:val="tablebody"/>
            </w:pPr>
          </w:p>
        </w:tc>
        <w:tc>
          <w:tcPr>
            <w:tcW w:w="2246" w:type="dxa"/>
          </w:tcPr>
          <w:p w14:paraId="1CC1D622" w14:textId="77777777" w:rsidR="00723BB0" w:rsidRDefault="00723BB0" w:rsidP="007529DA">
            <w:pPr>
              <w:pStyle w:val="tablebody"/>
            </w:pPr>
          </w:p>
        </w:tc>
        <w:tc>
          <w:tcPr>
            <w:tcW w:w="6310" w:type="dxa"/>
          </w:tcPr>
          <w:p w14:paraId="534087BA" w14:textId="77777777" w:rsidR="00723BB0" w:rsidRDefault="00723BB0" w:rsidP="007529DA">
            <w:pPr>
              <w:pStyle w:val="tablebody"/>
            </w:pPr>
          </w:p>
        </w:tc>
      </w:tr>
    </w:tbl>
    <w:p w14:paraId="6B8551BE" w14:textId="77777777" w:rsidR="00ED082F" w:rsidRDefault="00ED082F" w:rsidP="007529DA"/>
    <w:p w14:paraId="3AC48DAB" w14:textId="77777777" w:rsidR="00A731D7" w:rsidRPr="00C247FC" w:rsidRDefault="00A731D7" w:rsidP="00C247FC"/>
    <w:p w14:paraId="2A482BAB" w14:textId="77777777" w:rsidR="00A731D7" w:rsidRPr="00AC36E1" w:rsidRDefault="00A731D7" w:rsidP="00D00D4C">
      <w:bookmarkStart w:id="7" w:name="_Toc38476023"/>
    </w:p>
    <w:p w14:paraId="2DC01B5C" w14:textId="77777777" w:rsidR="00A731D7" w:rsidRPr="003A201C" w:rsidRDefault="00A731D7" w:rsidP="003F215F"/>
    <w:p w14:paraId="3DE662E7" w14:textId="77777777" w:rsidR="00A731D7" w:rsidRPr="004311F4" w:rsidRDefault="00A731D7" w:rsidP="00A731D7">
      <w:pPr>
        <w:pStyle w:val="Heading1"/>
        <w:suppressAutoHyphens/>
        <w:spacing w:before="360" w:after="240" w:line="240" w:lineRule="auto"/>
        <w:ind w:left="432" w:right="567" w:hanging="432"/>
        <w:jc w:val="left"/>
      </w:pPr>
      <w:bookmarkStart w:id="8" w:name="_Toc164762325"/>
      <w:bookmarkStart w:id="9" w:name="_Toc191837551"/>
      <w:r>
        <w:t>Casos de utilização</w:t>
      </w:r>
      <w:bookmarkEnd w:id="7"/>
      <w:bookmarkEnd w:id="8"/>
      <w:bookmarkEnd w:id="9"/>
    </w:p>
    <w:p w14:paraId="4A6D0086" w14:textId="77777777" w:rsidR="00A731D7" w:rsidRDefault="00A731D7" w:rsidP="00A731D7">
      <w:pPr>
        <w:pStyle w:val="Heading2"/>
        <w:tabs>
          <w:tab w:val="num" w:pos="680"/>
          <w:tab w:val="left" w:pos="900"/>
        </w:tabs>
        <w:suppressAutoHyphens/>
        <w:spacing w:before="480" w:after="360" w:line="240" w:lineRule="auto"/>
        <w:ind w:left="680" w:hanging="680"/>
      </w:pPr>
      <w:bookmarkStart w:id="10" w:name="_Toc477027686"/>
      <w:bookmarkStart w:id="11" w:name="_Toc38476025"/>
      <w:bookmarkStart w:id="12" w:name="_Toc164762326"/>
      <w:bookmarkStart w:id="13" w:name="_Toc191837552"/>
      <w:r>
        <w:t>Atores</w:t>
      </w:r>
      <w:bookmarkEnd w:id="10"/>
      <w:bookmarkEnd w:id="11"/>
      <w:bookmarkEnd w:id="12"/>
      <w:bookmarkEnd w:id="13"/>
    </w:p>
    <w:p w14:paraId="52B9EEE4" w14:textId="77777777" w:rsidR="00A731D7" w:rsidRDefault="00A731D7">
      <w:pPr>
        <w:pStyle w:val="Comment"/>
      </w:pPr>
      <w:r>
        <w:t>[apresentação dos atores do sistema]</w:t>
      </w:r>
    </w:p>
    <w:p w14:paraId="420E9558" w14:textId="77777777" w:rsidR="00A731D7" w:rsidRPr="00F92FAA" w:rsidRDefault="00A731D7">
      <w:r>
        <w:rPr>
          <w:noProof/>
          <w:lang w:eastAsia="pt-PT"/>
        </w:rPr>
        <w:lastRenderedPageBreak/>
        <w:drawing>
          <wp:inline distT="0" distB="0" distL="0" distR="0" wp14:anchorId="7E92E000" wp14:editId="63A84E84">
            <wp:extent cx="4170051" cy="2975212"/>
            <wp:effectExtent l="19050" t="19050" r="20955" b="15875"/>
            <wp:docPr id="2" name="Picture 2" descr="https://lh4.googleusercontent.com/AnZqZEwoOigiH5i3T6YDYFaDgqf6ilYJhrOTeAnIDglBiLij4yy6kwzv_Rxmugc_oo3kASnQ_rESAzjtF5XYTArg-NHCOI7EJ2kevBrGBL_2W30AeIL_8BiIX27w7vYHAQSJU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nZqZEwoOigiH5i3T6YDYFaDgqf6ilYJhrOTeAnIDglBiLij4yy6kwzv_Rxmugc_oo3kASnQ_rESAzjtF5XYTArg-NHCOI7EJ2kevBrGBL_2W30AeIL_8BiIX27w7vYHAQSJUf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95" cy="297674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701"/>
        <w:gridCol w:w="7033"/>
      </w:tblGrid>
      <w:tr w:rsidR="00A731D7" w:rsidRPr="006B149E" w14:paraId="255BC120" w14:textId="77777777">
        <w:trPr>
          <w:cantSplit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448415C1" w14:textId="77777777" w:rsidR="00A731D7" w:rsidRPr="006B149E" w:rsidRDefault="00A731D7">
            <w:pPr>
              <w:pStyle w:val="tableheader"/>
            </w:pPr>
            <w:r w:rsidRPr="006B149E">
              <w:t>Ator</w:t>
            </w:r>
          </w:p>
        </w:tc>
        <w:tc>
          <w:tcPr>
            <w:tcW w:w="7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1A435D37" w14:textId="77777777" w:rsidR="00A731D7" w:rsidRPr="006B149E" w:rsidRDefault="00A731D7">
            <w:pPr>
              <w:pStyle w:val="tableheader"/>
            </w:pPr>
            <w:r w:rsidRPr="006B149E">
              <w:t>Papel no sistema</w:t>
            </w:r>
          </w:p>
        </w:tc>
      </w:tr>
      <w:tr w:rsidR="00A731D7" w:rsidRPr="006B149E" w14:paraId="0A9A29EF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C0AA" w14:textId="77777777" w:rsidR="00A731D7" w:rsidRPr="006B149E" w:rsidRDefault="00A731D7">
            <w:pPr>
              <w:pStyle w:val="tableinside"/>
            </w:pPr>
            <w:proofErr w:type="spellStart"/>
            <w:r w:rsidRPr="006B149E">
              <w:t>Aluno</w:t>
            </w:r>
            <w:proofErr w:type="spellEnd"/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2402" w14:textId="77777777" w:rsidR="00A731D7" w:rsidRPr="004A62E1" w:rsidRDefault="00A731D7">
            <w:pPr>
              <w:pStyle w:val="tableinside"/>
              <w:rPr>
                <w:lang w:val="pt-PT"/>
              </w:rPr>
            </w:pPr>
            <w:r w:rsidRPr="004A62E1">
              <w:rPr>
                <w:lang w:val="pt-PT"/>
              </w:rPr>
              <w:t>Um aluno inscrito em algum curso da Universidade, com número único e login válido, que pode inscrever-se em disciplinas.</w:t>
            </w:r>
          </w:p>
        </w:tc>
      </w:tr>
      <w:tr w:rsidR="00A731D7" w:rsidRPr="006B149E" w14:paraId="3E471B6B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7B0F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C1FE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</w:tr>
      <w:tr w:rsidR="00A731D7" w:rsidRPr="006B149E" w14:paraId="1E5BC1E6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B24F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63C1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</w:tr>
      <w:tr w:rsidR="00A731D7" w:rsidRPr="006B149E" w14:paraId="205F39C0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65C7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593D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</w:tr>
    </w:tbl>
    <w:p w14:paraId="00374442" w14:textId="77777777" w:rsidR="00A731D7" w:rsidRDefault="00A731D7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: Atores do sistema.</w:t>
      </w:r>
    </w:p>
    <w:p w14:paraId="634252B8" w14:textId="77777777" w:rsidR="00A731D7" w:rsidRDefault="00A731D7" w:rsidP="00A731D7">
      <w:pPr>
        <w:pStyle w:val="Heading2"/>
        <w:tabs>
          <w:tab w:val="num" w:pos="680"/>
          <w:tab w:val="left" w:pos="900"/>
        </w:tabs>
        <w:suppressAutoHyphens/>
        <w:spacing w:before="480" w:after="360" w:line="240" w:lineRule="auto"/>
        <w:ind w:left="680" w:hanging="680"/>
      </w:pPr>
      <w:bookmarkStart w:id="14" w:name="_Toc477027687"/>
      <w:bookmarkStart w:id="15" w:name="_Toc38476026"/>
      <w:bookmarkStart w:id="16" w:name="_Toc164762327"/>
      <w:bookmarkStart w:id="17" w:name="_Toc191837553"/>
      <w:r>
        <w:t>Casos de utilização</w:t>
      </w:r>
      <w:bookmarkEnd w:id="14"/>
      <w:bookmarkEnd w:id="15"/>
      <w:r>
        <w:t xml:space="preserve"> – visão geral</w:t>
      </w:r>
      <w:bookmarkEnd w:id="16"/>
      <w:bookmarkEnd w:id="17"/>
    </w:p>
    <w:p w14:paraId="026C4646" w14:textId="77777777" w:rsidR="00A731D7" w:rsidRDefault="00A731D7" w:rsidP="009946B7">
      <w:pPr>
        <w:pStyle w:val="Comment"/>
      </w:pPr>
      <w:r>
        <w:t xml:space="preserve">[Apresentar aqui o diagrama geral de casos de utilização para quem está a ver as especificações pela primeira vez! Esta secção é uma “visita guiada” aos </w:t>
      </w:r>
      <w:proofErr w:type="spellStart"/>
      <w:r>
        <w:t>CaU</w:t>
      </w:r>
      <w:proofErr w:type="spellEnd"/>
      <w:r>
        <w:t>.</w:t>
      </w:r>
    </w:p>
    <w:p w14:paraId="0ED09CBC" w14:textId="77777777" w:rsidR="00A731D7" w:rsidRDefault="00A731D7" w:rsidP="009946B7">
      <w:pPr>
        <w:pStyle w:val="Comment"/>
      </w:pPr>
      <w:r>
        <w:t>Num modelo com alguma dimensão, em vez de um diagrama só, pode-se usar mais que um diagrama, mostrando vistas parciais.</w:t>
      </w:r>
    </w:p>
    <w:p w14:paraId="1610B135" w14:textId="6BFDCE64" w:rsidR="00A731D7" w:rsidRPr="00A731D7" w:rsidRDefault="00A731D7">
      <w:pPr>
        <w:pStyle w:val="Comment"/>
      </w:pPr>
      <w:r>
        <w:t xml:space="preserve">Os casos de utilização devem ser descritos com narrativas estruturadas detalhadas (no anexo A), mas não é preciso ter todas as narrativas, para todos os casos de utilização, logo no início do projeto. Considerando o </w:t>
      </w:r>
      <w:proofErr w:type="spellStart"/>
      <w:r w:rsidRPr="00A731D7">
        <w:rPr>
          <w:i/>
          <w:iCs/>
        </w:rPr>
        <w:t>Roadmap</w:t>
      </w:r>
      <w:proofErr w:type="spellEnd"/>
      <w:r>
        <w:t xml:space="preserve"> definido para o desenvolvimento do projeto, os casos de utilização do primeiro épico, pelo menos, devem ser expandidos para o formato </w:t>
      </w:r>
      <w:proofErr w:type="spellStart"/>
      <w:r w:rsidRPr="00A731D7">
        <w:rPr>
          <w:i/>
          <w:iCs/>
        </w:rPr>
        <w:t>fully-dresse</w:t>
      </w:r>
      <w:r>
        <w:rPr>
          <w:i/>
          <w:iCs/>
        </w:rPr>
        <w:t>d</w:t>
      </w:r>
      <w:proofErr w:type="spellEnd"/>
      <w:r>
        <w:rPr>
          <w:i/>
          <w:iCs/>
        </w:rPr>
        <w:t xml:space="preserve"> </w:t>
      </w:r>
      <w:r>
        <w:t>)</w:t>
      </w:r>
    </w:p>
    <w:p w14:paraId="750815E7" w14:textId="721008F5" w:rsidR="00A731D7" w:rsidRPr="00A731D7" w:rsidRDefault="00A731D7" w:rsidP="00A731D7">
      <w:r>
        <w:tab/>
      </w:r>
    </w:p>
    <w:p w14:paraId="196AF8A0" w14:textId="77777777" w:rsidR="00A731D7" w:rsidRDefault="00A731D7" w:rsidP="00A731D7">
      <w:pPr>
        <w:pStyle w:val="Comment"/>
        <w:ind w:left="0" w:firstLine="576"/>
      </w:pPr>
      <w:r>
        <w:t xml:space="preserve">[lista de referência com todos os casos de utilização, devidamente numerados. Esta numeração dos </w:t>
      </w:r>
      <w:proofErr w:type="spellStart"/>
      <w:r>
        <w:t>CaU</w:t>
      </w:r>
      <w:proofErr w:type="spellEnd"/>
      <w:r>
        <w:t xml:space="preserve"> deve estar coerente com os vários resultados posteriores.  Pode-se usar o pacotes/grupos para numerar os casos de utilização de forma hierárquica: 1.1, 1.2 (os do pacote 1), 2.1, 2.2 (os do pacote 2), etc.]</w:t>
      </w:r>
    </w:p>
    <w:p w14:paraId="37D0D8B5" w14:textId="77777777" w:rsidR="00A731D7" w:rsidRPr="002B6F14" w:rsidRDefault="00A731D7" w:rsidP="002B6F14"/>
    <w:tbl>
      <w:tblPr>
        <w:tblW w:w="9356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552"/>
        <w:gridCol w:w="6804"/>
      </w:tblGrid>
      <w:tr w:rsidR="00A731D7" w:rsidRPr="00555933" w14:paraId="66934B50" w14:textId="77777777" w:rsidTr="004A7153">
        <w:trPr>
          <w:cantSplit/>
          <w:tblHeader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621675A3" w14:textId="77777777" w:rsidR="00A731D7" w:rsidRPr="00555933" w:rsidRDefault="00A731D7">
            <w:pPr>
              <w:pStyle w:val="tableheader"/>
            </w:pPr>
            <w:r>
              <w:t>Caso de utilização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12ABDEE9" w14:textId="77777777" w:rsidR="00A731D7" w:rsidRPr="00555933" w:rsidRDefault="00A731D7">
            <w:pPr>
              <w:pStyle w:val="tableheader"/>
            </w:pPr>
            <w:r>
              <w:t>Sinopse</w:t>
            </w:r>
          </w:p>
        </w:tc>
      </w:tr>
      <w:tr w:rsidR="00A731D7" w14:paraId="3A70DBAC" w14:textId="77777777" w:rsidTr="004A715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D1E85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A1B7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</w:tr>
      <w:tr w:rsidR="00A731D7" w14:paraId="1770EE1B" w14:textId="77777777" w:rsidTr="004A715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286F" w14:textId="77777777" w:rsidR="00A731D7" w:rsidRPr="004A62E1" w:rsidRDefault="00A731D7">
            <w:pPr>
              <w:pStyle w:val="tableinside"/>
              <w:rPr>
                <w:lang w:val="pt-PT"/>
              </w:rPr>
            </w:pPr>
            <w:r>
              <w:rPr>
                <w:lang w:val="pt-PT"/>
              </w:rPr>
              <w:fldChar w:fldCharType="begin"/>
            </w:r>
            <w:r>
              <w:rPr>
                <w:lang w:val="pt-PT"/>
              </w:rPr>
              <w:instrText xml:space="preserve"> REF _Ref164344400 \h </w:instrText>
            </w:r>
            <w:r>
              <w:rPr>
                <w:lang w:val="pt-PT"/>
              </w:rPr>
            </w:r>
            <w:r>
              <w:rPr>
                <w:lang w:val="pt-PT"/>
              </w:rPr>
              <w:fldChar w:fldCharType="separate"/>
            </w:r>
            <w:r w:rsidRPr="00353110">
              <w:rPr>
                <w:lang w:val="pt-PT"/>
              </w:rPr>
              <w:t>UC1.1: Procurar artigos</w:t>
            </w:r>
            <w:r>
              <w:rPr>
                <w:lang w:val="pt-PT"/>
              </w:rPr>
              <w:fldChar w:fldCharType="end"/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E0B9" w14:textId="77777777" w:rsidR="00A731D7" w:rsidRPr="004A62E1" w:rsidRDefault="00A731D7">
            <w:pPr>
              <w:pStyle w:val="tableinside"/>
              <w:rPr>
                <w:lang w:val="pt-PT"/>
              </w:rPr>
            </w:pPr>
            <w:r>
              <w:rPr>
                <w:lang w:val="pt-PT"/>
              </w:rPr>
              <w:t>O Cliente quer comparar descobrir que artigos existem na loja, incluindo a análise de vários produtos alternativas para a mesma finalidade.</w:t>
            </w:r>
          </w:p>
        </w:tc>
      </w:tr>
      <w:tr w:rsidR="00A731D7" w14:paraId="127AAD74" w14:textId="77777777" w:rsidTr="004A715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2D91" w14:textId="77777777" w:rsidR="00A731D7" w:rsidRPr="004A62E1" w:rsidRDefault="00A731D7">
            <w:pPr>
              <w:pStyle w:val="tableinside"/>
              <w:rPr>
                <w:lang w:val="pt-PT"/>
              </w:rPr>
            </w:pPr>
            <w:r>
              <w:rPr>
                <w:lang w:val="pt-PT"/>
              </w:rPr>
              <w:fldChar w:fldCharType="begin"/>
            </w:r>
            <w:r>
              <w:rPr>
                <w:lang w:val="pt-PT"/>
              </w:rPr>
              <w:instrText xml:space="preserve"> REF _Ref164344425 \h </w:instrText>
            </w:r>
            <w:r>
              <w:rPr>
                <w:lang w:val="pt-PT"/>
              </w:rPr>
            </w:r>
            <w:r>
              <w:rPr>
                <w:lang w:val="pt-PT"/>
              </w:rPr>
              <w:fldChar w:fldCharType="separate"/>
            </w:r>
            <w:r>
              <w:t xml:space="preserve">UC1.2 </w:t>
            </w:r>
            <w:proofErr w:type="spellStart"/>
            <w:r>
              <w:t>Comprar</w:t>
            </w:r>
            <w:proofErr w:type="spellEnd"/>
            <w:r>
              <w:t xml:space="preserve"> </w:t>
            </w:r>
            <w:proofErr w:type="spellStart"/>
            <w:r>
              <w:t>artigos</w:t>
            </w:r>
            <w:proofErr w:type="spellEnd"/>
            <w:r>
              <w:rPr>
                <w:lang w:val="pt-PT"/>
              </w:rPr>
              <w:fldChar w:fldCharType="end"/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F083" w14:textId="77777777" w:rsidR="00A731D7" w:rsidRPr="004A62E1" w:rsidRDefault="00A731D7">
            <w:pPr>
              <w:pStyle w:val="tableinside"/>
              <w:rPr>
                <w:lang w:val="pt-PT"/>
              </w:rPr>
            </w:pPr>
            <w:r>
              <w:rPr>
                <w:lang w:val="pt-PT"/>
              </w:rPr>
              <w:t>Tendo identificando os artigos de interesse, o Cliente prepara o seu carrinho de compras, e completa a compra com um meio de pagamento digital.</w:t>
            </w:r>
          </w:p>
        </w:tc>
      </w:tr>
      <w:tr w:rsidR="00A731D7" w14:paraId="5536FA39" w14:textId="77777777" w:rsidTr="004A715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0925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874B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</w:tr>
      <w:tr w:rsidR="00A731D7" w14:paraId="586D6A28" w14:textId="77777777" w:rsidTr="004A715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3C77" w14:textId="77777777" w:rsidR="00A731D7" w:rsidRPr="004A62E1" w:rsidRDefault="00A731D7">
            <w:pPr>
              <w:pStyle w:val="tableinside"/>
              <w:rPr>
                <w:lang w:val="pt-PT"/>
              </w:rPr>
            </w:pPr>
            <w:r>
              <w:rPr>
                <w:lang w:val="pt-PT"/>
              </w:rPr>
              <w:fldChar w:fldCharType="begin"/>
            </w:r>
            <w:r>
              <w:rPr>
                <w:lang w:val="pt-PT"/>
              </w:rPr>
              <w:instrText xml:space="preserve"> REF _Ref164344442 \h </w:instrText>
            </w:r>
            <w:r>
              <w:rPr>
                <w:lang w:val="pt-PT"/>
              </w:rPr>
            </w:r>
            <w:r>
              <w:rPr>
                <w:lang w:val="pt-PT"/>
              </w:rPr>
              <w:fldChar w:fldCharType="separate"/>
            </w:r>
            <w:r>
              <w:t xml:space="preserve">UC2.5 </w:t>
            </w:r>
            <w:proofErr w:type="spellStart"/>
            <w:r>
              <w:t>Cancelar</w:t>
            </w:r>
            <w:proofErr w:type="spellEnd"/>
            <w:r>
              <w:t xml:space="preserve"> </w:t>
            </w:r>
            <w:proofErr w:type="spellStart"/>
            <w:r>
              <w:t>encomenda</w:t>
            </w:r>
            <w:proofErr w:type="spellEnd"/>
            <w:r>
              <w:t xml:space="preserve"> pendente</w:t>
            </w:r>
            <w:r>
              <w:rPr>
                <w:lang w:val="pt-PT"/>
              </w:rPr>
              <w:fldChar w:fldCharType="end"/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8051" w14:textId="77777777" w:rsidR="00A731D7" w:rsidRPr="004A62E1" w:rsidRDefault="00A731D7">
            <w:pPr>
              <w:pStyle w:val="tableinside"/>
              <w:rPr>
                <w:lang w:val="pt-PT"/>
              </w:rPr>
            </w:pPr>
            <w:r>
              <w:rPr>
                <w:lang w:val="pt-PT"/>
              </w:rPr>
              <w:t xml:space="preserve">O Cliente decide cancelar itens de uma encomenda existente, mas ainda não satisfeita, podendo selecionar a totalidade ou parte da encomenda. </w:t>
            </w:r>
          </w:p>
        </w:tc>
      </w:tr>
      <w:tr w:rsidR="00A731D7" w14:paraId="4035EA5F" w14:textId="77777777" w:rsidTr="004A715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6C5A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A126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</w:tr>
      <w:tr w:rsidR="00A731D7" w14:paraId="758CBCFA" w14:textId="77777777" w:rsidTr="004A715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27DC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0B99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</w:tr>
      <w:tr w:rsidR="00A731D7" w14:paraId="1866022A" w14:textId="77777777" w:rsidTr="004A715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BF34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F572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</w:tr>
    </w:tbl>
    <w:p w14:paraId="1C6DC087" w14:textId="77777777" w:rsidR="00A731D7" w:rsidRDefault="00A731D7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>: Lista de casos de utilização do sistema.</w:t>
      </w:r>
    </w:p>
    <w:p w14:paraId="397FC885" w14:textId="77777777" w:rsidR="00A731D7" w:rsidRDefault="00A731D7">
      <w:pPr>
        <w:pStyle w:val="Comment"/>
      </w:pPr>
    </w:p>
    <w:p w14:paraId="0B9FD402" w14:textId="77777777" w:rsidR="00A731D7" w:rsidRDefault="00A731D7" w:rsidP="00A731D7">
      <w:pPr>
        <w:pStyle w:val="Heading1"/>
        <w:pageBreakBefore/>
        <w:tabs>
          <w:tab w:val="num" w:pos="680"/>
          <w:tab w:val="left" w:pos="900"/>
        </w:tabs>
        <w:spacing w:before="960" w:after="480" w:line="240" w:lineRule="auto"/>
        <w:ind w:left="680" w:hanging="680"/>
      </w:pPr>
      <w:bookmarkStart w:id="18" w:name="_Toc164762329"/>
      <w:bookmarkStart w:id="19" w:name="_Toc191837554"/>
      <w:bookmarkStart w:id="20" w:name="_Toc477027691"/>
      <w:bookmarkStart w:id="21" w:name="_Toc38476029"/>
      <w:r>
        <w:lastRenderedPageBreak/>
        <w:t>Aspetos transversais</w:t>
      </w:r>
      <w:bookmarkEnd w:id="18"/>
      <w:bookmarkEnd w:id="19"/>
    </w:p>
    <w:p w14:paraId="0D9513B8" w14:textId="77777777" w:rsidR="00A731D7" w:rsidRDefault="00A731D7" w:rsidP="00A731D7">
      <w:pPr>
        <w:pStyle w:val="Heading2"/>
        <w:suppressAutoHyphens/>
        <w:spacing w:before="480" w:after="240" w:line="320" w:lineRule="exact"/>
        <w:ind w:right="567"/>
        <w:jc w:val="left"/>
      </w:pPr>
      <w:bookmarkStart w:id="22" w:name="_Toc164762330"/>
      <w:bookmarkStart w:id="23" w:name="_Toc191837555"/>
      <w:r>
        <w:t>Regras do negócio</w:t>
      </w:r>
      <w:bookmarkEnd w:id="22"/>
      <w:bookmarkEnd w:id="23"/>
    </w:p>
    <w:p w14:paraId="2B222CCA" w14:textId="77777777" w:rsidR="00A731D7" w:rsidRDefault="00A731D7" w:rsidP="00D570BA">
      <w:pPr>
        <w:pStyle w:val="Comment"/>
      </w:pPr>
      <w:r>
        <w:rPr>
          <w:rFonts w:ascii="Wingdings" w:eastAsia="Wingdings" w:hAnsi="Wingdings" w:cs="Wingdings"/>
        </w:rPr>
        <w:t>à</w:t>
      </w:r>
      <w:r>
        <w:t>tabela com as “</w:t>
      </w:r>
      <w:hyperlink r:id="rId8" w:history="1">
        <w:r w:rsidRPr="00E26133">
          <w:rPr>
            <w:rStyle w:val="Hyperlink"/>
          </w:rPr>
          <w:t>business rules</w:t>
        </w:r>
      </w:hyperlink>
      <w:r>
        <w:t>” identificadas</w:t>
      </w:r>
    </w:p>
    <w:p w14:paraId="591CF964" w14:textId="77777777" w:rsidR="00A731D7" w:rsidRDefault="00A731D7" w:rsidP="00A731D7">
      <w:pPr>
        <w:pStyle w:val="Heading2"/>
        <w:suppressAutoHyphens/>
        <w:spacing w:before="480" w:after="240" w:line="320" w:lineRule="exact"/>
        <w:ind w:right="567"/>
        <w:jc w:val="left"/>
      </w:pPr>
      <w:bookmarkStart w:id="24" w:name="_Toc164762331"/>
      <w:bookmarkStart w:id="25" w:name="_Toc191837556"/>
      <w:r>
        <w:t>Requisitos não funcionais</w:t>
      </w:r>
      <w:bookmarkEnd w:id="20"/>
      <w:bookmarkEnd w:id="21"/>
      <w:bookmarkEnd w:id="24"/>
      <w:bookmarkEnd w:id="25"/>
    </w:p>
    <w:p w14:paraId="479855C5" w14:textId="77777777" w:rsidR="00A731D7" w:rsidRDefault="00A731D7" w:rsidP="00CD4A64">
      <w:pPr>
        <w:pStyle w:val="Comment"/>
      </w:pPr>
      <w:r>
        <w:t xml:space="preserve">[Este capítulo serve para apresentar requisitos não funcionais. A estrutura de subsecções DEVE SER ADAPTADA, retirando o que não for utilizado) </w:t>
      </w:r>
    </w:p>
    <w:p w14:paraId="3A1F4008" w14:textId="77777777" w:rsidR="00A731D7" w:rsidRDefault="00A731D7" w:rsidP="00CD4A64">
      <w:pPr>
        <w:pStyle w:val="Comment"/>
      </w:pPr>
      <w:r>
        <w:rPr>
          <w:rFonts w:ascii="Wingdings" w:eastAsia="Wingdings" w:hAnsi="Wingdings" w:cs="Wingdings"/>
        </w:rPr>
        <w:t>à</w:t>
      </w:r>
      <w:r>
        <w:t xml:space="preserve"> </w:t>
      </w:r>
      <w:proofErr w:type="spellStart"/>
      <w:r>
        <w:t>cocnretizar</w:t>
      </w:r>
      <w:proofErr w:type="spellEnd"/>
      <w:r w:rsidRPr="001A0DE8">
        <w:t xml:space="preserve"> as variações admissíveis em termos de rapidez, robustez, tolerância a falhas, usabilidade, etc., </w:t>
      </w:r>
      <w:r w:rsidRPr="001A0DE8">
        <w:rPr>
          <w:b/>
        </w:rPr>
        <w:t>conforme as características do projeto</w:t>
      </w:r>
      <w:r w:rsidRPr="001A0DE8">
        <w:t xml:space="preserve">. </w:t>
      </w:r>
    </w:p>
    <w:p w14:paraId="5BE84819" w14:textId="77777777" w:rsidR="00A731D7" w:rsidRDefault="00A731D7" w:rsidP="00D93484">
      <w:pPr>
        <w:pStyle w:val="Comment"/>
      </w:pPr>
      <w:r>
        <w:t xml:space="preserve">Pode-se adicionar mais Qualidades, tais como as discutidas aqui: </w:t>
      </w:r>
      <w:hyperlink r:id="rId9" w:history="1">
        <w:r w:rsidRPr="00CC17A7">
          <w:rPr>
            <w:rStyle w:val="Hyperlink"/>
          </w:rPr>
          <w:t>https://msdn.microsoft.com/en-us/library/ee658094.aspx</w:t>
        </w:r>
      </w:hyperlink>
      <w:r>
        <w:t xml:space="preserve"> (sobretudo </w:t>
      </w:r>
      <w:proofErr w:type="spellStart"/>
      <w:r w:rsidRPr="00313871">
        <w:rPr>
          <w:i/>
          <w:iCs/>
        </w:rPr>
        <w:t>Runtime</w:t>
      </w:r>
      <w:proofErr w:type="spellEnd"/>
      <w:r w:rsidRPr="00313871">
        <w:rPr>
          <w:i/>
          <w:iCs/>
        </w:rPr>
        <w:t xml:space="preserve"> </w:t>
      </w:r>
      <w:proofErr w:type="spellStart"/>
      <w:r w:rsidRPr="00313871">
        <w:rPr>
          <w:i/>
          <w:iCs/>
        </w:rPr>
        <w:t>qualities</w:t>
      </w:r>
      <w:proofErr w:type="spellEnd"/>
      <w:r>
        <w:t>)</w:t>
      </w:r>
    </w:p>
    <w:p w14:paraId="7922D513" w14:textId="77777777" w:rsidR="00A731D7" w:rsidRPr="00D93484" w:rsidRDefault="00A731D7" w:rsidP="00D93484"/>
    <w:p w14:paraId="48552C9E" w14:textId="77777777" w:rsidR="00A731D7" w:rsidRDefault="00A731D7" w:rsidP="00CD4A64">
      <w:pPr>
        <w:pStyle w:val="Comment"/>
      </w:pPr>
      <w:r>
        <w:t xml:space="preserve"> [recordar que os requisitos devem ser: Específicos, Mensuráveis, Realistas, Relevantes e Rastreáveis.]</w:t>
      </w:r>
    </w:p>
    <w:p w14:paraId="069D86D6" w14:textId="77777777" w:rsidR="00A731D7" w:rsidRPr="00313871" w:rsidRDefault="00A731D7" w:rsidP="00313871"/>
    <w:p w14:paraId="644A869F" w14:textId="77777777" w:rsidR="00A731D7" w:rsidRPr="004A62E1" w:rsidRDefault="00A731D7" w:rsidP="00CD4A64">
      <w:pPr>
        <w:pStyle w:val="tableheader"/>
      </w:pPr>
      <w:bookmarkStart w:id="26" w:name="_Toc477027692"/>
      <w:r w:rsidRPr="004A62E1">
        <w:t>Requisitos de usabilidade</w:t>
      </w:r>
      <w:bookmarkEnd w:id="26"/>
      <w:r w:rsidRPr="004A62E1">
        <w:t xml:space="preserve"> </w:t>
      </w:r>
    </w:p>
    <w:p w14:paraId="1A1B7B86" w14:textId="77777777" w:rsidR="00A731D7" w:rsidRDefault="00A731D7" w:rsidP="00CD4A64">
      <w:pPr>
        <w:pStyle w:val="Comment"/>
      </w:pPr>
      <w:r>
        <w:t>[descrição de requisitos de interface com o utilizador/</w:t>
      </w:r>
      <w:proofErr w:type="spellStart"/>
      <w:r>
        <w:t>interacções</w:t>
      </w:r>
      <w:proofErr w:type="spellEnd"/>
      <w:r>
        <w:t xml:space="preserve"> H-M; podem ser cruzados com os casos de utilização]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A731D7" w14:paraId="2A6B709E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7D87" w14:textId="77777777" w:rsidR="00A731D7" w:rsidRDefault="00A731D7" w:rsidP="00CD4A64">
            <w:pPr>
              <w:pStyle w:val="tableheader"/>
            </w:pPr>
            <w:proofErr w:type="spellStart"/>
            <w:r>
              <w:t>Refª</w:t>
            </w:r>
            <w:proofErr w:type="spellEnd"/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6035" w14:textId="77777777" w:rsidR="00A731D7" w:rsidRPr="004A62E1" w:rsidRDefault="00A731D7" w:rsidP="00CD4A64">
            <w:pPr>
              <w:pStyle w:val="tableheader"/>
            </w:pPr>
            <w:r w:rsidRPr="004A62E1">
              <w:t>Requisito de interface e usabilidade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CBFC" w14:textId="77777777" w:rsidR="00A731D7" w:rsidRDefault="00A731D7" w:rsidP="00CD4A64">
            <w:pPr>
              <w:pStyle w:val="tableheader"/>
            </w:pPr>
            <w:proofErr w:type="spellStart"/>
            <w:r>
              <w:t>CaU</w:t>
            </w:r>
            <w:proofErr w:type="spellEnd"/>
            <w:r>
              <w:t xml:space="preserve"> relacionados</w:t>
            </w:r>
          </w:p>
        </w:tc>
      </w:tr>
      <w:tr w:rsidR="00A731D7" w:rsidRPr="0076703D" w14:paraId="7AF6065A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30CA" w14:textId="77777777" w:rsidR="00A731D7" w:rsidRPr="0076703D" w:rsidRDefault="00A731D7" w:rsidP="00CD4A64">
            <w:pPr>
              <w:pStyle w:val="tableinside"/>
            </w:pPr>
            <w:r w:rsidRPr="0076703D">
              <w:t>RInt.1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BBF5" w14:textId="77777777" w:rsidR="00A731D7" w:rsidRPr="004A62E1" w:rsidRDefault="00A731D7" w:rsidP="00CD4A64">
            <w:pPr>
              <w:pStyle w:val="tableinside"/>
              <w:rPr>
                <w:lang w:val="pt-PT"/>
              </w:rPr>
            </w:pPr>
            <w:r w:rsidRPr="004A62E1">
              <w:rPr>
                <w:lang w:val="pt-PT"/>
              </w:rPr>
              <w:t>Usar fontes e cores que facilitem a legibilidade da informação. O texto deve ser legível a 1m do ecrã.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622C" w14:textId="77777777" w:rsidR="00A731D7" w:rsidRPr="0076703D" w:rsidRDefault="00A731D7" w:rsidP="00CD4A64">
            <w:pPr>
              <w:pStyle w:val="tableinside"/>
            </w:pPr>
            <w:r w:rsidRPr="0076703D">
              <w:t>Todos.</w:t>
            </w:r>
          </w:p>
        </w:tc>
      </w:tr>
      <w:tr w:rsidR="00A731D7" w:rsidRPr="0076703D" w14:paraId="383EDAEA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98C4" w14:textId="77777777" w:rsidR="00A731D7" w:rsidRPr="0076703D" w:rsidRDefault="00A731D7" w:rsidP="00CD4A64">
            <w:pPr>
              <w:pStyle w:val="tableinside"/>
            </w:pPr>
            <w:r w:rsidRPr="0076703D">
              <w:t>Rint.2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6A9A" w14:textId="77777777" w:rsidR="00A731D7" w:rsidRPr="004A62E1" w:rsidRDefault="00A731D7" w:rsidP="00CD4A64">
            <w:pPr>
              <w:pStyle w:val="tableinside"/>
              <w:rPr>
                <w:lang w:val="pt-PT"/>
              </w:rPr>
            </w:pPr>
            <w:r w:rsidRPr="004A62E1">
              <w:rPr>
                <w:lang w:val="pt-PT"/>
              </w:rPr>
              <w:t>Identificar alunos através da banda magnética dos cartões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4FCB" w14:textId="77777777" w:rsidR="00A731D7" w:rsidRPr="0076703D" w:rsidRDefault="00A731D7" w:rsidP="00CD4A64">
            <w:pPr>
              <w:pStyle w:val="tableinside"/>
            </w:pPr>
            <w:r w:rsidRPr="0076703D">
              <w:t>CaU.11</w:t>
            </w:r>
          </w:p>
        </w:tc>
      </w:tr>
      <w:tr w:rsidR="00A731D7" w:rsidRPr="0076703D" w14:paraId="0EB4750A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1760" w14:textId="77777777" w:rsidR="00A731D7" w:rsidRPr="0076703D" w:rsidRDefault="00A731D7" w:rsidP="00CD4A64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ABF2" w14:textId="77777777" w:rsidR="00A731D7" w:rsidRPr="0076703D" w:rsidRDefault="00A731D7" w:rsidP="00CD4A64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363B" w14:textId="77777777" w:rsidR="00A731D7" w:rsidRPr="0076703D" w:rsidRDefault="00A731D7" w:rsidP="00CD4A64">
            <w:pPr>
              <w:pStyle w:val="tableinside"/>
            </w:pPr>
          </w:p>
        </w:tc>
      </w:tr>
      <w:tr w:rsidR="00A731D7" w:rsidRPr="0076703D" w14:paraId="59228306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C0FF" w14:textId="77777777" w:rsidR="00A731D7" w:rsidRPr="0076703D" w:rsidRDefault="00A731D7" w:rsidP="00CD4A64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D19A" w14:textId="77777777" w:rsidR="00A731D7" w:rsidRPr="0076703D" w:rsidRDefault="00A731D7" w:rsidP="00CD4A64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C80E" w14:textId="77777777" w:rsidR="00A731D7" w:rsidRPr="0076703D" w:rsidRDefault="00A731D7" w:rsidP="00CD4A64">
            <w:pPr>
              <w:pStyle w:val="tableinside"/>
            </w:pPr>
          </w:p>
        </w:tc>
      </w:tr>
    </w:tbl>
    <w:p w14:paraId="1C095107" w14:textId="77777777" w:rsidR="00A731D7" w:rsidRDefault="00A731D7" w:rsidP="00CD4A64">
      <w:pPr>
        <w:pStyle w:val="tableheader"/>
      </w:pPr>
      <w:bookmarkStart w:id="27" w:name="_Toc477027693"/>
    </w:p>
    <w:p w14:paraId="2C7636D6" w14:textId="77777777" w:rsidR="00A731D7" w:rsidRDefault="00A731D7" w:rsidP="00CD4A64">
      <w:pPr>
        <w:pStyle w:val="tableheader"/>
      </w:pPr>
      <w:r>
        <w:t>Requisitos de desempenho</w:t>
      </w:r>
      <w:bookmarkEnd w:id="27"/>
      <w:r>
        <w:t xml:space="preserve"> </w:t>
      </w:r>
    </w:p>
    <w:p w14:paraId="4E22798C" w14:textId="77777777" w:rsidR="00A731D7" w:rsidRDefault="00A731D7" w:rsidP="00CD4A64">
      <w:pPr>
        <w:pStyle w:val="Comment"/>
      </w:pPr>
      <w:r>
        <w:t xml:space="preserve">[descrição de requisitos de desempenho, quando aplicável; podem ser cruzados com os </w:t>
      </w:r>
      <w:proofErr w:type="spellStart"/>
      <w:r>
        <w:t>CaU</w:t>
      </w:r>
      <w:proofErr w:type="spellEnd"/>
      <w:r>
        <w:t>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A731D7" w14:paraId="3A8D8B61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C67B" w14:textId="77777777" w:rsidR="00A731D7" w:rsidRDefault="00A731D7" w:rsidP="00CD4A64">
            <w:pPr>
              <w:pStyle w:val="tableheader"/>
            </w:pPr>
            <w:proofErr w:type="spellStart"/>
            <w:r>
              <w:t>Refª</w:t>
            </w:r>
            <w:proofErr w:type="spellEnd"/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0F43" w14:textId="77777777" w:rsidR="00A731D7" w:rsidRDefault="00A731D7" w:rsidP="00CD4A64">
            <w:pPr>
              <w:pStyle w:val="tableheader"/>
            </w:pPr>
            <w:r>
              <w:t>Requisito de desempenho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481D" w14:textId="77777777" w:rsidR="00A731D7" w:rsidRDefault="00A731D7" w:rsidP="00CD4A64">
            <w:pPr>
              <w:pStyle w:val="tableheader"/>
            </w:pPr>
            <w:proofErr w:type="spellStart"/>
            <w:r>
              <w:t>CaU</w:t>
            </w:r>
            <w:proofErr w:type="spellEnd"/>
            <w:r>
              <w:t xml:space="preserve"> relacionados</w:t>
            </w:r>
          </w:p>
        </w:tc>
      </w:tr>
      <w:tr w:rsidR="00A731D7" w14:paraId="3B4A3A99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D20A" w14:textId="77777777" w:rsidR="00A731D7" w:rsidRDefault="00A731D7" w:rsidP="00CD4A64">
            <w:pPr>
              <w:pStyle w:val="tableinside"/>
            </w:pPr>
            <w:r>
              <w:t>RDes.1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C69D" w14:textId="77777777" w:rsidR="00A731D7" w:rsidRPr="004A62E1" w:rsidRDefault="00A731D7" w:rsidP="00CD4A64">
            <w:pPr>
              <w:pStyle w:val="tableinside"/>
              <w:rPr>
                <w:lang w:val="pt-PT"/>
              </w:rPr>
            </w:pPr>
            <w:r w:rsidRPr="004A62E1">
              <w:rPr>
                <w:lang w:val="pt-PT"/>
              </w:rPr>
              <w:t xml:space="preserve">Garantir que todas as </w:t>
            </w:r>
            <w:proofErr w:type="spellStart"/>
            <w:r w:rsidRPr="004A62E1">
              <w:rPr>
                <w:lang w:val="pt-PT"/>
              </w:rPr>
              <w:t>transacções</w:t>
            </w:r>
            <w:proofErr w:type="spellEnd"/>
            <w:r w:rsidRPr="004A62E1">
              <w:rPr>
                <w:lang w:val="pt-PT"/>
              </w:rPr>
              <w:t xml:space="preserve"> MB demoram menos de 1 minuto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4DFA" w14:textId="77777777" w:rsidR="00A731D7" w:rsidRDefault="00A731D7" w:rsidP="00CD4A64">
            <w:pPr>
              <w:pStyle w:val="tableinside"/>
            </w:pPr>
            <w:r>
              <w:t>CaU.11, CaU.12</w:t>
            </w:r>
          </w:p>
        </w:tc>
      </w:tr>
      <w:tr w:rsidR="00A731D7" w14:paraId="18F45781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E410" w14:textId="77777777" w:rsidR="00A731D7" w:rsidRDefault="00A731D7" w:rsidP="00CD4A64">
            <w:pPr>
              <w:pStyle w:val="tableinside"/>
            </w:pPr>
            <w:r>
              <w:t>RDes.2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038A" w14:textId="77777777" w:rsidR="00A731D7" w:rsidRDefault="00A731D7" w:rsidP="00CD4A64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BB26" w14:textId="77777777" w:rsidR="00A731D7" w:rsidRDefault="00A731D7" w:rsidP="00CD4A64">
            <w:pPr>
              <w:pStyle w:val="tableinside"/>
            </w:pPr>
          </w:p>
        </w:tc>
      </w:tr>
      <w:tr w:rsidR="00A731D7" w14:paraId="57BA4258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BA44" w14:textId="77777777" w:rsidR="00A731D7" w:rsidRDefault="00A731D7" w:rsidP="00CD4A64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AAB5" w14:textId="77777777" w:rsidR="00A731D7" w:rsidRDefault="00A731D7" w:rsidP="00CD4A64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99BA" w14:textId="77777777" w:rsidR="00A731D7" w:rsidRDefault="00A731D7" w:rsidP="00CD4A64">
            <w:pPr>
              <w:pStyle w:val="tableinside"/>
            </w:pPr>
          </w:p>
        </w:tc>
      </w:tr>
      <w:tr w:rsidR="00A731D7" w14:paraId="63731F16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18A4" w14:textId="77777777" w:rsidR="00A731D7" w:rsidRDefault="00A731D7" w:rsidP="00CD4A64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09EA" w14:textId="77777777" w:rsidR="00A731D7" w:rsidRDefault="00A731D7" w:rsidP="00CD4A64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5B02" w14:textId="77777777" w:rsidR="00A731D7" w:rsidRDefault="00A731D7" w:rsidP="00CD4A64">
            <w:pPr>
              <w:pStyle w:val="tableinside"/>
            </w:pPr>
          </w:p>
        </w:tc>
      </w:tr>
      <w:tr w:rsidR="00A731D7" w14:paraId="7A13FE60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7425" w14:textId="77777777" w:rsidR="00A731D7" w:rsidRDefault="00A731D7" w:rsidP="00CD4A64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9187" w14:textId="77777777" w:rsidR="00A731D7" w:rsidRDefault="00A731D7" w:rsidP="00CD4A64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929A" w14:textId="77777777" w:rsidR="00A731D7" w:rsidRDefault="00A731D7" w:rsidP="00CD4A64">
            <w:pPr>
              <w:pStyle w:val="tableinside"/>
            </w:pPr>
          </w:p>
        </w:tc>
      </w:tr>
    </w:tbl>
    <w:p w14:paraId="6C12A04F" w14:textId="77777777" w:rsidR="00A731D7" w:rsidRDefault="00A731D7" w:rsidP="00CD4A64">
      <w:bookmarkStart w:id="28" w:name="_Toc477027694"/>
    </w:p>
    <w:p w14:paraId="219CE538" w14:textId="77777777" w:rsidR="00A731D7" w:rsidRPr="00E87FD0" w:rsidRDefault="00A731D7" w:rsidP="00CD4A64">
      <w:pPr>
        <w:pStyle w:val="tableheader"/>
      </w:pPr>
      <w:r w:rsidRPr="00E87FD0">
        <w:t>Requisitos de segurança e integridade dos dados</w:t>
      </w:r>
      <w:bookmarkEnd w:id="28"/>
    </w:p>
    <w:p w14:paraId="1B126C30" w14:textId="77777777" w:rsidR="00A731D7" w:rsidRDefault="00A731D7" w:rsidP="00CD4A64">
      <w:pPr>
        <w:pStyle w:val="Comment"/>
      </w:pPr>
      <w:r>
        <w:t xml:space="preserve">[relacionar requisitos de controlo de acessos, credenciais, integridade de dados, tolerância a falhas,…, com os </w:t>
      </w:r>
      <w:proofErr w:type="spellStart"/>
      <w:r>
        <w:t>CaU</w:t>
      </w:r>
      <w:proofErr w:type="spellEnd"/>
      <w:r>
        <w:t>, quando aplicável]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A731D7" w14:paraId="015B5650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34EC" w14:textId="77777777" w:rsidR="00A731D7" w:rsidRDefault="00A731D7" w:rsidP="00CD4A64">
            <w:pPr>
              <w:pStyle w:val="tableheader"/>
            </w:pPr>
            <w:proofErr w:type="spellStart"/>
            <w:r>
              <w:lastRenderedPageBreak/>
              <w:t>Refª</w:t>
            </w:r>
            <w:proofErr w:type="spellEnd"/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0026" w14:textId="77777777" w:rsidR="00A731D7" w:rsidRPr="004A62E1" w:rsidRDefault="00A731D7" w:rsidP="00CD4A64">
            <w:pPr>
              <w:pStyle w:val="tableheader"/>
            </w:pPr>
            <w:r w:rsidRPr="004A62E1">
              <w:t>Requisito de segurança, privacidade e integridade de dados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9769" w14:textId="77777777" w:rsidR="00A731D7" w:rsidRDefault="00A731D7" w:rsidP="00CD4A64">
            <w:pPr>
              <w:pStyle w:val="tableheader"/>
            </w:pPr>
            <w:proofErr w:type="spellStart"/>
            <w:r>
              <w:t>CaU</w:t>
            </w:r>
            <w:proofErr w:type="spellEnd"/>
            <w:r>
              <w:t xml:space="preserve"> relacionados</w:t>
            </w:r>
          </w:p>
        </w:tc>
      </w:tr>
      <w:tr w:rsidR="00A731D7" w:rsidRPr="0076703D" w14:paraId="0DFEAD2F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F343" w14:textId="77777777" w:rsidR="00A731D7" w:rsidRPr="0076703D" w:rsidRDefault="00A731D7" w:rsidP="00CD4A64">
            <w:pPr>
              <w:pStyle w:val="tableheader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0DA8" w14:textId="77777777" w:rsidR="00A731D7" w:rsidRPr="0076703D" w:rsidRDefault="00A731D7" w:rsidP="00CD4A64">
            <w:pPr>
              <w:pStyle w:val="tableheade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D3D7" w14:textId="77777777" w:rsidR="00A731D7" w:rsidRPr="0076703D" w:rsidRDefault="00A731D7" w:rsidP="00CD4A64">
            <w:pPr>
              <w:pStyle w:val="tableheader"/>
            </w:pPr>
          </w:p>
        </w:tc>
      </w:tr>
      <w:tr w:rsidR="00A731D7" w:rsidRPr="0076703D" w14:paraId="404E9569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A1E3" w14:textId="77777777" w:rsidR="00A731D7" w:rsidRPr="0076703D" w:rsidRDefault="00A731D7" w:rsidP="00CD4A64">
            <w:pPr>
              <w:pStyle w:val="tableheader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7C0B" w14:textId="77777777" w:rsidR="00A731D7" w:rsidRPr="0076703D" w:rsidRDefault="00A731D7" w:rsidP="00CD4A64">
            <w:pPr>
              <w:pStyle w:val="tableheade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B87E" w14:textId="77777777" w:rsidR="00A731D7" w:rsidRPr="0076703D" w:rsidRDefault="00A731D7" w:rsidP="00CD4A64">
            <w:pPr>
              <w:pStyle w:val="tableheader"/>
            </w:pPr>
          </w:p>
        </w:tc>
      </w:tr>
      <w:tr w:rsidR="00A731D7" w:rsidRPr="0076703D" w14:paraId="57132DBA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BC9B" w14:textId="77777777" w:rsidR="00A731D7" w:rsidRPr="0076703D" w:rsidRDefault="00A731D7" w:rsidP="00CD4A64">
            <w:pPr>
              <w:pStyle w:val="tableheader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4985" w14:textId="77777777" w:rsidR="00A731D7" w:rsidRPr="0076703D" w:rsidRDefault="00A731D7" w:rsidP="00CD4A64">
            <w:pPr>
              <w:pStyle w:val="tableheade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4A88" w14:textId="77777777" w:rsidR="00A731D7" w:rsidRPr="0076703D" w:rsidRDefault="00A731D7" w:rsidP="00CD4A64">
            <w:pPr>
              <w:pStyle w:val="tableheader"/>
            </w:pPr>
          </w:p>
        </w:tc>
      </w:tr>
      <w:tr w:rsidR="00A731D7" w:rsidRPr="0076703D" w14:paraId="494C9D4F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2F1C" w14:textId="77777777" w:rsidR="00A731D7" w:rsidRPr="0076703D" w:rsidRDefault="00A731D7" w:rsidP="00CD4A64">
            <w:pPr>
              <w:pStyle w:val="tableheader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0649" w14:textId="77777777" w:rsidR="00A731D7" w:rsidRPr="0076703D" w:rsidRDefault="00A731D7" w:rsidP="00CD4A64">
            <w:pPr>
              <w:pStyle w:val="tableheade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F270" w14:textId="77777777" w:rsidR="00A731D7" w:rsidRPr="0076703D" w:rsidRDefault="00A731D7" w:rsidP="00CD4A64">
            <w:pPr>
              <w:pStyle w:val="tableheader"/>
            </w:pPr>
          </w:p>
        </w:tc>
      </w:tr>
    </w:tbl>
    <w:p w14:paraId="1B3BCBC0" w14:textId="77777777" w:rsidR="00A731D7" w:rsidRDefault="00A731D7" w:rsidP="00CD4A64">
      <w:bookmarkStart w:id="29" w:name="_Toc477027695"/>
    </w:p>
    <w:bookmarkEnd w:id="29"/>
    <w:p w14:paraId="60043560" w14:textId="77777777" w:rsidR="00A731D7" w:rsidRDefault="00A731D7" w:rsidP="00CD4A64">
      <w:pPr>
        <w:pStyle w:val="Comment"/>
      </w:pPr>
      <w:r>
        <w:t>[identificar interface com dispositivos de hardware, quando relevante]</w:t>
      </w:r>
    </w:p>
    <w:p w14:paraId="1C809FA9" w14:textId="77777777" w:rsidR="00A731D7" w:rsidRDefault="00A731D7" w:rsidP="00CD4A64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A731D7" w14:paraId="0CCCAC42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CC92" w14:textId="77777777" w:rsidR="00A731D7" w:rsidRDefault="00A731D7" w:rsidP="00CD4A64">
            <w:pPr>
              <w:pStyle w:val="tableheader"/>
            </w:pPr>
            <w:proofErr w:type="spellStart"/>
            <w:r>
              <w:t>Refª</w:t>
            </w:r>
            <w:proofErr w:type="spellEnd"/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BD08" w14:textId="77777777" w:rsidR="00A731D7" w:rsidRPr="004A62E1" w:rsidRDefault="00A731D7" w:rsidP="00CD4A64">
            <w:pPr>
              <w:pStyle w:val="tableheader"/>
            </w:pPr>
            <w:r w:rsidRPr="004A62E1">
              <w:t>Requisito de interface com sistemas externos e com ambientes de execução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9407" w14:textId="77777777" w:rsidR="00A731D7" w:rsidRDefault="00A731D7" w:rsidP="00CD4A64">
            <w:pPr>
              <w:pStyle w:val="tableheader"/>
            </w:pPr>
            <w:proofErr w:type="spellStart"/>
            <w:r>
              <w:t>CaU</w:t>
            </w:r>
            <w:proofErr w:type="spellEnd"/>
            <w:r>
              <w:t xml:space="preserve"> relacionados</w:t>
            </w:r>
          </w:p>
        </w:tc>
      </w:tr>
      <w:tr w:rsidR="00A731D7" w:rsidRPr="0076703D" w14:paraId="3EEDDEEE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00B" w14:textId="77777777" w:rsidR="00A731D7" w:rsidRPr="0076703D" w:rsidRDefault="00A731D7" w:rsidP="00CD4A64">
            <w:pPr>
              <w:pStyle w:val="tableinside"/>
            </w:pPr>
            <w:r w:rsidRPr="0076703D">
              <w:t>RSeg.1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0516" w14:textId="77777777" w:rsidR="00A731D7" w:rsidRPr="004A62E1" w:rsidRDefault="00A731D7" w:rsidP="00CD4A64">
            <w:pPr>
              <w:pStyle w:val="tableinside"/>
              <w:rPr>
                <w:lang w:val="pt-PT"/>
              </w:rPr>
            </w:pPr>
            <w:r w:rsidRPr="004A62E1">
              <w:rPr>
                <w:lang w:val="pt-PT"/>
              </w:rPr>
              <w:t xml:space="preserve">Interface com POS </w:t>
            </w:r>
            <w:proofErr w:type="spellStart"/>
            <w:r w:rsidRPr="004A62E1">
              <w:rPr>
                <w:lang w:val="pt-PT"/>
              </w:rPr>
              <w:t>actuais</w:t>
            </w:r>
            <w:proofErr w:type="spellEnd"/>
            <w:r w:rsidRPr="004A62E1">
              <w:rPr>
                <w:lang w:val="pt-PT"/>
              </w:rPr>
              <w:t xml:space="preserve"> (modelo 234, interface SOC543): MB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F495" w14:textId="77777777" w:rsidR="00A731D7" w:rsidRPr="0076703D" w:rsidRDefault="00A731D7" w:rsidP="00CD4A64">
            <w:pPr>
              <w:pStyle w:val="tableinside"/>
            </w:pPr>
            <w:r w:rsidRPr="0076703D">
              <w:t>RF3</w:t>
            </w:r>
          </w:p>
        </w:tc>
      </w:tr>
      <w:tr w:rsidR="00A731D7" w:rsidRPr="0076703D" w14:paraId="25A90D01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3264" w14:textId="77777777" w:rsidR="00A731D7" w:rsidRPr="0076703D" w:rsidRDefault="00A731D7" w:rsidP="00CD4A64">
            <w:pPr>
              <w:pStyle w:val="tableinside"/>
            </w:pPr>
            <w:r w:rsidRPr="0076703D">
              <w:t>RSeg.2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0FAD" w14:textId="77777777" w:rsidR="00A731D7" w:rsidRPr="004A62E1" w:rsidRDefault="00A731D7" w:rsidP="00CD4A64">
            <w:pPr>
              <w:pStyle w:val="tableinside"/>
              <w:rPr>
                <w:lang w:val="pt-PT"/>
              </w:rPr>
            </w:pPr>
            <w:r w:rsidRPr="004A62E1">
              <w:rPr>
                <w:lang w:val="pt-PT"/>
              </w:rPr>
              <w:t>Utilização do motor de base de dados Oracle 9i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4886" w14:textId="77777777" w:rsidR="00A731D7" w:rsidRPr="0076703D" w:rsidRDefault="00A731D7" w:rsidP="00CD4A64">
            <w:pPr>
              <w:pStyle w:val="tableinside"/>
            </w:pPr>
            <w:r w:rsidRPr="0076703D">
              <w:t xml:space="preserve">Todos (que </w:t>
            </w:r>
            <w:proofErr w:type="spellStart"/>
            <w:r w:rsidRPr="0076703D">
              <w:t>têm</w:t>
            </w:r>
            <w:proofErr w:type="spellEnd"/>
            <w:r w:rsidRPr="0076703D">
              <w:t xml:space="preserve"> </w:t>
            </w:r>
            <w:proofErr w:type="spellStart"/>
            <w:r w:rsidRPr="0076703D">
              <w:t>persitência</w:t>
            </w:r>
            <w:proofErr w:type="spellEnd"/>
            <w:r w:rsidRPr="0076703D">
              <w:t>)</w:t>
            </w:r>
          </w:p>
        </w:tc>
      </w:tr>
    </w:tbl>
    <w:p w14:paraId="6164AE69" w14:textId="77777777" w:rsidR="00A731D7" w:rsidRDefault="00A731D7" w:rsidP="00CD4A64"/>
    <w:p w14:paraId="6E83E42F" w14:textId="77777777" w:rsidR="00A731D7" w:rsidRDefault="00A731D7" w:rsidP="00A731D7">
      <w:pPr>
        <w:pStyle w:val="Heading2"/>
        <w:suppressAutoHyphens/>
        <w:spacing w:before="480" w:after="240" w:line="320" w:lineRule="exact"/>
        <w:ind w:right="567"/>
        <w:jc w:val="left"/>
      </w:pPr>
      <w:bookmarkStart w:id="30" w:name="_Toc164762332"/>
      <w:bookmarkStart w:id="31" w:name="_Toc191837557"/>
      <w:r>
        <w:t>Restrições de implementação</w:t>
      </w:r>
      <w:bookmarkEnd w:id="30"/>
      <w:bookmarkEnd w:id="31"/>
    </w:p>
    <w:p w14:paraId="54D5CA72" w14:textId="77777777" w:rsidR="00A731D7" w:rsidRPr="00E87FD0" w:rsidRDefault="00A731D7" w:rsidP="00313871">
      <w:pPr>
        <w:pStyle w:val="tableheader"/>
      </w:pPr>
      <w:r w:rsidRPr="00E87FD0">
        <w:t xml:space="preserve">Requisitos de interface com sistemas externos </w:t>
      </w:r>
    </w:p>
    <w:p w14:paraId="28C45C7E" w14:textId="77777777" w:rsidR="00A731D7" w:rsidRDefault="00A731D7" w:rsidP="00313871">
      <w:pPr>
        <w:pStyle w:val="Comment"/>
      </w:pPr>
      <w:r>
        <w:t>[levantar requisitos de interação com sistemas externos, quando aplicável]</w:t>
      </w:r>
    </w:p>
    <w:p w14:paraId="101D28E4" w14:textId="77777777" w:rsidR="00A731D7" w:rsidRPr="000D3390" w:rsidRDefault="00A731D7" w:rsidP="000D3390">
      <w:pPr>
        <w:pStyle w:val="tableheader"/>
      </w:pPr>
      <w:r w:rsidRPr="00E87FD0">
        <w:t xml:space="preserve">Requisitos de interface com sistemas externos </w:t>
      </w:r>
    </w:p>
    <w:p w14:paraId="49B66182" w14:textId="77777777" w:rsidR="00A731D7" w:rsidRDefault="00A731D7" w:rsidP="00313871">
      <w:pPr>
        <w:pStyle w:val="Comment"/>
      </w:pPr>
      <w:r>
        <w:t xml:space="preserve">[identificar ambientes de execução, tais como SO, servidores de bases de dados, </w:t>
      </w:r>
      <w:proofErr w:type="spellStart"/>
      <w:r>
        <w:t>etc</w:t>
      </w:r>
      <w:proofErr w:type="spellEnd"/>
      <w:r>
        <w:t>, quando aplicável]</w:t>
      </w:r>
    </w:p>
    <w:p w14:paraId="74C79848" w14:textId="77777777" w:rsidR="00A731D7" w:rsidRPr="00313871" w:rsidRDefault="00A731D7" w:rsidP="00313871"/>
    <w:p w14:paraId="2829FD1E" w14:textId="77777777" w:rsidR="00A731D7" w:rsidRDefault="00A731D7" w:rsidP="00CD4A64"/>
    <w:p w14:paraId="553204F7" w14:textId="77777777" w:rsidR="00A731D7" w:rsidRPr="004311F4" w:rsidRDefault="00A731D7" w:rsidP="00A731D7">
      <w:pPr>
        <w:pStyle w:val="Heading1"/>
        <w:suppressAutoHyphens/>
        <w:spacing w:before="360" w:after="240" w:line="240" w:lineRule="auto"/>
        <w:ind w:left="432" w:right="567" w:hanging="432"/>
        <w:jc w:val="left"/>
      </w:pPr>
      <w:bookmarkStart w:id="32" w:name="_Toc38476030"/>
      <w:bookmarkStart w:id="33" w:name="_Toc164762324"/>
      <w:bookmarkStart w:id="34" w:name="_Toc191837558"/>
      <w:bookmarkStart w:id="35" w:name="_Ref164334178"/>
      <w:bookmarkStart w:id="36" w:name="_Toc164762333"/>
      <w:r>
        <w:t>Modelo do domínio</w:t>
      </w:r>
      <w:bookmarkEnd w:id="32"/>
      <w:bookmarkEnd w:id="33"/>
      <w:bookmarkEnd w:id="34"/>
    </w:p>
    <w:p w14:paraId="7AF56725" w14:textId="77777777" w:rsidR="00A731D7" w:rsidRDefault="00A731D7" w:rsidP="00A731D7">
      <w:pPr>
        <w:pStyle w:val="Comment"/>
      </w:pPr>
      <w:r>
        <w:t>[mapa de conceitos, i.e., diagrama de conceitos do domínio do problema; classes com atributos e associações. Podem ser usados várias diagramas, se isso facilitar a compreensão.]</w:t>
      </w:r>
    </w:p>
    <w:p w14:paraId="3382FA77" w14:textId="77777777" w:rsidR="00A731D7" w:rsidRDefault="00A731D7" w:rsidP="00A731D7">
      <w:pPr>
        <w:pStyle w:val="Illustration"/>
      </w:pPr>
      <w:proofErr w:type="spellStart"/>
      <w:r>
        <w:t>xxx</w:t>
      </w:r>
      <w:proofErr w:type="spellEnd"/>
    </w:p>
    <w:p w14:paraId="42CF832B" w14:textId="77777777" w:rsidR="00A731D7" w:rsidRDefault="00A731D7" w:rsidP="00A731D7">
      <w:pPr>
        <w:pStyle w:val="Caption"/>
      </w:pPr>
      <w:bookmarkStart w:id="37" w:name="_Toc417508552"/>
      <w:r>
        <w:t xml:space="preserve">Diagrama </w:t>
      </w:r>
      <w:fldSimple w:instr=" SEQ Diagrama \* ARABIC ">
        <w:r>
          <w:rPr>
            <w:noProof/>
          </w:rPr>
          <w:t>3</w:t>
        </w:r>
      </w:fldSimple>
      <w:r>
        <w:t>: Modelo do domínio.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7371"/>
      </w:tblGrid>
      <w:tr w:rsidR="00A731D7" w14:paraId="573F96A1" w14:textId="77777777" w:rsidTr="00063A6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DD97" w14:textId="77777777" w:rsidR="00A731D7" w:rsidRDefault="00A731D7" w:rsidP="00063A63">
            <w:pPr>
              <w:pStyle w:val="tableheader"/>
            </w:pPr>
            <w:r>
              <w:t>Conceito do domínio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C2F2" w14:textId="77777777" w:rsidR="00A731D7" w:rsidRDefault="00A731D7" w:rsidP="00063A63">
            <w:pPr>
              <w:pStyle w:val="tableheader"/>
            </w:pPr>
            <w:r>
              <w:t>Descrição</w:t>
            </w:r>
          </w:p>
        </w:tc>
      </w:tr>
      <w:tr w:rsidR="00A731D7" w14:paraId="7E813BBA" w14:textId="77777777" w:rsidTr="00063A6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7ABA" w14:textId="77777777" w:rsidR="00A731D7" w:rsidRDefault="00A731D7" w:rsidP="00063A63">
            <w:pPr>
              <w:pStyle w:val="tableinside"/>
            </w:pPr>
            <w:r>
              <w:t>Cheque-</w:t>
            </w:r>
            <w:proofErr w:type="spellStart"/>
            <w:r>
              <w:t>dentista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FC0C" w14:textId="77777777" w:rsidR="00A731D7" w:rsidRDefault="00A731D7" w:rsidP="00063A63">
            <w:pPr>
              <w:pStyle w:val="Comment"/>
            </w:pPr>
            <w:r>
              <w:t>[Descrição textual de cada conceito. Pode incluir detalhes que ajudem a contextualizá-lo]</w:t>
            </w:r>
          </w:p>
          <w:p w14:paraId="27944754" w14:textId="77777777" w:rsidR="00A731D7" w:rsidRPr="00EA7147" w:rsidRDefault="00A731D7" w:rsidP="00063A63">
            <w:pPr>
              <w:pStyle w:val="tableinside"/>
              <w:rPr>
                <w:lang w:val="pt-PT"/>
              </w:rPr>
            </w:pPr>
          </w:p>
        </w:tc>
      </w:tr>
      <w:tr w:rsidR="00A731D7" w14:paraId="0593ED44" w14:textId="77777777" w:rsidTr="00063A6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4316" w14:textId="77777777" w:rsidR="00A731D7" w:rsidRPr="00EA7147" w:rsidRDefault="00A731D7" w:rsidP="00063A63">
            <w:pPr>
              <w:pStyle w:val="tableinside"/>
              <w:rPr>
                <w:lang w:val="pt-PT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67DA" w14:textId="77777777" w:rsidR="00A731D7" w:rsidRPr="00EA7147" w:rsidRDefault="00A731D7" w:rsidP="00063A63">
            <w:pPr>
              <w:pStyle w:val="tableinside"/>
              <w:rPr>
                <w:lang w:val="pt-PT"/>
              </w:rPr>
            </w:pPr>
          </w:p>
        </w:tc>
      </w:tr>
      <w:tr w:rsidR="00A731D7" w14:paraId="4EFB5C46" w14:textId="77777777" w:rsidTr="00063A6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FFBB" w14:textId="77777777" w:rsidR="00A731D7" w:rsidRPr="00EA7147" w:rsidRDefault="00A731D7" w:rsidP="00063A63">
            <w:pPr>
              <w:pStyle w:val="tableinside"/>
              <w:rPr>
                <w:lang w:val="pt-PT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5AFC" w14:textId="77777777" w:rsidR="00A731D7" w:rsidRPr="00EA7147" w:rsidRDefault="00A731D7" w:rsidP="00063A63">
            <w:pPr>
              <w:pStyle w:val="tableinside"/>
              <w:rPr>
                <w:lang w:val="pt-PT"/>
              </w:rPr>
            </w:pPr>
          </w:p>
        </w:tc>
      </w:tr>
    </w:tbl>
    <w:p w14:paraId="1C0FC465" w14:textId="77777777" w:rsidR="00A731D7" w:rsidRDefault="00A731D7" w:rsidP="00A731D7">
      <w:pPr>
        <w:pStyle w:val="Caption"/>
        <w:rPr>
          <w:rFonts w:ascii="Calibri" w:hAnsi="Calibri" w:cs="Times"/>
        </w:rPr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>: Descrição dos conceitos do domínio.</w:t>
      </w:r>
    </w:p>
    <w:p w14:paraId="23EE1DCD" w14:textId="77777777" w:rsidR="00A731D7" w:rsidRDefault="00A731D7" w:rsidP="00A731D7">
      <w:pPr>
        <w:pStyle w:val="Comment"/>
      </w:pPr>
    </w:p>
    <w:p w14:paraId="00FA036A" w14:textId="77777777" w:rsidR="00A731D7" w:rsidRDefault="00A731D7" w:rsidP="00A731D7">
      <w:pPr>
        <w:pStyle w:val="Comment"/>
      </w:pPr>
      <w:r>
        <w:t>[Quando uma classe tem um ciclo de vida com a uma evolução de estados relevante para o sistema de informação, o seu comportamento pode ser modelado com diagramas de estados.</w:t>
      </w:r>
    </w:p>
    <w:p w14:paraId="1261A6FE" w14:textId="77777777" w:rsidR="00A731D7" w:rsidRPr="00BD087E" w:rsidRDefault="00A731D7" w:rsidP="00A731D7">
      <w:pPr>
        <w:pStyle w:val="Comment"/>
      </w:pPr>
      <w:r>
        <w:lastRenderedPageBreak/>
        <w:t xml:space="preserve">Para isso, o </w:t>
      </w:r>
      <w:r w:rsidRPr="00BD087E">
        <w:rPr>
          <w:u w:val="single"/>
        </w:rPr>
        <w:t>estado</w:t>
      </w:r>
      <w:r>
        <w:t xml:space="preserve"> da entidade </w:t>
      </w:r>
      <w:r w:rsidRPr="00BD087E">
        <w:rPr>
          <w:u w:val="single"/>
        </w:rPr>
        <w:t>evolui</w:t>
      </w:r>
      <w:r>
        <w:t xml:space="preserve"> quando acontecem certos </w:t>
      </w:r>
      <w:r w:rsidRPr="00BD087E">
        <w:rPr>
          <w:u w:val="single"/>
        </w:rPr>
        <w:t>eventos</w:t>
      </w:r>
      <w:r>
        <w:t xml:space="preserve"> (relevantes para a área do negócio), e.g.: evolução de estado de uma encomenda, estado de um </w:t>
      </w:r>
      <w:proofErr w:type="spellStart"/>
      <w:r>
        <w:t>post</w:t>
      </w:r>
      <w:proofErr w:type="spellEnd"/>
      <w:r>
        <w:t xml:space="preserve"> sujeito a moderação, estado de um pedido de adesão sujeito a aprovação,...</w:t>
      </w:r>
    </w:p>
    <w:p w14:paraId="47501B91" w14:textId="77777777" w:rsidR="00A731D7" w:rsidRDefault="00A731D7" w:rsidP="00A731D7">
      <w:pPr>
        <w:pStyle w:val="Comment"/>
      </w:pPr>
      <w:r>
        <w:t xml:space="preserve">E.g.: máquina de estados par ao conceito </w:t>
      </w:r>
      <w:proofErr w:type="spellStart"/>
      <w:r>
        <w:t>Book</w:t>
      </w:r>
      <w:proofErr w:type="spellEnd"/>
      <w:r>
        <w:t>, no domínio de uma biblioteca.</w:t>
      </w:r>
    </w:p>
    <w:p w14:paraId="673E5EFB" w14:textId="77777777" w:rsidR="00A731D7" w:rsidRPr="00D00D4C" w:rsidRDefault="00A731D7" w:rsidP="00A731D7">
      <w:pPr>
        <w:pStyle w:val="Comment"/>
        <w:rPr>
          <w:b/>
          <w:bCs/>
        </w:rPr>
      </w:pPr>
      <w:r w:rsidRPr="009946B7">
        <w:rPr>
          <w:b/>
          <w:bCs/>
        </w:rPr>
        <w:t xml:space="preserve">Se houver </w:t>
      </w:r>
      <w:r>
        <w:rPr>
          <w:b/>
          <w:bCs/>
        </w:rPr>
        <w:t xml:space="preserve">máquinas de estado / ciclos de vida interessantes, apresentar o modelo na secção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_Ref164334178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noProof/>
        </w:rPr>
        <w:t>6</w:t>
      </w:r>
      <w:r>
        <w:rPr>
          <w:b/>
          <w:bCs/>
        </w:rPr>
        <w:fldChar w:fldCharType="end"/>
      </w:r>
      <w:r>
        <w:rPr>
          <w:b/>
          <w:bCs/>
        </w:rPr>
        <w:t xml:space="preserve"> e fazer cross-</w:t>
      </w:r>
      <w:proofErr w:type="spellStart"/>
      <w:r>
        <w:rPr>
          <w:b/>
          <w:bCs/>
        </w:rPr>
        <w:t>reference</w:t>
      </w:r>
      <w:proofErr w:type="spellEnd"/>
      <w:r>
        <w:rPr>
          <w:b/>
          <w:bCs/>
        </w:rPr>
        <w:t xml:space="preserve"> . </w:t>
      </w:r>
      <w:r>
        <w:t>]</w:t>
      </w:r>
    </w:p>
    <w:p w14:paraId="0AF7883B" w14:textId="77777777" w:rsidR="00A731D7" w:rsidRPr="00A731D7" w:rsidRDefault="00A731D7" w:rsidP="00A731D7"/>
    <w:p w14:paraId="6DE01E38" w14:textId="257EC27A" w:rsidR="00A731D7" w:rsidRDefault="00A731D7" w:rsidP="00A731D7">
      <w:pPr>
        <w:pStyle w:val="Heading1"/>
        <w:suppressAutoHyphens/>
        <w:spacing w:before="360" w:after="240" w:line="240" w:lineRule="auto"/>
        <w:ind w:left="432" w:right="567" w:hanging="432"/>
        <w:jc w:val="left"/>
      </w:pPr>
      <w:bookmarkStart w:id="38" w:name="_Toc191837559"/>
      <w:r>
        <w:t>Outros modelos e resultados da análise</w:t>
      </w:r>
      <w:bookmarkEnd w:id="35"/>
      <w:bookmarkEnd w:id="36"/>
      <w:bookmarkEnd w:id="38"/>
    </w:p>
    <w:p w14:paraId="613F1844" w14:textId="77777777" w:rsidR="00A731D7" w:rsidRPr="004311F4" w:rsidRDefault="00A731D7" w:rsidP="00A731D7">
      <w:pPr>
        <w:pStyle w:val="Heading2"/>
        <w:suppressAutoHyphens/>
        <w:spacing w:before="480" w:after="240" w:line="320" w:lineRule="exact"/>
        <w:ind w:right="567"/>
        <w:jc w:val="left"/>
      </w:pPr>
      <w:bookmarkStart w:id="39" w:name="_Toc164762335"/>
      <w:bookmarkStart w:id="40" w:name="_Toc191837560"/>
      <w:r>
        <w:t>Modelos de estado</w:t>
      </w:r>
      <w:bookmarkEnd w:id="39"/>
      <w:bookmarkEnd w:id="40"/>
    </w:p>
    <w:p w14:paraId="5EE1C408" w14:textId="16BD2A3C" w:rsidR="00C21B5F" w:rsidRDefault="00C21B5F" w:rsidP="00C21B5F">
      <w:pPr>
        <w:pStyle w:val="Comment"/>
      </w:pPr>
      <w:r>
        <w:t xml:space="preserve">[incluir </w:t>
      </w:r>
      <w:hyperlink r:id="rId10" w:history="1">
        <w:r w:rsidRPr="00C21B5F">
          <w:rPr>
            <w:rStyle w:val="Hyperlink"/>
          </w:rPr>
          <w:t>diagramas de máquinas de estado</w:t>
        </w:r>
      </w:hyperlink>
      <w:r>
        <w:t xml:space="preserve"> relevantes, se aplicável.  Se não houver exemplo, a secção deve se retirada. </w:t>
      </w:r>
    </w:p>
    <w:p w14:paraId="7BC7F887" w14:textId="3DEDF3F8" w:rsidR="00C21B5F" w:rsidRDefault="00C21B5F" w:rsidP="00C21B5F">
      <w:pPr>
        <w:pStyle w:val="Comment"/>
      </w:pPr>
      <w:r>
        <w:t>Estas situações são ainda resultados da análise, ou seja, caraterização do comportamento de objetos do negócio (não do software)</w:t>
      </w:r>
    </w:p>
    <w:p w14:paraId="4196441C" w14:textId="332CF5F5" w:rsidR="00C21B5F" w:rsidRDefault="00C21B5F" w:rsidP="00C21B5F">
      <w:pPr>
        <w:pStyle w:val="Comment"/>
      </w:pPr>
      <w:r>
        <w:t>Exemplos:</w:t>
      </w:r>
    </w:p>
    <w:p w14:paraId="3CBFC3C2" w14:textId="4FCB0983" w:rsidR="00C21B5F" w:rsidRDefault="00C21B5F" w:rsidP="00C21B5F">
      <w:pPr>
        <w:pStyle w:val="Comment"/>
      </w:pPr>
      <w:r>
        <w:t>- encomenda (</w:t>
      </w:r>
      <w:r>
        <w:t xml:space="preserve">evolução dos </w:t>
      </w:r>
      <w:r>
        <w:t>estados e transições possíveis)</w:t>
      </w:r>
    </w:p>
    <w:p w14:paraId="23C5BE4C" w14:textId="3B38C42D" w:rsidR="00C21B5F" w:rsidRDefault="00C21B5F" w:rsidP="00C21B5F">
      <w:pPr>
        <w:pStyle w:val="Comment"/>
      </w:pPr>
      <w:r>
        <w:t>- tratamento de pedidos de reclamações</w:t>
      </w:r>
    </w:p>
    <w:p w14:paraId="742234C2" w14:textId="7D4787C5" w:rsidR="00C21B5F" w:rsidRPr="003A201C" w:rsidRDefault="00C21B5F" w:rsidP="00C21B5F">
      <w:pPr>
        <w:pStyle w:val="Comment"/>
      </w:pPr>
      <w:r>
        <w:t xml:space="preserve">- processo de admissão de candidatos a um serviço/plataforma </w:t>
      </w:r>
    </w:p>
    <w:p w14:paraId="4C92CC5B" w14:textId="77777777" w:rsidR="00A731D7" w:rsidRPr="003A201C" w:rsidRDefault="00A731D7" w:rsidP="00846D20"/>
    <w:p w14:paraId="5047B6F2" w14:textId="1D074151" w:rsidR="00A731D7" w:rsidRPr="004311F4" w:rsidRDefault="00A731D7" w:rsidP="00A731D7">
      <w:pPr>
        <w:pStyle w:val="Heading1"/>
        <w:suppressAutoHyphens/>
        <w:spacing w:before="360" w:after="240" w:line="240" w:lineRule="auto"/>
        <w:ind w:left="432" w:right="567" w:hanging="432"/>
        <w:jc w:val="left"/>
      </w:pPr>
      <w:bookmarkStart w:id="41" w:name="_Toc164762339"/>
      <w:bookmarkStart w:id="42" w:name="_Toc191837561"/>
      <w:r>
        <w:t>Anexo A: Especificação dos casos de utilização</w:t>
      </w:r>
      <w:bookmarkEnd w:id="41"/>
      <w:bookmarkEnd w:id="42"/>
    </w:p>
    <w:p w14:paraId="6A424DF5" w14:textId="1FCC7235" w:rsidR="00A731D7" w:rsidRDefault="00A731D7" w:rsidP="00671DEB">
      <w:pPr>
        <w:pStyle w:val="Comment"/>
      </w:pPr>
      <w:r>
        <w:t xml:space="preserve">[Incluir as </w:t>
      </w:r>
      <w:r w:rsidRPr="009D15EF">
        <w:rPr>
          <w:b/>
          <w:bCs/>
        </w:rPr>
        <w:t>narrativas</w:t>
      </w:r>
      <w:r>
        <w:t xml:space="preserve"> completas (especificação dos cenários) do subconjunto de casos de utilização. considerados no âmbito do incremento atual. Assumir uma especificação evolutiva, isto é, </w:t>
      </w:r>
    </w:p>
    <w:p w14:paraId="0CB5AD5D" w14:textId="77777777" w:rsidR="00A731D7" w:rsidRDefault="00A731D7" w:rsidP="00A731D7">
      <w:pPr>
        <w:pStyle w:val="Comment"/>
        <w:numPr>
          <w:ilvl w:val="0"/>
          <w:numId w:val="7"/>
        </w:numPr>
      </w:pPr>
      <w:r>
        <w:t>Não é preciso desenvolver para todos os casos de utilização logo de início; os que estão previstos para incrementos futuros ainda não serão detalhados.</w:t>
      </w:r>
    </w:p>
    <w:p w14:paraId="7BB21F6F" w14:textId="77777777" w:rsidR="00A731D7" w:rsidRDefault="00A731D7" w:rsidP="00CC28BF">
      <w:pPr>
        <w:pStyle w:val="Comment"/>
        <w:numPr>
          <w:ilvl w:val="0"/>
          <w:numId w:val="7"/>
        </w:numPr>
      </w:pPr>
      <w:r>
        <w:t>A especificação pode e deve ser revista e refinada subsequentemente</w:t>
      </w:r>
    </w:p>
    <w:p w14:paraId="15AA4FA5" w14:textId="3A583CEC" w:rsidR="00A731D7" w:rsidRDefault="00A731D7" w:rsidP="00CC28BF">
      <w:pPr>
        <w:pStyle w:val="Comment"/>
        <w:numPr>
          <w:ilvl w:val="0"/>
          <w:numId w:val="7"/>
        </w:numPr>
      </w:pPr>
      <w:r>
        <w:t xml:space="preserve">Pelo menos os casos de uso próximo épico (do </w:t>
      </w:r>
      <w:proofErr w:type="spellStart"/>
      <w:r>
        <w:t>roadmap</w:t>
      </w:r>
      <w:proofErr w:type="spellEnd"/>
      <w:r>
        <w:t>) devem estar detalhados.]</w:t>
      </w:r>
    </w:p>
    <w:p w14:paraId="41BE2CEE" w14:textId="77777777" w:rsidR="00A731D7" w:rsidRPr="00E810B1" w:rsidRDefault="00A731D7" w:rsidP="00A731D7">
      <w:pPr>
        <w:pStyle w:val="Heading2"/>
        <w:suppressAutoHyphens/>
        <w:spacing w:before="480" w:after="240" w:line="320" w:lineRule="exact"/>
        <w:ind w:right="567"/>
        <w:jc w:val="left"/>
      </w:pPr>
      <w:bookmarkStart w:id="43" w:name="_Toc164762340"/>
      <w:bookmarkStart w:id="44" w:name="_Toc191837562"/>
      <w:r w:rsidRPr="00E810B1">
        <w:t>Pacote 1: descoberta e compra</w:t>
      </w:r>
      <w:bookmarkEnd w:id="43"/>
      <w:bookmarkEnd w:id="44"/>
    </w:p>
    <w:p w14:paraId="37CE84F2" w14:textId="77777777" w:rsidR="00A731D7" w:rsidRDefault="00A731D7" w:rsidP="00F97321"/>
    <w:p w14:paraId="08CF13A1" w14:textId="77777777" w:rsidR="00A731D7" w:rsidRPr="00F97321" w:rsidRDefault="00A731D7" w:rsidP="00F97321">
      <w:pPr>
        <w:pStyle w:val="Heading5"/>
      </w:pPr>
      <w:bookmarkStart w:id="45" w:name="_Ref164344400"/>
      <w:r w:rsidRPr="00F97321">
        <w:t>UC1.1: Procurar artigos</w:t>
      </w:r>
      <w:bookmarkEnd w:id="45"/>
    </w:p>
    <w:p w14:paraId="0B30C78E" w14:textId="77777777" w:rsidR="00A731D7" w:rsidRDefault="00A731D7" w:rsidP="00F97321">
      <w:r>
        <w:t xml:space="preserve"> [inserir narrativa/tabela de especificação]</w:t>
      </w:r>
    </w:p>
    <w:p w14:paraId="696451AC" w14:textId="77777777" w:rsidR="00A731D7" w:rsidRDefault="00A731D7" w:rsidP="00385327"/>
    <w:p w14:paraId="489E3170" w14:textId="77777777" w:rsidR="00A731D7" w:rsidRDefault="00A731D7" w:rsidP="00F97321">
      <w:pPr>
        <w:pStyle w:val="Heading5"/>
      </w:pPr>
      <w:bookmarkStart w:id="46" w:name="_Ref164344425"/>
      <w:r>
        <w:t>UC1.2 Comprar artigos</w:t>
      </w:r>
      <w:bookmarkEnd w:id="46"/>
    </w:p>
    <w:p w14:paraId="77DB7C7C" w14:textId="77777777" w:rsidR="00A731D7" w:rsidRDefault="00A731D7" w:rsidP="00A731D7">
      <w:pPr>
        <w:pStyle w:val="Heading2"/>
        <w:suppressAutoHyphens/>
        <w:spacing w:before="480" w:after="240" w:line="320" w:lineRule="exact"/>
        <w:ind w:right="567"/>
        <w:jc w:val="left"/>
      </w:pPr>
      <w:bookmarkStart w:id="47" w:name="_Toc164762341"/>
      <w:bookmarkStart w:id="48" w:name="_Toc191837563"/>
      <w:r>
        <w:t>Pacote 2: Serviços pós-compra</w:t>
      </w:r>
      <w:bookmarkEnd w:id="47"/>
      <w:bookmarkEnd w:id="48"/>
    </w:p>
    <w:p w14:paraId="3A43A958" w14:textId="77777777" w:rsidR="00A731D7" w:rsidRPr="00EE5FB2" w:rsidRDefault="00A731D7" w:rsidP="00EE5FB2">
      <w:r>
        <w:t>…</w:t>
      </w:r>
    </w:p>
    <w:p w14:paraId="50C45807" w14:textId="77777777" w:rsidR="00A731D7" w:rsidRPr="00A97A98" w:rsidRDefault="00A731D7" w:rsidP="00F97321">
      <w:pPr>
        <w:pStyle w:val="Heading5"/>
      </w:pPr>
      <w:bookmarkStart w:id="49" w:name="_Ref164344442"/>
      <w:r>
        <w:lastRenderedPageBreak/>
        <w:t>UC2.5 Cancelar encomenda pendente</w:t>
      </w:r>
      <w:bookmarkEnd w:id="49"/>
    </w:p>
    <w:p w14:paraId="1771F430" w14:textId="77777777" w:rsidR="00A731D7" w:rsidRDefault="00A731D7" w:rsidP="00F97321">
      <w:r>
        <w:t>…</w:t>
      </w:r>
    </w:p>
    <w:p w14:paraId="09B1A1A5" w14:textId="77777777" w:rsidR="00A731D7" w:rsidRPr="00412CE8" w:rsidRDefault="00A731D7" w:rsidP="007B6DC6"/>
    <w:p w14:paraId="53B3ECFB" w14:textId="77777777" w:rsidR="00A731D7" w:rsidRPr="00952911" w:rsidRDefault="00A731D7" w:rsidP="007529DA"/>
    <w:sectPr w:rsidR="00A731D7" w:rsidRPr="00952911" w:rsidSect="00952911"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BE875" w14:textId="77777777" w:rsidR="00277DF8" w:rsidRDefault="00277DF8" w:rsidP="00A731D7">
      <w:pPr>
        <w:spacing w:line="240" w:lineRule="auto"/>
      </w:pPr>
      <w:r>
        <w:separator/>
      </w:r>
    </w:p>
  </w:endnote>
  <w:endnote w:type="continuationSeparator" w:id="0">
    <w:p w14:paraId="616E1388" w14:textId="77777777" w:rsidR="00277DF8" w:rsidRDefault="00277DF8" w:rsidP="00A73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9998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0FF12" w14:textId="5BB7E188" w:rsidR="00A731D7" w:rsidRDefault="00A73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37D8D4" w14:textId="77777777" w:rsidR="00A731D7" w:rsidRDefault="00A73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AEBF5" w14:textId="77777777" w:rsidR="00277DF8" w:rsidRDefault="00277DF8" w:rsidP="00A731D7">
      <w:pPr>
        <w:spacing w:line="240" w:lineRule="auto"/>
      </w:pPr>
      <w:r>
        <w:separator/>
      </w:r>
    </w:p>
  </w:footnote>
  <w:footnote w:type="continuationSeparator" w:id="0">
    <w:p w14:paraId="1899DBD4" w14:textId="77777777" w:rsidR="00277DF8" w:rsidRDefault="00277DF8" w:rsidP="00A731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A7C09"/>
    <w:multiLevelType w:val="hybridMultilevel"/>
    <w:tmpl w:val="6BF0412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531A5"/>
    <w:multiLevelType w:val="hybridMultilevel"/>
    <w:tmpl w:val="AB2EB65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EB2E85"/>
    <w:multiLevelType w:val="multilevel"/>
    <w:tmpl w:val="4CE2F3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B432E7"/>
    <w:multiLevelType w:val="hybridMultilevel"/>
    <w:tmpl w:val="61C40588"/>
    <w:lvl w:ilvl="0" w:tplc="365CB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E6C1B"/>
    <w:multiLevelType w:val="hybridMultilevel"/>
    <w:tmpl w:val="C5E45E72"/>
    <w:lvl w:ilvl="0" w:tplc="40C64170">
      <w:numFmt w:val="bullet"/>
      <w:lvlText w:val=""/>
      <w:lvlJc w:val="left"/>
      <w:pPr>
        <w:ind w:left="936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714376BD"/>
    <w:multiLevelType w:val="hybridMultilevel"/>
    <w:tmpl w:val="F300E1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42A"/>
    <w:multiLevelType w:val="hybridMultilevel"/>
    <w:tmpl w:val="3DF082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6917281">
    <w:abstractNumId w:val="2"/>
  </w:num>
  <w:num w:numId="2" w16cid:durableId="2093578889">
    <w:abstractNumId w:val="3"/>
  </w:num>
  <w:num w:numId="3" w16cid:durableId="1989046527">
    <w:abstractNumId w:val="0"/>
  </w:num>
  <w:num w:numId="4" w16cid:durableId="113788238">
    <w:abstractNumId w:val="5"/>
  </w:num>
  <w:num w:numId="5" w16cid:durableId="69668552">
    <w:abstractNumId w:val="1"/>
  </w:num>
  <w:num w:numId="6" w16cid:durableId="19167086">
    <w:abstractNumId w:val="6"/>
  </w:num>
  <w:num w:numId="7" w16cid:durableId="438910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11"/>
    <w:rsid w:val="00002FC9"/>
    <w:rsid w:val="000128B4"/>
    <w:rsid w:val="000225FB"/>
    <w:rsid w:val="00071794"/>
    <w:rsid w:val="000E3D55"/>
    <w:rsid w:val="000F5AA1"/>
    <w:rsid w:val="001212B0"/>
    <w:rsid w:val="00145EC0"/>
    <w:rsid w:val="00196234"/>
    <w:rsid w:val="001A12EA"/>
    <w:rsid w:val="001A4620"/>
    <w:rsid w:val="001F3717"/>
    <w:rsid w:val="001F4FF5"/>
    <w:rsid w:val="001F5241"/>
    <w:rsid w:val="00212690"/>
    <w:rsid w:val="00234EAD"/>
    <w:rsid w:val="00235B93"/>
    <w:rsid w:val="00245940"/>
    <w:rsid w:val="00263218"/>
    <w:rsid w:val="00277DF8"/>
    <w:rsid w:val="002B1DA5"/>
    <w:rsid w:val="002E1E05"/>
    <w:rsid w:val="002F0656"/>
    <w:rsid w:val="002F1419"/>
    <w:rsid w:val="00301A04"/>
    <w:rsid w:val="003329C3"/>
    <w:rsid w:val="003353C6"/>
    <w:rsid w:val="00344902"/>
    <w:rsid w:val="00345FD4"/>
    <w:rsid w:val="003700C5"/>
    <w:rsid w:val="00384703"/>
    <w:rsid w:val="00387867"/>
    <w:rsid w:val="003B54A1"/>
    <w:rsid w:val="00410A9E"/>
    <w:rsid w:val="0043171A"/>
    <w:rsid w:val="00466CD1"/>
    <w:rsid w:val="00490689"/>
    <w:rsid w:val="004B1C64"/>
    <w:rsid w:val="004E535A"/>
    <w:rsid w:val="00545D4A"/>
    <w:rsid w:val="00550A78"/>
    <w:rsid w:val="005820F3"/>
    <w:rsid w:val="005827EE"/>
    <w:rsid w:val="005B742A"/>
    <w:rsid w:val="005B7886"/>
    <w:rsid w:val="005D1BB9"/>
    <w:rsid w:val="00605FE6"/>
    <w:rsid w:val="00621FF6"/>
    <w:rsid w:val="006531B0"/>
    <w:rsid w:val="006674B3"/>
    <w:rsid w:val="00694AEA"/>
    <w:rsid w:val="006A5E99"/>
    <w:rsid w:val="006B1617"/>
    <w:rsid w:val="006C7739"/>
    <w:rsid w:val="00723BB0"/>
    <w:rsid w:val="0073261F"/>
    <w:rsid w:val="007371CB"/>
    <w:rsid w:val="00743A44"/>
    <w:rsid w:val="007529DA"/>
    <w:rsid w:val="007806FD"/>
    <w:rsid w:val="007B09E0"/>
    <w:rsid w:val="007E4638"/>
    <w:rsid w:val="00804A5B"/>
    <w:rsid w:val="008449B3"/>
    <w:rsid w:val="0084768D"/>
    <w:rsid w:val="0089169D"/>
    <w:rsid w:val="008D3AC1"/>
    <w:rsid w:val="008E2D9D"/>
    <w:rsid w:val="00921B82"/>
    <w:rsid w:val="009275CC"/>
    <w:rsid w:val="00927F56"/>
    <w:rsid w:val="009422EC"/>
    <w:rsid w:val="00945B01"/>
    <w:rsid w:val="00952911"/>
    <w:rsid w:val="009616EE"/>
    <w:rsid w:val="00967FB4"/>
    <w:rsid w:val="009A7680"/>
    <w:rsid w:val="00A070CF"/>
    <w:rsid w:val="00A42EB2"/>
    <w:rsid w:val="00A5662A"/>
    <w:rsid w:val="00A731D7"/>
    <w:rsid w:val="00AC3D60"/>
    <w:rsid w:val="00B5317F"/>
    <w:rsid w:val="00B54B73"/>
    <w:rsid w:val="00B65B94"/>
    <w:rsid w:val="00B70B33"/>
    <w:rsid w:val="00BA004C"/>
    <w:rsid w:val="00BA0B3A"/>
    <w:rsid w:val="00C21B5F"/>
    <w:rsid w:val="00C247FC"/>
    <w:rsid w:val="00C77C45"/>
    <w:rsid w:val="00CC0DF0"/>
    <w:rsid w:val="00D02271"/>
    <w:rsid w:val="00D02A19"/>
    <w:rsid w:val="00D14C93"/>
    <w:rsid w:val="00DF3E79"/>
    <w:rsid w:val="00E40DD5"/>
    <w:rsid w:val="00EA2216"/>
    <w:rsid w:val="00ED082F"/>
    <w:rsid w:val="00ED3268"/>
    <w:rsid w:val="00EF1445"/>
    <w:rsid w:val="00F55FDB"/>
    <w:rsid w:val="00F8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7376"/>
  <w15:chartTrackingRefBased/>
  <w15:docId w15:val="{98C2434E-D919-4D91-BC99-A4D73846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445"/>
    <w:pPr>
      <w:spacing w:after="0" w:line="264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45B01"/>
    <w:pPr>
      <w:keepNext/>
      <w:keepLines/>
      <w:numPr>
        <w:numId w:val="1"/>
      </w:numPr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945B0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5291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5291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291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952911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952911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952911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952911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5B01"/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945B01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52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91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45FD4"/>
    <w:rPr>
      <w:color w:val="666666"/>
    </w:rPr>
  </w:style>
  <w:style w:type="paragraph" w:customStyle="1" w:styleId="Comment">
    <w:name w:val="Comment"/>
    <w:basedOn w:val="Normal"/>
    <w:next w:val="Normal"/>
    <w:link w:val="CommentChar"/>
    <w:rsid w:val="001A4620"/>
    <w:pPr>
      <w:spacing w:before="60" w:after="60" w:line="240" w:lineRule="auto"/>
      <w:ind w:left="576"/>
    </w:pPr>
    <w:rPr>
      <w:rFonts w:ascii="Aptos Light" w:eastAsia="Times New Roman" w:hAnsi="Aptos Light" w:cs="Calibri"/>
      <w:color w:val="008000"/>
      <w:kern w:val="0"/>
      <w:szCs w:val="20"/>
      <w14:ligatures w14:val="none"/>
    </w:rPr>
  </w:style>
  <w:style w:type="character" w:customStyle="1" w:styleId="CommentChar">
    <w:name w:val="Comment Char"/>
    <w:link w:val="Comment"/>
    <w:rsid w:val="001A4620"/>
    <w:rPr>
      <w:rFonts w:ascii="Aptos Light" w:eastAsia="Times New Roman" w:hAnsi="Aptos Light" w:cs="Calibri"/>
      <w:color w:val="008000"/>
      <w:kern w:val="0"/>
      <w:sz w:val="22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A12EA"/>
    <w:rPr>
      <w:color w:val="467886" w:themeColor="hyperlink"/>
      <w:u w:val="single"/>
    </w:rPr>
  </w:style>
  <w:style w:type="table" w:styleId="TableGrid">
    <w:name w:val="Table Grid"/>
    <w:basedOn w:val="TableNormal"/>
    <w:rsid w:val="0072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qFormat/>
    <w:rsid w:val="007529DA"/>
    <w:pPr>
      <w:keepNext/>
      <w:spacing w:before="60" w:after="60"/>
    </w:pPr>
    <w:rPr>
      <w:b/>
      <w:bCs/>
      <w:sz w:val="20"/>
      <w:szCs w:val="20"/>
    </w:rPr>
  </w:style>
  <w:style w:type="paragraph" w:customStyle="1" w:styleId="tablebody">
    <w:name w:val="table_body"/>
    <w:basedOn w:val="tableheader"/>
    <w:qFormat/>
    <w:rsid w:val="007529DA"/>
    <w:pPr>
      <w:keepNext w:val="0"/>
    </w:pPr>
    <w:rPr>
      <w:b w:val="0"/>
      <w:bCs w:val="0"/>
    </w:rPr>
  </w:style>
  <w:style w:type="paragraph" w:customStyle="1" w:styleId="tableinside">
    <w:name w:val="table_inside"/>
    <w:basedOn w:val="Normal"/>
    <w:qFormat/>
    <w:rsid w:val="005B7886"/>
    <w:pPr>
      <w:contextualSpacing/>
      <w:jc w:val="left"/>
    </w:pPr>
    <w:rPr>
      <w:rFonts w:eastAsia="Arial" w:cs="Noto Sans"/>
      <w:color w:val="000000"/>
      <w:kern w:val="0"/>
      <w:sz w:val="20"/>
      <w:szCs w:val="18"/>
      <w:lang w:val="en-US" w:bidi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45B01"/>
    <w:pPr>
      <w:numPr>
        <w:numId w:val="0"/>
      </w:numPr>
      <w:spacing w:before="240" w:after="0" w:line="259" w:lineRule="auto"/>
      <w:jc w:val="left"/>
      <w:outlineLvl w:val="9"/>
    </w:pPr>
    <w:rPr>
      <w:kern w:val="0"/>
      <w:sz w:val="32"/>
      <w:szCs w:val="3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317F"/>
    <w:pPr>
      <w:tabs>
        <w:tab w:val="left" w:pos="480"/>
        <w:tab w:val="right" w:leader="dot" w:pos="9736"/>
      </w:tabs>
      <w:spacing w:before="60" w:after="6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5317F"/>
    <w:pPr>
      <w:tabs>
        <w:tab w:val="left" w:pos="960"/>
        <w:tab w:val="right" w:leader="dot" w:pos="9736"/>
      </w:tabs>
      <w:ind w:left="221"/>
    </w:pPr>
  </w:style>
  <w:style w:type="paragraph" w:styleId="Caption">
    <w:name w:val="caption"/>
    <w:basedOn w:val="Normal"/>
    <w:next w:val="Normal"/>
    <w:uiPriority w:val="35"/>
    <w:unhideWhenUsed/>
    <w:qFormat/>
    <w:rsid w:val="008D3AC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02FC9"/>
    <w:rPr>
      <w:color w:val="96607D" w:themeColor="followedHyperlink"/>
      <w:u w:val="single"/>
    </w:rPr>
  </w:style>
  <w:style w:type="paragraph" w:customStyle="1" w:styleId="Illustration">
    <w:name w:val="Illustration"/>
    <w:basedOn w:val="Normal"/>
    <w:rsid w:val="00A731D7"/>
    <w:pPr>
      <w:keepNext/>
      <w:keepLines/>
      <w:spacing w:before="240" w:after="60" w:line="240" w:lineRule="auto"/>
      <w:jc w:val="center"/>
    </w:pPr>
    <w:rPr>
      <w:rFonts w:ascii="Calibri" w:eastAsia="Times New Roman" w:hAnsi="Calibri" w:cs="Times"/>
      <w:kern w:val="0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31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1D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731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1D7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21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0hvnNhvmrpWMs1USluhwqb-RTGz1TRoJi6pOtH2OVM/edit?usp=sharing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visual-paradigm.com/guide/uml-unified-modeling-language/what-is-state-machine-dia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ee658094.aspx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37792A59FC44C75A9151BDD9B53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DC22F-8F9D-4357-8407-46B932E32836}"/>
      </w:docPartPr>
      <w:docPartBody>
        <w:p w:rsidR="00F07EC6" w:rsidRDefault="00F07EC6">
          <w:r w:rsidRPr="00E4035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C6"/>
    <w:rsid w:val="00145EC0"/>
    <w:rsid w:val="001D4B4B"/>
    <w:rsid w:val="004B1C64"/>
    <w:rsid w:val="00545D4A"/>
    <w:rsid w:val="005827EE"/>
    <w:rsid w:val="006A5E99"/>
    <w:rsid w:val="006B4226"/>
    <w:rsid w:val="006B4C85"/>
    <w:rsid w:val="00863182"/>
    <w:rsid w:val="00921B82"/>
    <w:rsid w:val="00B22A7F"/>
    <w:rsid w:val="00D02A19"/>
    <w:rsid w:val="00D17C07"/>
    <w:rsid w:val="00F0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EC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1606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Visão do produto</vt:lpstr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Análise</dc:title>
  <dc:subject/>
  <dc:creator>Ilídio Oliveira</dc:creator>
  <cp:keywords>MAS;Visão</cp:keywords>
  <dc:description/>
  <cp:lastModifiedBy>Ilídio Oliveira</cp:lastModifiedBy>
  <cp:revision>92</cp:revision>
  <dcterms:created xsi:type="dcterms:W3CDTF">2024-11-07T18:26:00Z</dcterms:created>
  <dcterms:modified xsi:type="dcterms:W3CDTF">2025-03-17T12:04:00Z</dcterms:modified>
</cp:coreProperties>
</file>