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1DF0" w14:textId="226AABD5" w:rsidR="00120C13" w:rsidRDefault="00B27030">
      <w:r>
        <w:t>4.b)</w:t>
      </w:r>
    </w:p>
    <w:p w14:paraId="6A002B0D" w14:textId="77777777" w:rsidR="00B27030" w:rsidRDefault="00B27030">
      <w:r w:rsidRPr="00B27030">
        <w:drawing>
          <wp:anchor distT="0" distB="0" distL="114300" distR="114300" simplePos="0" relativeHeight="251658240" behindDoc="0" locked="0" layoutInCell="1" allowOverlap="1" wp14:anchorId="3068BE20" wp14:editId="566072B2">
            <wp:simplePos x="457200" y="771525"/>
            <wp:positionH relativeFrom="column">
              <wp:align>left</wp:align>
            </wp:positionH>
            <wp:positionV relativeFrom="paragraph">
              <wp:align>top</wp:align>
            </wp:positionV>
            <wp:extent cx="6516009" cy="2124371"/>
            <wp:effectExtent l="0" t="0" r="0" b="9525"/>
            <wp:wrapSquare wrapText="bothSides"/>
            <wp:docPr id="170756349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349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B27030">
        <w:t>R8 (AS 65000) está a funcionar como um "</w:t>
      </w:r>
      <w:proofErr w:type="spellStart"/>
      <w:r w:rsidRPr="00B27030">
        <w:t>stub</w:t>
      </w:r>
      <w:proofErr w:type="spellEnd"/>
      <w:r w:rsidRPr="00B27030">
        <w:t xml:space="preserve"> AS". Ele aprende todas as rotas para o mundo exterior do seu único vizinho </w:t>
      </w:r>
      <w:proofErr w:type="spellStart"/>
      <w:r w:rsidRPr="00B27030">
        <w:t>eBGP</w:t>
      </w:r>
      <w:proofErr w:type="spellEnd"/>
      <w:r w:rsidRPr="00B27030">
        <w:t xml:space="preserve">, R7 (AS 200). R7, por sua vez, está a anunciar para R8 todas as rotas que conhece. </w:t>
      </w:r>
    </w:p>
    <w:p w14:paraId="75BF21C1" w14:textId="2F2643B4" w:rsidR="00B27030" w:rsidRDefault="00B27030">
      <w:r w:rsidRPr="00B27030">
        <w:t xml:space="preserve">A tabela BGP de R8 reflete estas rotas aprendidas, e a sua tabela de encaminhamento IP instala-as com a AD e métrica apropriadas, usando R7 como o único </w:t>
      </w:r>
      <w:proofErr w:type="spellStart"/>
      <w:r w:rsidRPr="00B27030">
        <w:t>gateway</w:t>
      </w:r>
      <w:proofErr w:type="spellEnd"/>
      <w:r w:rsidRPr="00B27030">
        <w:t xml:space="preserve"> para todas as redes externas. A sua própria rede (200.50.0.0) é originada localmente.</w:t>
      </w:r>
    </w:p>
    <w:p w14:paraId="713DC6EC" w14:textId="5B19429D" w:rsidR="00B27030" w:rsidRDefault="00B27030">
      <w:pPr>
        <w:rPr>
          <w:i/>
          <w:iCs/>
        </w:rPr>
      </w:pPr>
      <w:r w:rsidRPr="00B27030">
        <w:rPr>
          <w:b/>
          <w:bCs/>
        </w:rPr>
        <w:t>Nota:</w:t>
      </w:r>
      <w:r>
        <w:t xml:space="preserve"> </w:t>
      </w:r>
      <w:r w:rsidRPr="00B27030">
        <w:rPr>
          <w:i/>
          <w:iCs/>
        </w:rPr>
        <w:t>Um </w:t>
      </w:r>
      <w:proofErr w:type="spellStart"/>
      <w:r w:rsidRPr="00B27030">
        <w:rPr>
          <w:b/>
          <w:bCs/>
          <w:i/>
          <w:iCs/>
        </w:rPr>
        <w:t>Stub</w:t>
      </w:r>
      <w:proofErr w:type="spellEnd"/>
      <w:r w:rsidRPr="00B27030">
        <w:rPr>
          <w:b/>
          <w:bCs/>
          <w:i/>
          <w:iCs/>
        </w:rPr>
        <w:t xml:space="preserve"> AS </w:t>
      </w:r>
      <w:r w:rsidRPr="00B27030">
        <w:rPr>
          <w:i/>
          <w:iCs/>
        </w:rPr>
        <w:t>é um Sistema Autónomo que tem </w:t>
      </w:r>
      <w:r w:rsidRPr="00B27030">
        <w:rPr>
          <w:b/>
          <w:bCs/>
          <w:i/>
          <w:iCs/>
        </w:rPr>
        <w:t>apenas uma única ligação a outro Sistema Autónomo</w:t>
      </w:r>
      <w:r w:rsidRPr="00B27030">
        <w:rPr>
          <w:i/>
          <w:iCs/>
        </w:rPr>
        <w:t> para se conectar ao resto da Internet.</w:t>
      </w:r>
    </w:p>
    <w:p w14:paraId="432DE781" w14:textId="77777777" w:rsidR="00B27030" w:rsidRDefault="00B27030">
      <w:pPr>
        <w:rPr>
          <w:i/>
          <w:iCs/>
        </w:rPr>
      </w:pPr>
    </w:p>
    <w:p w14:paraId="3972925B" w14:textId="6754648B" w:rsidR="00B27030" w:rsidRDefault="00B27030">
      <w:r>
        <w:t>4.c)</w:t>
      </w:r>
    </w:p>
    <w:p w14:paraId="03235931" w14:textId="511537B8" w:rsidR="00B27030" w:rsidRDefault="00B27030">
      <w:r w:rsidRPr="00B27030">
        <w:drawing>
          <wp:inline distT="0" distB="0" distL="0" distR="0" wp14:anchorId="36077AB7" wp14:editId="000D0D4C">
            <wp:extent cx="4715533" cy="2572109"/>
            <wp:effectExtent l="0" t="0" r="8890" b="0"/>
            <wp:docPr id="115983886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3886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D86" w14:textId="69984FE2" w:rsidR="00B27030" w:rsidRDefault="00B27030">
      <w:r w:rsidRPr="00B27030">
        <w:t>200.10.0.0/23 [200/0] via 192.1.7.1</w:t>
      </w:r>
    </w:p>
    <w:p w14:paraId="39C5E87C" w14:textId="220895C3" w:rsidR="00B27030" w:rsidRDefault="00B27030">
      <w:r w:rsidRPr="00B27030">
        <w:t>200.30.0.0/24 [200/0] via 192.1.7.1</w:t>
      </w:r>
    </w:p>
    <w:p w14:paraId="6FBA2453" w14:textId="68908103" w:rsidR="00B27030" w:rsidRDefault="00B27030">
      <w:r w:rsidRPr="00B27030">
        <w:t>200.40.0.0/23 [200/0] via 192.1.7.1</w:t>
      </w:r>
    </w:p>
    <w:p w14:paraId="70DF970B" w14:textId="119EFBC8" w:rsidR="00B27030" w:rsidRDefault="00B27030">
      <w:r>
        <w:t>Seguem todas pelo túnel definido.</w:t>
      </w:r>
    </w:p>
    <w:p w14:paraId="4AA98899" w14:textId="77777777" w:rsidR="00B27030" w:rsidRDefault="00B27030"/>
    <w:p w14:paraId="0926DD05" w14:textId="4D9EF4CE" w:rsidR="00B27030" w:rsidRDefault="00B27030">
      <w:r>
        <w:lastRenderedPageBreak/>
        <w:t>4.d)</w:t>
      </w:r>
    </w:p>
    <w:p w14:paraId="382C0448" w14:textId="0BAD0E68" w:rsidR="00B27030" w:rsidRDefault="00B27030">
      <w:pPr>
        <w:rPr>
          <w:i/>
          <w:iCs/>
        </w:rPr>
      </w:pPr>
      <w:r>
        <w:t xml:space="preserve">R3 = </w:t>
      </w:r>
      <w:r w:rsidRPr="00B27030">
        <w:rPr>
          <w:i/>
          <w:iCs/>
        </w:rPr>
        <w:t>B     200.50.0.0/24 [20/0] via 192.1.3.1, 00:11:11</w:t>
      </w:r>
    </w:p>
    <w:p w14:paraId="0A7FB516" w14:textId="05D19AB0" w:rsidR="00B27030" w:rsidRDefault="00B27030">
      <w:r>
        <w:t xml:space="preserve">R4 = </w:t>
      </w:r>
      <w:r w:rsidRPr="00B27030">
        <w:rPr>
          <w:i/>
          <w:iCs/>
        </w:rPr>
        <w:t>B     200.50.0.0/24 [20/0] via 192.2.4.2, 00:11:35</w:t>
      </w:r>
    </w:p>
    <w:p w14:paraId="6E7ADE3B" w14:textId="086E028C" w:rsidR="00B27030" w:rsidRDefault="00B27030">
      <w:pPr>
        <w:rPr>
          <w:i/>
          <w:iCs/>
        </w:rPr>
      </w:pPr>
      <w:r>
        <w:t xml:space="preserve">R5 = </w:t>
      </w:r>
      <w:r w:rsidRPr="00B27030">
        <w:rPr>
          <w:i/>
          <w:iCs/>
        </w:rPr>
        <w:t>B     200.50.0.0/24 [20/0] via 192.3.5.3, 00:11:47</w:t>
      </w:r>
    </w:p>
    <w:p w14:paraId="327F31AF" w14:textId="5993BE64" w:rsidR="00B27030" w:rsidRDefault="00B27030">
      <w:r w:rsidRPr="00B27030">
        <w:t>Um </w:t>
      </w:r>
      <w:r w:rsidRPr="00B27030">
        <w:rPr>
          <w:b/>
          <w:bCs/>
        </w:rPr>
        <w:t>ASBR (</w:t>
      </w:r>
      <w:proofErr w:type="spellStart"/>
      <w:r w:rsidRPr="00B27030">
        <w:rPr>
          <w:b/>
          <w:bCs/>
        </w:rPr>
        <w:t>Autonomous</w:t>
      </w:r>
      <w:proofErr w:type="spellEnd"/>
      <w:r w:rsidRPr="00B27030">
        <w:rPr>
          <w:b/>
          <w:bCs/>
        </w:rPr>
        <w:t xml:space="preserve"> </w:t>
      </w:r>
      <w:proofErr w:type="spellStart"/>
      <w:r w:rsidRPr="00B27030">
        <w:rPr>
          <w:b/>
          <w:bCs/>
        </w:rPr>
        <w:t>System</w:t>
      </w:r>
      <w:proofErr w:type="spellEnd"/>
      <w:r w:rsidRPr="00B27030">
        <w:rPr>
          <w:b/>
          <w:bCs/>
        </w:rPr>
        <w:t xml:space="preserve"> </w:t>
      </w:r>
      <w:proofErr w:type="spellStart"/>
      <w:r w:rsidRPr="00B27030">
        <w:rPr>
          <w:b/>
          <w:bCs/>
        </w:rPr>
        <w:t>Border</w:t>
      </w:r>
      <w:proofErr w:type="spellEnd"/>
      <w:r w:rsidRPr="00B27030">
        <w:rPr>
          <w:b/>
          <w:bCs/>
        </w:rPr>
        <w:t xml:space="preserve"> Router)</w:t>
      </w:r>
      <w:r w:rsidRPr="00B27030">
        <w:t> é um router que liga um Sistema Autónomo (AS) a </w:t>
      </w:r>
      <w:r w:rsidRPr="00B27030">
        <w:rPr>
          <w:b/>
          <w:bCs/>
        </w:rPr>
        <w:t>outro Sistema Autónomo</w:t>
      </w:r>
      <w:r w:rsidRPr="00B27030">
        <w:t>.</w:t>
      </w:r>
    </w:p>
    <w:p w14:paraId="31108B1E" w14:textId="77777777" w:rsidR="00B27030" w:rsidRDefault="00B27030"/>
    <w:p w14:paraId="734514CC" w14:textId="0E64E90C" w:rsidR="00B27030" w:rsidRDefault="00B27030">
      <w:r>
        <w:t>4.e)</w:t>
      </w:r>
    </w:p>
    <w:p w14:paraId="3B70ED12" w14:textId="563E9FAE" w:rsidR="00B27030" w:rsidRDefault="00091F5A" w:rsidP="00091F5A">
      <w:pPr>
        <w:rPr>
          <w:i/>
          <w:iCs/>
        </w:rPr>
      </w:pPr>
      <w:r w:rsidRPr="00091F5A">
        <w:rPr>
          <w:i/>
          <w:iCs/>
        </w:rPr>
        <w:drawing>
          <wp:inline distT="0" distB="0" distL="0" distR="0" wp14:anchorId="3B80BC90" wp14:editId="2DA004C6">
            <wp:extent cx="3286125" cy="1438432"/>
            <wp:effectExtent l="0" t="0" r="0" b="9525"/>
            <wp:docPr id="2114567568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67568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687" cy="14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2350" w14:textId="77777777" w:rsidR="00091F5A" w:rsidRDefault="00091F5A" w:rsidP="00091F5A">
      <w:pPr>
        <w:rPr>
          <w:i/>
          <w:iCs/>
        </w:rPr>
      </w:pPr>
    </w:p>
    <w:p w14:paraId="1AA35CD7" w14:textId="245161A9" w:rsidR="00091F5A" w:rsidRDefault="00091F5A" w:rsidP="00091F5A">
      <w:r>
        <w:t>4.f)</w:t>
      </w:r>
    </w:p>
    <w:p w14:paraId="41E0DA84" w14:textId="297B4640" w:rsidR="00091F5A" w:rsidRDefault="00091F5A" w:rsidP="00091F5A">
      <w:r>
        <w:t>Certo, continua igual.</w:t>
      </w:r>
    </w:p>
    <w:p w14:paraId="306E4D24" w14:textId="3E592719" w:rsidR="00091F5A" w:rsidRDefault="00091F5A" w:rsidP="00091F5A">
      <w:r>
        <w:t>4.g)</w:t>
      </w:r>
    </w:p>
    <w:p w14:paraId="4569D69A" w14:textId="76EB3BE9" w:rsidR="00091F5A" w:rsidRDefault="00091F5A" w:rsidP="00091F5A">
      <w:r w:rsidRPr="00091F5A">
        <w:drawing>
          <wp:inline distT="0" distB="0" distL="0" distR="0" wp14:anchorId="396654F1" wp14:editId="4E748934">
            <wp:extent cx="3104084" cy="1447800"/>
            <wp:effectExtent l="0" t="0" r="1270" b="0"/>
            <wp:docPr id="995679163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9163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146" cy="14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480" w14:textId="341F5FBD" w:rsidR="00091F5A" w:rsidRDefault="00091F5A" w:rsidP="00091F5A">
      <w:r w:rsidRPr="00091F5A">
        <w:drawing>
          <wp:inline distT="0" distB="0" distL="0" distR="0" wp14:anchorId="32A898F2" wp14:editId="685E81E7">
            <wp:extent cx="3114675" cy="1305031"/>
            <wp:effectExtent l="0" t="0" r="0" b="9525"/>
            <wp:docPr id="697411161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11161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898" cy="13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1111" w14:textId="7DD59392" w:rsidR="00091F5A" w:rsidRDefault="00091F5A" w:rsidP="00091F5A">
      <w:r w:rsidRPr="00091F5A">
        <w:drawing>
          <wp:inline distT="0" distB="0" distL="0" distR="0" wp14:anchorId="058B38BC" wp14:editId="1951CCC2">
            <wp:extent cx="3124200" cy="1394065"/>
            <wp:effectExtent l="0" t="0" r="0" b="0"/>
            <wp:docPr id="441818569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18569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944" cy="13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E8A" w14:textId="7AE2BF84" w:rsidR="00091F5A" w:rsidRDefault="00A72562" w:rsidP="00091F5A">
      <w:r>
        <w:lastRenderedPageBreak/>
        <w:t>4.h)</w:t>
      </w:r>
    </w:p>
    <w:p w14:paraId="384BE88E" w14:textId="79E5CDD7" w:rsidR="00A72562" w:rsidRDefault="00A72562" w:rsidP="00091F5A">
      <w:r w:rsidRPr="00A72562">
        <w:t>A rota padrão OSPF em R6, que foi configurada para dar preferência a R1 como saída geral do AS 200 (devido à métrica OSPF menor em 3.r), está a ser usada mesmo para destinos (como o AS 65000) para os quais R7 oferece uma saída mais direta. R6 não tem conhecimento específico (via OSPF) de que R7 é um melhor ponto de saída para o AS 65000.</w:t>
      </w:r>
    </w:p>
    <w:p w14:paraId="605B2869" w14:textId="77777777" w:rsidR="00A72562" w:rsidRDefault="00A72562" w:rsidP="00091F5A"/>
    <w:p w14:paraId="7E8DE10F" w14:textId="59237140" w:rsidR="00A72562" w:rsidRDefault="00A72562" w:rsidP="00091F5A">
      <w:r>
        <w:t>4.i)</w:t>
      </w:r>
    </w:p>
    <w:p w14:paraId="3DED6224" w14:textId="3C431323" w:rsidR="00A72562" w:rsidRDefault="00A72562" w:rsidP="00091F5A">
      <w:r w:rsidRPr="00A72562">
        <w:drawing>
          <wp:anchor distT="0" distB="0" distL="114300" distR="114300" simplePos="0" relativeHeight="251659264" behindDoc="0" locked="0" layoutInCell="1" allowOverlap="1" wp14:anchorId="5EA246E8" wp14:editId="2DAACA2B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086100" cy="1127125"/>
            <wp:effectExtent l="0" t="0" r="0" b="0"/>
            <wp:wrapSquare wrapText="bothSides"/>
            <wp:docPr id="92841787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1787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12" cy="112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F1667" w14:textId="2612DA07" w:rsidR="00091F5A" w:rsidRDefault="00A72562" w:rsidP="00091F5A">
      <w:r w:rsidRPr="00A72562">
        <w:drawing>
          <wp:inline distT="0" distB="0" distL="0" distR="0" wp14:anchorId="7C58C5D6" wp14:editId="2C861476">
            <wp:extent cx="3292508" cy="1190625"/>
            <wp:effectExtent l="0" t="0" r="3175" b="0"/>
            <wp:docPr id="167540230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0230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414" cy="12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741" w14:textId="77777777" w:rsidR="00A72562" w:rsidRDefault="00A72562" w:rsidP="00091F5A"/>
    <w:p w14:paraId="2B4AE17E" w14:textId="5100E687" w:rsidR="00A72562" w:rsidRDefault="00A72562" w:rsidP="00091F5A">
      <w:pPr>
        <w:numPr>
          <w:ilvl w:val="0"/>
          <w:numId w:val="1"/>
        </w:numPr>
      </w:pPr>
      <w:r w:rsidRPr="00A72562">
        <w:t>110: Distância Administrativa do OSPF.</w:t>
      </w:r>
    </w:p>
    <w:p w14:paraId="3FCCA5D2" w14:textId="1D331D34" w:rsidR="00A72562" w:rsidRDefault="00A72562" w:rsidP="00091F5A">
      <w:pPr>
        <w:numPr>
          <w:ilvl w:val="0"/>
          <w:numId w:val="1"/>
        </w:numPr>
      </w:pPr>
      <w:r w:rsidRPr="00A72562">
        <w:t>20: Custo (métrica) da rota externa. Para rotas E2, a métrica é o custo de redistribuição (por defeito 20 para rotas estáticas redistribuídas) e não inclui o custo interno do OSPF para alcançar o ASBR (R7)</w:t>
      </w:r>
    </w:p>
    <w:p w14:paraId="2A62E36F" w14:textId="77777777" w:rsidR="00A72562" w:rsidRDefault="00A72562" w:rsidP="00A72562">
      <w:r w:rsidRPr="00A72562">
        <w:t xml:space="preserve">R6 agora tem uma rota OSPF específica para a rede do AS 65000 (200.50.0.0/24) aprendida de R7. </w:t>
      </w:r>
    </w:p>
    <w:p w14:paraId="04C06483" w14:textId="77777777" w:rsidR="00A72562" w:rsidRDefault="00A72562" w:rsidP="00A72562">
      <w:r w:rsidRPr="00A72562">
        <w:t xml:space="preserve">Para qualquer outro destino externo, R6 continuará a usar a rota padrão OSPF (via R1). </w:t>
      </w:r>
    </w:p>
    <w:p w14:paraId="681592AB" w14:textId="5B2DBD34" w:rsidR="00A72562" w:rsidRDefault="00A72562" w:rsidP="00A72562">
      <w:r w:rsidRPr="00A72562">
        <w:t>A nova rota permite um encaminhamento mais direto</w:t>
      </w:r>
    </w:p>
    <w:p w14:paraId="23576276" w14:textId="77777777" w:rsidR="00A72562" w:rsidRDefault="00A72562" w:rsidP="00A72562"/>
    <w:p w14:paraId="5C79C18A" w14:textId="45E55192" w:rsidR="00A72562" w:rsidRDefault="00A72562" w:rsidP="00A72562">
      <w:r>
        <w:t>4.j)</w:t>
      </w:r>
    </w:p>
    <w:p w14:paraId="3A4D5F67" w14:textId="472B81DF" w:rsidR="00A72562" w:rsidRDefault="00A72562" w:rsidP="00A72562">
      <w:r>
        <w:t xml:space="preserve">Agora os pacotes já não são capturados entre R1-R6, o que significa que os pacotes </w:t>
      </w:r>
      <w:proofErr w:type="spellStart"/>
      <w:r>
        <w:t>vao</w:t>
      </w:r>
      <w:proofErr w:type="spellEnd"/>
      <w:r>
        <w:t xml:space="preserve"> de R6 diretamente para R7.</w:t>
      </w:r>
    </w:p>
    <w:p w14:paraId="2EF6E4DB" w14:textId="77777777" w:rsidR="004105C7" w:rsidRDefault="004105C7" w:rsidP="00A72562"/>
    <w:p w14:paraId="7FF26F62" w14:textId="6E14DC40" w:rsidR="004105C7" w:rsidRDefault="004105C7" w:rsidP="00A72562">
      <w:r>
        <w:t>4.k)</w:t>
      </w:r>
    </w:p>
    <w:p w14:paraId="42568FD2" w14:textId="698B9E19" w:rsidR="004105C7" w:rsidRDefault="004105C7" w:rsidP="00A72562">
      <w:pPr>
        <w:rPr>
          <w:b/>
          <w:bCs/>
        </w:rPr>
      </w:pPr>
      <w:r w:rsidRPr="004105C7">
        <w:rPr>
          <w:b/>
          <w:bCs/>
        </w:rPr>
        <w:t>Captura R1-R6 (</w:t>
      </w:r>
      <w:proofErr w:type="spellStart"/>
      <w:r w:rsidRPr="004105C7">
        <w:rPr>
          <w:b/>
          <w:bCs/>
        </w:rPr>
        <w:t>Requests</w:t>
      </w:r>
      <w:proofErr w:type="spellEnd"/>
      <w:r w:rsidRPr="004105C7">
        <w:rPr>
          <w:b/>
          <w:bCs/>
        </w:rPr>
        <w:t xml:space="preserve"> via Túnel 1)</w:t>
      </w:r>
      <w:r>
        <w:rPr>
          <w:b/>
          <w:bCs/>
        </w:rPr>
        <w:t>:</w:t>
      </w:r>
    </w:p>
    <w:p w14:paraId="3E14A97E" w14:textId="4CEAD917" w:rsidR="004105C7" w:rsidRDefault="004105C7" w:rsidP="004105C7">
      <w:pPr>
        <w:pStyle w:val="PargrafodaLista"/>
        <w:numPr>
          <w:ilvl w:val="0"/>
          <w:numId w:val="2"/>
        </w:numPr>
      </w:pPr>
      <w:r w:rsidRPr="004105C7">
        <w:t xml:space="preserve">ICMP </w:t>
      </w:r>
      <w:proofErr w:type="spellStart"/>
      <w:r w:rsidRPr="004105C7">
        <w:t>requests</w:t>
      </w:r>
      <w:proofErr w:type="spellEnd"/>
      <w:r w:rsidRPr="004105C7">
        <w:t xml:space="preserve"> de PC5 para PC2, </w:t>
      </w:r>
      <w:r w:rsidRPr="004105C7">
        <w:rPr>
          <w:b/>
          <w:bCs/>
        </w:rPr>
        <w:t>dentro</w:t>
      </w:r>
      <w:r w:rsidRPr="004105C7">
        <w:t> de pacotes IP encapsulados entre R7 e R1 (passando por R6)</w:t>
      </w:r>
    </w:p>
    <w:p w14:paraId="0DA2964F" w14:textId="0E637649" w:rsidR="004105C7" w:rsidRDefault="004105C7" w:rsidP="00A72562">
      <w:pPr>
        <w:rPr>
          <w:b/>
          <w:bCs/>
        </w:rPr>
      </w:pPr>
      <w:r w:rsidRPr="004105C7">
        <w:rPr>
          <w:b/>
          <w:bCs/>
        </w:rPr>
        <w:t xml:space="preserve">Captura R2-R6 (Só </w:t>
      </w:r>
      <w:proofErr w:type="spellStart"/>
      <w:r w:rsidRPr="004105C7">
        <w:rPr>
          <w:b/>
          <w:bCs/>
        </w:rPr>
        <w:t>Replies</w:t>
      </w:r>
      <w:proofErr w:type="spellEnd"/>
      <w:r w:rsidRPr="004105C7">
        <w:rPr>
          <w:b/>
          <w:bCs/>
        </w:rPr>
        <w:t xml:space="preserve"> NÃO encapsulados):</w:t>
      </w:r>
    </w:p>
    <w:p w14:paraId="7545720B" w14:textId="193874C7" w:rsidR="004105C7" w:rsidRDefault="004105C7" w:rsidP="004105C7">
      <w:pPr>
        <w:pStyle w:val="PargrafodaLista"/>
        <w:numPr>
          <w:ilvl w:val="0"/>
          <w:numId w:val="2"/>
        </w:numPr>
      </w:pPr>
      <w:r w:rsidRPr="004105C7">
        <w:t xml:space="preserve">ICMP </w:t>
      </w:r>
      <w:proofErr w:type="spellStart"/>
      <w:r w:rsidRPr="004105C7">
        <w:t>replies</w:t>
      </w:r>
      <w:proofErr w:type="spellEnd"/>
      <w:r w:rsidRPr="004105C7">
        <w:t xml:space="preserve"> de PC2 para PC5, </w:t>
      </w:r>
      <w:r w:rsidRPr="004105C7">
        <w:rPr>
          <w:b/>
          <w:bCs/>
        </w:rPr>
        <w:t>não encapsulados</w:t>
      </w:r>
      <w:r>
        <w:rPr>
          <w:b/>
          <w:bCs/>
        </w:rPr>
        <w:t xml:space="preserve"> (devido à rota estática para R7)</w:t>
      </w:r>
      <w:r w:rsidRPr="004105C7">
        <w:t>, passando de R2 para R6</w:t>
      </w:r>
    </w:p>
    <w:p w14:paraId="01AA357F" w14:textId="77777777" w:rsidR="006F7FCD" w:rsidRDefault="006F7FCD" w:rsidP="006F7FCD"/>
    <w:p w14:paraId="0096DA73" w14:textId="729F94DB" w:rsidR="006F7FCD" w:rsidRDefault="006F7FCD" w:rsidP="006F7FCD">
      <w:r>
        <w:lastRenderedPageBreak/>
        <w:t>4.l)</w:t>
      </w:r>
    </w:p>
    <w:p w14:paraId="0239390A" w14:textId="478D44C7" w:rsidR="006F7FCD" w:rsidRDefault="006F7FCD" w:rsidP="006F7FCD">
      <w:r>
        <w:t xml:space="preserve">Em R7 antes do </w:t>
      </w:r>
      <w:proofErr w:type="spellStart"/>
      <w:r>
        <w:t>shutdown</w:t>
      </w:r>
      <w:proofErr w:type="spellEnd"/>
      <w:r>
        <w:t xml:space="preserve"> de R1:</w:t>
      </w:r>
      <w:r>
        <w:br/>
      </w:r>
      <w:r w:rsidRPr="006F7FCD">
        <w:drawing>
          <wp:inline distT="0" distB="0" distL="0" distR="0" wp14:anchorId="119472A4" wp14:editId="06FECA15">
            <wp:extent cx="3477110" cy="266737"/>
            <wp:effectExtent l="0" t="0" r="9525" b="0"/>
            <wp:docPr id="1257936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6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0E5A" w14:textId="1B070B6B" w:rsidR="006F7FCD" w:rsidRDefault="006F7FCD" w:rsidP="006F7FCD">
      <w:r>
        <w:t xml:space="preserve">Depois do </w:t>
      </w:r>
      <w:proofErr w:type="spellStart"/>
      <w:r>
        <w:t>shutdown</w:t>
      </w:r>
      <w:proofErr w:type="spellEnd"/>
      <w:r>
        <w:t xml:space="preserve"> e restabelecimento de conectividade</w:t>
      </w:r>
    </w:p>
    <w:p w14:paraId="5C4C5225" w14:textId="3B717D5D" w:rsidR="006F7FCD" w:rsidRDefault="006F7FCD" w:rsidP="006F7FCD">
      <w:r w:rsidRPr="006F7FCD">
        <w:drawing>
          <wp:inline distT="0" distB="0" distL="0" distR="0" wp14:anchorId="0BE33134" wp14:editId="25E35842">
            <wp:extent cx="3477110" cy="266737"/>
            <wp:effectExtent l="0" t="0" r="9525" b="0"/>
            <wp:docPr id="1215260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0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44E0" w14:textId="77777777" w:rsidR="006F7FCD" w:rsidRDefault="006F7FCD" w:rsidP="006F7FCD"/>
    <w:p w14:paraId="61085BE8" w14:textId="2375D90F" w:rsidR="006F7FCD" w:rsidRPr="00091F5A" w:rsidRDefault="006F7FCD" w:rsidP="006F7FCD">
      <w:r w:rsidRPr="006F7FCD">
        <w:t xml:space="preserve">A conectividade é reestabelecida porque o BGP em R7 converge e seleciona o caminho alternativo via R2 (Túnel 2) para alcançar o AS 400, após a falha do caminho primário via R1. O tráfego de </w:t>
      </w:r>
      <w:proofErr w:type="spellStart"/>
      <w:r w:rsidRPr="006F7FCD">
        <w:t>request</w:t>
      </w:r>
      <w:proofErr w:type="spellEnd"/>
      <w:r w:rsidRPr="006F7FCD">
        <w:t xml:space="preserve"> agora flui por R7 -&gt; (Túnel 2 para R2) -&gt; R2 -&gt; R4 -&gt; PC2. O tráfego de </w:t>
      </w:r>
      <w:proofErr w:type="spellStart"/>
      <w:r w:rsidRPr="006F7FCD">
        <w:t>reply</w:t>
      </w:r>
      <w:proofErr w:type="spellEnd"/>
      <w:r w:rsidRPr="006F7FCD">
        <w:t xml:space="preserve"> continua a usar o caminho OSPF via R2 -&gt; R6 -&gt; R7.</w:t>
      </w:r>
    </w:p>
    <w:sectPr w:rsidR="006F7FCD" w:rsidRPr="00091F5A" w:rsidSect="00BC2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62B72"/>
    <w:multiLevelType w:val="multilevel"/>
    <w:tmpl w:val="CA2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C22FA"/>
    <w:multiLevelType w:val="hybridMultilevel"/>
    <w:tmpl w:val="62F24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31731">
    <w:abstractNumId w:val="0"/>
  </w:num>
  <w:num w:numId="2" w16cid:durableId="132724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5"/>
    <w:rsid w:val="00032D3F"/>
    <w:rsid w:val="00091F5A"/>
    <w:rsid w:val="00120C13"/>
    <w:rsid w:val="004105C7"/>
    <w:rsid w:val="006F7FCD"/>
    <w:rsid w:val="00783625"/>
    <w:rsid w:val="00841CF5"/>
    <w:rsid w:val="00A72562"/>
    <w:rsid w:val="00B27030"/>
    <w:rsid w:val="00B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8323"/>
  <w15:chartTrackingRefBased/>
  <w15:docId w15:val="{B0C26E3F-62BD-4D91-90AB-0A58515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4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4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4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4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4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4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4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4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4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41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41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41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41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41C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41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41C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41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41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4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4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1C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1C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41C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4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41C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41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2</cp:revision>
  <dcterms:created xsi:type="dcterms:W3CDTF">2025-06-05T12:15:00Z</dcterms:created>
  <dcterms:modified xsi:type="dcterms:W3CDTF">2025-06-05T14:25:00Z</dcterms:modified>
</cp:coreProperties>
</file>