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34443" w14:textId="77777777" w:rsidR="00BF73BD" w:rsidRDefault="00000000" w:rsidP="00BF73BD">
      <w:pPr>
        <w:pStyle w:val="Ttulo1"/>
        <w:spacing w:before="0" w:after="120" w:line="275" w:lineRule="auto"/>
        <w:jc w:val="center"/>
        <w:rPr>
          <w:rFonts w:ascii="Google Sans" w:eastAsia="Google Sans" w:hAnsi="Google Sans" w:cs="Google Sans"/>
          <w:color w:val="1F1F1F"/>
        </w:rPr>
      </w:pPr>
      <w:r>
        <w:rPr>
          <w:rFonts w:ascii="Google Sans" w:eastAsia="Google Sans" w:hAnsi="Google Sans" w:cs="Google Sans"/>
          <w:color w:val="1F1F1F"/>
        </w:rPr>
        <w:t>Relatório de Pesquisa</w:t>
      </w:r>
    </w:p>
    <w:p w14:paraId="050B141E" w14:textId="50A86E10" w:rsidR="00D771A0" w:rsidRDefault="00000000" w:rsidP="00BF73BD">
      <w:pPr>
        <w:pStyle w:val="Ttulo1"/>
        <w:spacing w:before="0" w:after="120" w:line="275" w:lineRule="auto"/>
        <w:jc w:val="center"/>
        <w:rPr>
          <w:rFonts w:ascii="Google Sans" w:eastAsia="Google Sans" w:hAnsi="Google Sans" w:cs="Google Sans"/>
          <w:color w:val="1F1F1F"/>
        </w:rPr>
      </w:pPr>
      <w:r>
        <w:rPr>
          <w:rFonts w:ascii="Google Sans" w:eastAsia="Google Sans" w:hAnsi="Google Sans" w:cs="Google Sans"/>
          <w:color w:val="1F1F1F"/>
        </w:rPr>
        <w:t xml:space="preserve">Arquitetura e Implementação de um Sistema de Reconhecimento de Gestos Baseado em </w:t>
      </w:r>
      <w:proofErr w:type="spellStart"/>
      <w:r>
        <w:rPr>
          <w:rFonts w:ascii="Google Sans" w:eastAsia="Google Sans" w:hAnsi="Google Sans" w:cs="Google Sans"/>
          <w:color w:val="1F1F1F"/>
        </w:rPr>
        <w:t>TinyML</w:t>
      </w:r>
      <w:proofErr w:type="spellEnd"/>
      <w:r>
        <w:rPr>
          <w:rFonts w:ascii="Google Sans" w:eastAsia="Google Sans" w:hAnsi="Google Sans" w:cs="Google Sans"/>
          <w:color w:val="1F1F1F"/>
        </w:rPr>
        <w:t xml:space="preserve"> para STM32F411RE</w:t>
      </w:r>
    </w:p>
    <w:p w14:paraId="257FCE32" w14:textId="77777777" w:rsidR="00037D86" w:rsidRDefault="00037D86" w:rsidP="00037D86">
      <w:pPr>
        <w:rPr>
          <w:rFonts w:ascii="Google Sans" w:eastAsia="Google Sans" w:hAnsi="Google Sans" w:cs="Google Sans"/>
          <w:color w:val="1F1F1F"/>
        </w:rPr>
      </w:pPr>
    </w:p>
    <w:p w14:paraId="7D7C3A5A" w14:textId="5221DEB5" w:rsidR="00037D86" w:rsidRPr="00037D86" w:rsidRDefault="00037D86" w:rsidP="00037D86">
      <w:pPr>
        <w:ind w:left="720" w:hanging="720"/>
        <w:rPr>
          <w:rFonts w:ascii="Google Sans" w:eastAsia="Google Sans" w:hAnsi="Google Sans" w:cs="Google Sans"/>
          <w:b/>
          <w:bCs/>
          <w:color w:val="1F1F1F"/>
          <w:sz w:val="28"/>
          <w:szCs w:val="28"/>
        </w:rPr>
      </w:pPr>
      <w:r w:rsidRPr="00037D86">
        <w:rPr>
          <w:rFonts w:ascii="Google Sans" w:eastAsia="Google Sans" w:hAnsi="Google Sans" w:cs="Google Sans"/>
          <w:b/>
          <w:bCs/>
          <w:color w:val="1F1F1F"/>
          <w:sz w:val="28"/>
          <w:szCs w:val="28"/>
        </w:rPr>
        <w:t>Resumo</w:t>
      </w:r>
    </w:p>
    <w:p w14:paraId="16644B04" w14:textId="77777777" w:rsidR="00037D86" w:rsidRDefault="00037D86" w:rsidP="00037D86">
      <w:pPr>
        <w:rPr>
          <w:rFonts w:ascii="Google Sans" w:eastAsia="Google Sans" w:hAnsi="Google Sans" w:cs="Google Sans"/>
          <w:color w:val="1F1F1F"/>
        </w:rPr>
      </w:pPr>
    </w:p>
    <w:p w14:paraId="669F1303" w14:textId="6BBB9587" w:rsidR="00037D86" w:rsidRPr="00037D86" w:rsidRDefault="00037D86" w:rsidP="00037D86">
      <w:pPr>
        <w:rPr>
          <w:rFonts w:ascii="Google Sans" w:eastAsia="Google Sans" w:hAnsi="Google Sans" w:cs="Google Sans"/>
          <w:b/>
          <w:bCs/>
          <w:color w:val="1F1F1F"/>
        </w:rPr>
      </w:pPr>
      <w:r w:rsidRPr="00037D86">
        <w:rPr>
          <w:rFonts w:ascii="Google Sans" w:eastAsia="Google Sans" w:hAnsi="Google Sans" w:cs="Google Sans"/>
          <w:b/>
          <w:bCs/>
          <w:color w:val="1F1F1F"/>
        </w:rPr>
        <w:t>1. Introdução e Contextualização</w:t>
      </w:r>
    </w:p>
    <w:p w14:paraId="7FA9581E" w14:textId="77777777" w:rsidR="00037D86" w:rsidRPr="00037D86" w:rsidRDefault="00037D86" w:rsidP="00037D86">
      <w:pPr>
        <w:rPr>
          <w:rFonts w:ascii="Google Sans" w:eastAsia="Google Sans" w:hAnsi="Google Sans" w:cs="Google Sans"/>
          <w:color w:val="1F1F1F"/>
        </w:rPr>
      </w:pPr>
    </w:p>
    <w:p w14:paraId="1EA664AC"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 xml:space="preserve">O projeto visa criar uma </w:t>
      </w:r>
      <w:proofErr w:type="spellStart"/>
      <w:r w:rsidRPr="00037D86">
        <w:rPr>
          <w:rFonts w:ascii="Google Sans" w:eastAsia="Google Sans" w:hAnsi="Google Sans" w:cs="Google Sans"/>
          <w:color w:val="1F1F1F"/>
        </w:rPr>
        <w:t>smart</w:t>
      </w:r>
      <w:proofErr w:type="spellEnd"/>
      <w:r w:rsidRPr="00037D86">
        <w:rPr>
          <w:rFonts w:ascii="Google Sans" w:eastAsia="Google Sans" w:hAnsi="Google Sans" w:cs="Google Sans"/>
          <w:color w:val="1F1F1F"/>
        </w:rPr>
        <w:t xml:space="preserve"> </w:t>
      </w:r>
      <w:proofErr w:type="spellStart"/>
      <w:r w:rsidRPr="00037D86">
        <w:rPr>
          <w:rFonts w:ascii="Google Sans" w:eastAsia="Google Sans" w:hAnsi="Google Sans" w:cs="Google Sans"/>
          <w:color w:val="1F1F1F"/>
        </w:rPr>
        <w:t>glove</w:t>
      </w:r>
      <w:proofErr w:type="spellEnd"/>
      <w:r w:rsidRPr="00037D86">
        <w:rPr>
          <w:rFonts w:ascii="Google Sans" w:eastAsia="Google Sans" w:hAnsi="Google Sans" w:cs="Google Sans"/>
          <w:color w:val="1F1F1F"/>
        </w:rPr>
        <w:t xml:space="preserve"> (luva inteligente) focada no reconhecimento de gestos (alfabeto e movimentos simples) utilizando </w:t>
      </w:r>
      <w:proofErr w:type="spellStart"/>
      <w:r w:rsidRPr="00037D86">
        <w:rPr>
          <w:rFonts w:ascii="Google Sans" w:eastAsia="Google Sans" w:hAnsi="Google Sans" w:cs="Google Sans"/>
          <w:color w:val="1F1F1F"/>
        </w:rPr>
        <w:t>TinyML</w:t>
      </w:r>
      <w:proofErr w:type="spellEnd"/>
      <w:r w:rsidRPr="00037D86">
        <w:rPr>
          <w:rFonts w:ascii="Google Sans" w:eastAsia="Google Sans" w:hAnsi="Google Sans" w:cs="Google Sans"/>
          <w:color w:val="1F1F1F"/>
        </w:rPr>
        <w:t>.</w:t>
      </w:r>
    </w:p>
    <w:p w14:paraId="7070D201" w14:textId="77777777" w:rsidR="00037D86" w:rsidRPr="00037D86" w:rsidRDefault="00037D86" w:rsidP="00037D86">
      <w:pPr>
        <w:rPr>
          <w:rFonts w:ascii="Google Sans" w:eastAsia="Google Sans" w:hAnsi="Google Sans" w:cs="Google Sans"/>
          <w:color w:val="1F1F1F"/>
        </w:rPr>
      </w:pPr>
    </w:p>
    <w:p w14:paraId="3335610E"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A unidade central é o microcontrolador STM32F411RE, que recolhe dados de um sensor inercial (IMU MPU6050) e sensores de flexão analógicos para os dedos.</w:t>
      </w:r>
    </w:p>
    <w:p w14:paraId="21D9371F" w14:textId="77777777" w:rsidR="00037D86" w:rsidRPr="00037D86" w:rsidRDefault="00037D86" w:rsidP="00037D86">
      <w:pPr>
        <w:rPr>
          <w:rFonts w:ascii="Google Sans" w:eastAsia="Google Sans" w:hAnsi="Google Sans" w:cs="Google Sans"/>
          <w:color w:val="1F1F1F"/>
        </w:rPr>
      </w:pPr>
    </w:p>
    <w:p w14:paraId="25245C5B"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O grande desafio que dita toda a arquitetura é a limitação severa de hardware, especificamente o limite de 128 KB de memória RAM estática (SRAM).</w:t>
      </w:r>
    </w:p>
    <w:p w14:paraId="7EF7DC75" w14:textId="77777777" w:rsidR="00037D86" w:rsidRPr="00037D86" w:rsidRDefault="00037D86" w:rsidP="00037D86">
      <w:pPr>
        <w:rPr>
          <w:rFonts w:ascii="Google Sans" w:eastAsia="Google Sans" w:hAnsi="Google Sans" w:cs="Google Sans"/>
          <w:b/>
          <w:bCs/>
          <w:color w:val="1F1F1F"/>
        </w:rPr>
      </w:pPr>
    </w:p>
    <w:p w14:paraId="05D166B3" w14:textId="77777777" w:rsidR="00037D86" w:rsidRPr="00037D86" w:rsidRDefault="00037D86" w:rsidP="00037D86">
      <w:pPr>
        <w:rPr>
          <w:rFonts w:ascii="Google Sans" w:eastAsia="Google Sans" w:hAnsi="Google Sans" w:cs="Google Sans"/>
          <w:b/>
          <w:bCs/>
          <w:color w:val="1F1F1F"/>
        </w:rPr>
      </w:pPr>
      <w:r w:rsidRPr="00037D86">
        <w:rPr>
          <w:rFonts w:ascii="Google Sans" w:eastAsia="Google Sans" w:hAnsi="Google Sans" w:cs="Google Sans"/>
          <w:b/>
          <w:bCs/>
          <w:color w:val="1F1F1F"/>
        </w:rPr>
        <w:t xml:space="preserve">2. Seleção de </w:t>
      </w:r>
      <w:proofErr w:type="spellStart"/>
      <w:r w:rsidRPr="00037D86">
        <w:rPr>
          <w:rFonts w:ascii="Google Sans" w:eastAsia="Google Sans" w:hAnsi="Google Sans" w:cs="Google Sans"/>
          <w:b/>
          <w:bCs/>
          <w:color w:val="1F1F1F"/>
        </w:rPr>
        <w:t>Frameworks</w:t>
      </w:r>
      <w:proofErr w:type="spellEnd"/>
      <w:r w:rsidRPr="00037D86">
        <w:rPr>
          <w:rFonts w:ascii="Google Sans" w:eastAsia="Google Sans" w:hAnsi="Google Sans" w:cs="Google Sans"/>
          <w:b/>
          <w:bCs/>
          <w:color w:val="1F1F1F"/>
        </w:rPr>
        <w:t xml:space="preserve"> </w:t>
      </w:r>
      <w:proofErr w:type="spellStart"/>
      <w:r w:rsidRPr="00037D86">
        <w:rPr>
          <w:rFonts w:ascii="Google Sans" w:eastAsia="Google Sans" w:hAnsi="Google Sans" w:cs="Google Sans"/>
          <w:b/>
          <w:bCs/>
          <w:color w:val="1F1F1F"/>
        </w:rPr>
        <w:t>TinyML</w:t>
      </w:r>
      <w:proofErr w:type="spellEnd"/>
    </w:p>
    <w:p w14:paraId="4D5D8D9C" w14:textId="77777777" w:rsidR="00037D86" w:rsidRPr="00037D86" w:rsidRDefault="00037D86" w:rsidP="00037D86">
      <w:pPr>
        <w:rPr>
          <w:rFonts w:ascii="Google Sans" w:eastAsia="Google Sans" w:hAnsi="Google Sans" w:cs="Google Sans"/>
          <w:color w:val="1F1F1F"/>
        </w:rPr>
      </w:pPr>
    </w:p>
    <w:p w14:paraId="190E7670"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Analisam-se as plataformas disponíveis para correr a rede neuronal na memória restrita do microcontrolador.</w:t>
      </w:r>
    </w:p>
    <w:p w14:paraId="5AE25537" w14:textId="77777777" w:rsidR="00037D86" w:rsidRPr="00037D86" w:rsidRDefault="00037D86" w:rsidP="00037D86">
      <w:pPr>
        <w:rPr>
          <w:rFonts w:ascii="Google Sans" w:eastAsia="Google Sans" w:hAnsi="Google Sans" w:cs="Google Sans"/>
          <w:color w:val="1F1F1F"/>
        </w:rPr>
      </w:pPr>
    </w:p>
    <w:p w14:paraId="37EC1777"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 xml:space="preserve">O </w:t>
      </w:r>
      <w:proofErr w:type="spellStart"/>
      <w:r w:rsidRPr="00037D86">
        <w:rPr>
          <w:rFonts w:ascii="Google Sans" w:eastAsia="Google Sans" w:hAnsi="Google Sans" w:cs="Google Sans"/>
          <w:color w:val="1F1F1F"/>
        </w:rPr>
        <w:t>TFLite</w:t>
      </w:r>
      <w:proofErr w:type="spellEnd"/>
      <w:r w:rsidRPr="00037D86">
        <w:rPr>
          <w:rFonts w:ascii="Google Sans" w:eastAsia="Google Sans" w:hAnsi="Google Sans" w:cs="Google Sans"/>
          <w:color w:val="1F1F1F"/>
        </w:rPr>
        <w:t xml:space="preserve"> Micro foi considerado demasiado pesado devido à alocação dinâmica e interpretador genérico. O </w:t>
      </w:r>
      <w:proofErr w:type="spellStart"/>
      <w:r w:rsidRPr="00037D86">
        <w:rPr>
          <w:rFonts w:ascii="Google Sans" w:eastAsia="Google Sans" w:hAnsi="Google Sans" w:cs="Google Sans"/>
          <w:color w:val="1F1F1F"/>
        </w:rPr>
        <w:t>Edge</w:t>
      </w:r>
      <w:proofErr w:type="spellEnd"/>
      <w:r w:rsidRPr="00037D86">
        <w:rPr>
          <w:rFonts w:ascii="Google Sans" w:eastAsia="Google Sans" w:hAnsi="Google Sans" w:cs="Google Sans"/>
          <w:color w:val="1F1F1F"/>
        </w:rPr>
        <w:t xml:space="preserve"> Impulse destaca-se pelo processamento de sinal (DSP) nativo, enquanto o X-CUBE-AI da </w:t>
      </w:r>
      <w:proofErr w:type="spellStart"/>
      <w:r w:rsidRPr="00037D86">
        <w:rPr>
          <w:rFonts w:ascii="Google Sans" w:eastAsia="Google Sans" w:hAnsi="Google Sans" w:cs="Google Sans"/>
          <w:color w:val="1F1F1F"/>
        </w:rPr>
        <w:t>STMicroelectronics</w:t>
      </w:r>
      <w:proofErr w:type="spellEnd"/>
      <w:r w:rsidRPr="00037D86">
        <w:rPr>
          <w:rFonts w:ascii="Google Sans" w:eastAsia="Google Sans" w:hAnsi="Google Sans" w:cs="Google Sans"/>
          <w:color w:val="1F1F1F"/>
        </w:rPr>
        <w:t xml:space="preserve"> brilha na otimização estrita para o hardware e previsão de memória.</w:t>
      </w:r>
    </w:p>
    <w:p w14:paraId="774D0D10" w14:textId="77777777" w:rsidR="00037D86" w:rsidRPr="00037D86" w:rsidRDefault="00037D86" w:rsidP="00037D86">
      <w:pPr>
        <w:rPr>
          <w:rFonts w:ascii="Google Sans" w:eastAsia="Google Sans" w:hAnsi="Google Sans" w:cs="Google Sans"/>
          <w:color w:val="1F1F1F"/>
        </w:rPr>
      </w:pPr>
    </w:p>
    <w:p w14:paraId="61FB2109"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 xml:space="preserve">Recomenda-se uma abordagem híbrida: usar o </w:t>
      </w:r>
      <w:proofErr w:type="spellStart"/>
      <w:r w:rsidRPr="00037D86">
        <w:rPr>
          <w:rFonts w:ascii="Google Sans" w:eastAsia="Google Sans" w:hAnsi="Google Sans" w:cs="Google Sans"/>
          <w:color w:val="1F1F1F"/>
        </w:rPr>
        <w:t>Edge</w:t>
      </w:r>
      <w:proofErr w:type="spellEnd"/>
      <w:r w:rsidRPr="00037D86">
        <w:rPr>
          <w:rFonts w:ascii="Google Sans" w:eastAsia="Google Sans" w:hAnsi="Google Sans" w:cs="Google Sans"/>
          <w:color w:val="1F1F1F"/>
        </w:rPr>
        <w:t xml:space="preserve"> Impulse para processar os dados e treinar o modelo, exportando-o depois para o X-CUBE-AI garantir a máxima performance no STM32.</w:t>
      </w:r>
    </w:p>
    <w:p w14:paraId="7A2F4AC8" w14:textId="77777777" w:rsidR="00037D86" w:rsidRPr="00037D86" w:rsidRDefault="00037D86" w:rsidP="00037D86">
      <w:pPr>
        <w:rPr>
          <w:rFonts w:ascii="Google Sans" w:eastAsia="Google Sans" w:hAnsi="Google Sans" w:cs="Google Sans"/>
          <w:color w:val="1F1F1F"/>
        </w:rPr>
      </w:pPr>
    </w:p>
    <w:p w14:paraId="22E2A838" w14:textId="77777777" w:rsidR="00037D86" w:rsidRDefault="00037D86">
      <w:pPr>
        <w:rPr>
          <w:rFonts w:ascii="Google Sans" w:eastAsia="Google Sans" w:hAnsi="Google Sans" w:cs="Google Sans"/>
          <w:b/>
          <w:bCs/>
          <w:color w:val="1F1F1F"/>
        </w:rPr>
      </w:pPr>
      <w:r>
        <w:rPr>
          <w:rFonts w:ascii="Google Sans" w:eastAsia="Google Sans" w:hAnsi="Google Sans" w:cs="Google Sans"/>
          <w:b/>
          <w:bCs/>
          <w:color w:val="1F1F1F"/>
        </w:rPr>
        <w:br w:type="page"/>
      </w:r>
    </w:p>
    <w:p w14:paraId="0354C5CF" w14:textId="21B7CA90" w:rsidR="00037D86" w:rsidRPr="00037D86" w:rsidRDefault="00037D86" w:rsidP="00037D86">
      <w:pPr>
        <w:rPr>
          <w:rFonts w:ascii="Google Sans" w:eastAsia="Google Sans" w:hAnsi="Google Sans" w:cs="Google Sans"/>
          <w:b/>
          <w:bCs/>
          <w:color w:val="1F1F1F"/>
        </w:rPr>
      </w:pPr>
      <w:r w:rsidRPr="00037D86">
        <w:rPr>
          <w:rFonts w:ascii="Google Sans" w:eastAsia="Google Sans" w:hAnsi="Google Sans" w:cs="Google Sans"/>
          <w:b/>
          <w:bCs/>
          <w:color w:val="1F1F1F"/>
        </w:rPr>
        <w:lastRenderedPageBreak/>
        <w:t>3. Frequência de Amostragem</w:t>
      </w:r>
    </w:p>
    <w:p w14:paraId="66354015" w14:textId="77777777" w:rsidR="00037D86" w:rsidRPr="00037D86" w:rsidRDefault="00037D86" w:rsidP="00037D86">
      <w:pPr>
        <w:rPr>
          <w:rFonts w:ascii="Google Sans" w:eastAsia="Google Sans" w:hAnsi="Google Sans" w:cs="Google Sans"/>
          <w:color w:val="1F1F1F"/>
        </w:rPr>
      </w:pPr>
    </w:p>
    <w:p w14:paraId="23E85414"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Define-se a taxa ideal para ler os sensores sem criar excesso de dados.</w:t>
      </w:r>
    </w:p>
    <w:p w14:paraId="22EE43B5" w14:textId="77777777" w:rsidR="00037D86" w:rsidRPr="00037D86" w:rsidRDefault="00037D86" w:rsidP="00037D86">
      <w:pPr>
        <w:rPr>
          <w:rFonts w:ascii="Google Sans" w:eastAsia="Google Sans" w:hAnsi="Google Sans" w:cs="Google Sans"/>
          <w:color w:val="1F1F1F"/>
        </w:rPr>
      </w:pPr>
    </w:p>
    <w:p w14:paraId="29A83253"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Frequências altas (acima de 100 Hz) captam apenas ruído e sobrecarregam o sistema, enquanto frequências muito baixas (1 Hz) perdem os movimentos naturais da mão.</w:t>
      </w:r>
    </w:p>
    <w:p w14:paraId="349F5D24" w14:textId="77777777" w:rsidR="00037D86" w:rsidRPr="00037D86" w:rsidRDefault="00037D86" w:rsidP="00037D86">
      <w:pPr>
        <w:rPr>
          <w:rFonts w:ascii="Google Sans" w:eastAsia="Google Sans" w:hAnsi="Google Sans" w:cs="Google Sans"/>
          <w:color w:val="1F1F1F"/>
        </w:rPr>
      </w:pPr>
    </w:p>
    <w:p w14:paraId="60C4F063"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 xml:space="preserve">Estabelece-se cientificamente que 50 Hz (uma leitura a cada 20 </w:t>
      </w:r>
      <w:proofErr w:type="spellStart"/>
      <w:r w:rsidRPr="00037D86">
        <w:rPr>
          <w:rFonts w:ascii="Google Sans" w:eastAsia="Google Sans" w:hAnsi="Google Sans" w:cs="Google Sans"/>
          <w:color w:val="1F1F1F"/>
        </w:rPr>
        <w:t>ms</w:t>
      </w:r>
      <w:proofErr w:type="spellEnd"/>
      <w:r w:rsidRPr="00037D86">
        <w:rPr>
          <w:rFonts w:ascii="Google Sans" w:eastAsia="Google Sans" w:hAnsi="Google Sans" w:cs="Google Sans"/>
          <w:color w:val="1F1F1F"/>
        </w:rPr>
        <w:t>) é a frequência ótima para capturar gestos com alta precisão sem esgotar a RAM.</w:t>
      </w:r>
    </w:p>
    <w:p w14:paraId="7E46FCA6" w14:textId="77777777" w:rsidR="00037D86" w:rsidRPr="00037D86" w:rsidRDefault="00037D86" w:rsidP="00037D86">
      <w:pPr>
        <w:rPr>
          <w:rFonts w:ascii="Google Sans" w:eastAsia="Google Sans" w:hAnsi="Google Sans" w:cs="Google Sans"/>
          <w:color w:val="1F1F1F"/>
        </w:rPr>
      </w:pPr>
    </w:p>
    <w:p w14:paraId="045761B9" w14:textId="77777777" w:rsidR="00037D86" w:rsidRPr="00037D86" w:rsidRDefault="00037D86" w:rsidP="00037D86">
      <w:pPr>
        <w:rPr>
          <w:rFonts w:ascii="Google Sans" w:eastAsia="Google Sans" w:hAnsi="Google Sans" w:cs="Google Sans"/>
          <w:b/>
          <w:bCs/>
          <w:color w:val="1F1F1F"/>
        </w:rPr>
      </w:pPr>
      <w:r w:rsidRPr="00037D86">
        <w:rPr>
          <w:rFonts w:ascii="Google Sans" w:eastAsia="Google Sans" w:hAnsi="Google Sans" w:cs="Google Sans"/>
          <w:b/>
          <w:bCs/>
          <w:color w:val="1F1F1F"/>
        </w:rPr>
        <w:t>4. Pipeline de Recolha de Dados</w:t>
      </w:r>
    </w:p>
    <w:p w14:paraId="274C9B99" w14:textId="77777777" w:rsidR="00037D86" w:rsidRPr="00037D86" w:rsidRDefault="00037D86" w:rsidP="00037D86">
      <w:pPr>
        <w:rPr>
          <w:rFonts w:ascii="Google Sans" w:eastAsia="Google Sans" w:hAnsi="Google Sans" w:cs="Google Sans"/>
          <w:color w:val="1F1F1F"/>
        </w:rPr>
      </w:pPr>
    </w:p>
    <w:p w14:paraId="40FA088F"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Descreve a arquitetura para ler os sensores (IMU e flexão) em simultâneo.</w:t>
      </w:r>
    </w:p>
    <w:p w14:paraId="532736D5" w14:textId="77777777" w:rsidR="00037D86" w:rsidRPr="00037D86" w:rsidRDefault="00037D86" w:rsidP="00037D86">
      <w:pPr>
        <w:rPr>
          <w:rFonts w:ascii="Google Sans" w:eastAsia="Google Sans" w:hAnsi="Google Sans" w:cs="Google Sans"/>
          <w:color w:val="1F1F1F"/>
        </w:rPr>
      </w:pPr>
    </w:p>
    <w:p w14:paraId="226F5DE6"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O sistema abandona a leitura bloqueante (</w:t>
      </w:r>
      <w:proofErr w:type="spellStart"/>
      <w:r w:rsidRPr="00037D86">
        <w:rPr>
          <w:rFonts w:ascii="Google Sans" w:eastAsia="Google Sans" w:hAnsi="Google Sans" w:cs="Google Sans"/>
          <w:color w:val="1F1F1F"/>
        </w:rPr>
        <w:t>polling</w:t>
      </w:r>
      <w:proofErr w:type="spellEnd"/>
      <w:r w:rsidRPr="00037D86">
        <w:rPr>
          <w:rFonts w:ascii="Google Sans" w:eastAsia="Google Sans" w:hAnsi="Google Sans" w:cs="Google Sans"/>
          <w:color w:val="1F1F1F"/>
        </w:rPr>
        <w:t xml:space="preserve">) e passa a usar Timers de hardware a 50 Hz acoplados ao </w:t>
      </w:r>
      <w:proofErr w:type="spellStart"/>
      <w:r w:rsidRPr="00037D86">
        <w:rPr>
          <w:rFonts w:ascii="Google Sans" w:eastAsia="Google Sans" w:hAnsi="Google Sans" w:cs="Google Sans"/>
          <w:color w:val="1F1F1F"/>
        </w:rPr>
        <w:t>Direct</w:t>
      </w:r>
      <w:proofErr w:type="spellEnd"/>
      <w:r w:rsidRPr="00037D86">
        <w:rPr>
          <w:rFonts w:ascii="Google Sans" w:eastAsia="Google Sans" w:hAnsi="Google Sans" w:cs="Google Sans"/>
          <w:color w:val="1F1F1F"/>
        </w:rPr>
        <w:t xml:space="preserve"> </w:t>
      </w:r>
      <w:proofErr w:type="spellStart"/>
      <w:r w:rsidRPr="00037D86">
        <w:rPr>
          <w:rFonts w:ascii="Google Sans" w:eastAsia="Google Sans" w:hAnsi="Google Sans" w:cs="Google Sans"/>
          <w:color w:val="1F1F1F"/>
        </w:rPr>
        <w:t>Memory</w:t>
      </w:r>
      <w:proofErr w:type="spellEnd"/>
      <w:r w:rsidRPr="00037D86">
        <w:rPr>
          <w:rFonts w:ascii="Google Sans" w:eastAsia="Google Sans" w:hAnsi="Google Sans" w:cs="Google Sans"/>
          <w:color w:val="1F1F1F"/>
        </w:rPr>
        <w:t xml:space="preserve"> Access (DMA). Isto permite ler os sensores em plano de fundo. Emprega-se também o "Duplo Buffer" (Ping-Pong) para enviar pacotes de dados via porta série (UART) para um PC sem parar as leituras.</w:t>
      </w:r>
    </w:p>
    <w:p w14:paraId="25721633" w14:textId="77777777" w:rsidR="00037D86" w:rsidRPr="00037D86" w:rsidRDefault="00037D86" w:rsidP="00037D86">
      <w:pPr>
        <w:rPr>
          <w:rFonts w:ascii="Google Sans" w:eastAsia="Google Sans" w:hAnsi="Google Sans" w:cs="Google Sans"/>
          <w:color w:val="1F1F1F"/>
        </w:rPr>
      </w:pPr>
    </w:p>
    <w:p w14:paraId="24CA6D9C"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 xml:space="preserve">O resultado é uma captação de dados sincronizada, estável e livre de atrasos, que pode ser guardada em ficheiros CSV através de um script </w:t>
      </w:r>
      <w:proofErr w:type="spellStart"/>
      <w:r w:rsidRPr="00037D86">
        <w:rPr>
          <w:rFonts w:ascii="Google Sans" w:eastAsia="Google Sans" w:hAnsi="Google Sans" w:cs="Google Sans"/>
          <w:color w:val="1F1F1F"/>
        </w:rPr>
        <w:t>Python</w:t>
      </w:r>
      <w:proofErr w:type="spellEnd"/>
      <w:r w:rsidRPr="00037D86">
        <w:rPr>
          <w:rFonts w:ascii="Google Sans" w:eastAsia="Google Sans" w:hAnsi="Google Sans" w:cs="Google Sans"/>
          <w:color w:val="1F1F1F"/>
        </w:rPr>
        <w:t xml:space="preserve"> para treino.</w:t>
      </w:r>
    </w:p>
    <w:p w14:paraId="04DBAD4D" w14:textId="77777777" w:rsidR="00037D86" w:rsidRPr="00037D86" w:rsidRDefault="00037D86" w:rsidP="00037D86">
      <w:pPr>
        <w:rPr>
          <w:rFonts w:ascii="Google Sans" w:eastAsia="Google Sans" w:hAnsi="Google Sans" w:cs="Google Sans"/>
          <w:b/>
          <w:bCs/>
          <w:color w:val="1F1F1F"/>
        </w:rPr>
      </w:pPr>
    </w:p>
    <w:p w14:paraId="7A941C37" w14:textId="77777777" w:rsidR="00037D86" w:rsidRPr="00037D86" w:rsidRDefault="00037D86" w:rsidP="00037D86">
      <w:pPr>
        <w:rPr>
          <w:rFonts w:ascii="Google Sans" w:eastAsia="Google Sans" w:hAnsi="Google Sans" w:cs="Google Sans"/>
          <w:b/>
          <w:bCs/>
          <w:color w:val="1F1F1F"/>
        </w:rPr>
      </w:pPr>
      <w:r w:rsidRPr="00037D86">
        <w:rPr>
          <w:rFonts w:ascii="Google Sans" w:eastAsia="Google Sans" w:hAnsi="Google Sans" w:cs="Google Sans"/>
          <w:b/>
          <w:bCs/>
          <w:color w:val="1F1F1F"/>
        </w:rPr>
        <w:t>5. Condicionamento de Sinal (Filtros)</w:t>
      </w:r>
    </w:p>
    <w:p w14:paraId="1F0B617E" w14:textId="77777777" w:rsidR="00037D86" w:rsidRPr="00037D86" w:rsidRDefault="00037D86" w:rsidP="00037D86">
      <w:pPr>
        <w:rPr>
          <w:rFonts w:ascii="Google Sans" w:eastAsia="Google Sans" w:hAnsi="Google Sans" w:cs="Google Sans"/>
          <w:color w:val="1F1F1F"/>
        </w:rPr>
      </w:pPr>
    </w:p>
    <w:p w14:paraId="12A7EDD3"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Foca-se na eliminação do ruído físico e elétrico dos sensores para não confundir a Inteligência Artificial.</w:t>
      </w:r>
    </w:p>
    <w:p w14:paraId="4F5B8354" w14:textId="77777777" w:rsidR="00037D86" w:rsidRPr="00037D86" w:rsidRDefault="00037D86" w:rsidP="00037D86">
      <w:pPr>
        <w:rPr>
          <w:rFonts w:ascii="Google Sans" w:eastAsia="Google Sans" w:hAnsi="Google Sans" w:cs="Google Sans"/>
          <w:color w:val="1F1F1F"/>
        </w:rPr>
      </w:pPr>
    </w:p>
    <w:p w14:paraId="04CA18E4"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Para as vibrações do sensor inercial (MPU6050), ativa-se o filtro de hardware interno do próprio chip (DLPF) aos 20 Hz. Para estabilizar as leituras dos sensores de flexão, cria-se um filtro de Média Móvel (EMA) otimizado através de operações binárias (</w:t>
      </w:r>
      <w:proofErr w:type="spellStart"/>
      <w:r w:rsidRPr="00037D86">
        <w:rPr>
          <w:rFonts w:ascii="Google Sans" w:eastAsia="Google Sans" w:hAnsi="Google Sans" w:cs="Google Sans"/>
          <w:color w:val="1F1F1F"/>
        </w:rPr>
        <w:t>bitwise</w:t>
      </w:r>
      <w:proofErr w:type="spellEnd"/>
      <w:r w:rsidRPr="00037D86">
        <w:rPr>
          <w:rFonts w:ascii="Google Sans" w:eastAsia="Google Sans" w:hAnsi="Google Sans" w:cs="Google Sans"/>
          <w:color w:val="1F1F1F"/>
        </w:rPr>
        <w:t>), evitando cálculos decimais pesados no processador.</w:t>
      </w:r>
    </w:p>
    <w:p w14:paraId="5829A178" w14:textId="77777777" w:rsidR="00037D86" w:rsidRPr="00037D86" w:rsidRDefault="00037D86" w:rsidP="00037D86">
      <w:pPr>
        <w:rPr>
          <w:rFonts w:ascii="Google Sans" w:eastAsia="Google Sans" w:hAnsi="Google Sans" w:cs="Google Sans"/>
          <w:color w:val="1F1F1F"/>
        </w:rPr>
      </w:pPr>
    </w:p>
    <w:p w14:paraId="50244CBD"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Obtém-se um sinal limpo e suave essencial para o modelo preditivo, preservando totalmente a capacidade computacional do chip.</w:t>
      </w:r>
    </w:p>
    <w:p w14:paraId="1BA0C7D4" w14:textId="77777777" w:rsidR="00037D86" w:rsidRPr="00037D86" w:rsidRDefault="00037D86" w:rsidP="00037D86">
      <w:pPr>
        <w:rPr>
          <w:rFonts w:ascii="Google Sans" w:eastAsia="Google Sans" w:hAnsi="Google Sans" w:cs="Google Sans"/>
          <w:color w:val="1F1F1F"/>
        </w:rPr>
      </w:pPr>
    </w:p>
    <w:p w14:paraId="05044AC6" w14:textId="77777777" w:rsidR="00037D86" w:rsidRDefault="00037D86">
      <w:pPr>
        <w:rPr>
          <w:rFonts w:ascii="Google Sans" w:eastAsia="Google Sans" w:hAnsi="Google Sans" w:cs="Google Sans"/>
          <w:b/>
          <w:bCs/>
          <w:color w:val="1F1F1F"/>
        </w:rPr>
      </w:pPr>
      <w:r>
        <w:rPr>
          <w:rFonts w:ascii="Google Sans" w:eastAsia="Google Sans" w:hAnsi="Google Sans" w:cs="Google Sans"/>
          <w:b/>
          <w:bCs/>
          <w:color w:val="1F1F1F"/>
        </w:rPr>
        <w:br w:type="page"/>
      </w:r>
    </w:p>
    <w:p w14:paraId="021EC957" w14:textId="6331B547" w:rsidR="00037D86" w:rsidRPr="00037D86" w:rsidRDefault="00037D86" w:rsidP="00037D86">
      <w:pPr>
        <w:rPr>
          <w:rFonts w:ascii="Google Sans" w:eastAsia="Google Sans" w:hAnsi="Google Sans" w:cs="Google Sans"/>
          <w:b/>
          <w:bCs/>
          <w:color w:val="1F1F1F"/>
        </w:rPr>
      </w:pPr>
      <w:r w:rsidRPr="00037D86">
        <w:rPr>
          <w:rFonts w:ascii="Google Sans" w:eastAsia="Google Sans" w:hAnsi="Google Sans" w:cs="Google Sans"/>
          <w:b/>
          <w:bCs/>
          <w:color w:val="1F1F1F"/>
        </w:rPr>
        <w:lastRenderedPageBreak/>
        <w:t xml:space="preserve">6. Estruturação do </w:t>
      </w:r>
      <w:proofErr w:type="spellStart"/>
      <w:r w:rsidRPr="00037D86">
        <w:rPr>
          <w:rFonts w:ascii="Google Sans" w:eastAsia="Google Sans" w:hAnsi="Google Sans" w:cs="Google Sans"/>
          <w:b/>
          <w:bCs/>
          <w:color w:val="1F1F1F"/>
        </w:rPr>
        <w:t>Firmware</w:t>
      </w:r>
      <w:proofErr w:type="spellEnd"/>
      <w:r w:rsidRPr="00037D86">
        <w:rPr>
          <w:rFonts w:ascii="Google Sans" w:eastAsia="Google Sans" w:hAnsi="Google Sans" w:cs="Google Sans"/>
          <w:b/>
          <w:bCs/>
          <w:color w:val="1F1F1F"/>
        </w:rPr>
        <w:t xml:space="preserve"> (Inferência)</w:t>
      </w:r>
    </w:p>
    <w:p w14:paraId="721EC05B" w14:textId="77777777" w:rsidR="00037D86" w:rsidRPr="00037D86" w:rsidRDefault="00037D86" w:rsidP="00037D86">
      <w:pPr>
        <w:rPr>
          <w:rFonts w:ascii="Google Sans" w:eastAsia="Google Sans" w:hAnsi="Google Sans" w:cs="Google Sans"/>
          <w:color w:val="1F1F1F"/>
        </w:rPr>
      </w:pPr>
    </w:p>
    <w:p w14:paraId="20C65448"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Explica como a luva toma a decisão final de forma inteligente e local.</w:t>
      </w:r>
    </w:p>
    <w:p w14:paraId="739C03E1" w14:textId="77777777" w:rsidR="00037D86" w:rsidRPr="00037D86" w:rsidRDefault="00037D86" w:rsidP="00037D86">
      <w:pPr>
        <w:rPr>
          <w:rFonts w:ascii="Google Sans" w:eastAsia="Google Sans" w:hAnsi="Google Sans" w:cs="Google Sans"/>
          <w:color w:val="1F1F1F"/>
        </w:rPr>
      </w:pPr>
    </w:p>
    <w:p w14:paraId="434DB1A5"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O modelo matemático sofre uma quantização (compressão para inteiros de 8-bits) para não esgotar a RAM. A análise é feita através de uma técnica de "Janela Deslizante" (</w:t>
      </w:r>
      <w:proofErr w:type="spellStart"/>
      <w:r w:rsidRPr="00037D86">
        <w:rPr>
          <w:rFonts w:ascii="Google Sans" w:eastAsia="Google Sans" w:hAnsi="Google Sans" w:cs="Google Sans"/>
          <w:color w:val="1F1F1F"/>
        </w:rPr>
        <w:t>Sliding</w:t>
      </w:r>
      <w:proofErr w:type="spellEnd"/>
      <w:r w:rsidRPr="00037D86">
        <w:rPr>
          <w:rFonts w:ascii="Google Sans" w:eastAsia="Google Sans" w:hAnsi="Google Sans" w:cs="Google Sans"/>
          <w:color w:val="1F1F1F"/>
        </w:rPr>
        <w:t xml:space="preserve"> </w:t>
      </w:r>
      <w:proofErr w:type="spellStart"/>
      <w:r w:rsidRPr="00037D86">
        <w:rPr>
          <w:rFonts w:ascii="Google Sans" w:eastAsia="Google Sans" w:hAnsi="Google Sans" w:cs="Google Sans"/>
          <w:color w:val="1F1F1F"/>
        </w:rPr>
        <w:t>Window</w:t>
      </w:r>
      <w:proofErr w:type="spellEnd"/>
      <w:r w:rsidRPr="00037D86">
        <w:rPr>
          <w:rFonts w:ascii="Google Sans" w:eastAsia="Google Sans" w:hAnsi="Google Sans" w:cs="Google Sans"/>
          <w:color w:val="1F1F1F"/>
        </w:rPr>
        <w:t>), que analisa blocos contínuos e sobrepostos de 1 segundo (50 amostras) para garantir um reconhecimento fluido e ininterrupto.</w:t>
      </w:r>
    </w:p>
    <w:p w14:paraId="16A4D7CB" w14:textId="77777777" w:rsidR="00037D86" w:rsidRPr="00037D86" w:rsidRDefault="00037D86" w:rsidP="00037D86">
      <w:pPr>
        <w:rPr>
          <w:rFonts w:ascii="Google Sans" w:eastAsia="Google Sans" w:hAnsi="Google Sans" w:cs="Google Sans"/>
          <w:color w:val="1F1F1F"/>
        </w:rPr>
      </w:pPr>
    </w:p>
    <w:p w14:paraId="4CF739D9"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 xml:space="preserve">A luva deduz autonomamente a letra e envia via rádio (Bluetooth) apenas o </w:t>
      </w:r>
      <w:proofErr w:type="gramStart"/>
      <w:r w:rsidRPr="00037D86">
        <w:rPr>
          <w:rFonts w:ascii="Google Sans" w:eastAsia="Google Sans" w:hAnsi="Google Sans" w:cs="Google Sans"/>
          <w:color w:val="1F1F1F"/>
        </w:rPr>
        <w:t>resultado final</w:t>
      </w:r>
      <w:proofErr w:type="gramEnd"/>
      <w:r w:rsidRPr="00037D86">
        <w:rPr>
          <w:rFonts w:ascii="Google Sans" w:eastAsia="Google Sans" w:hAnsi="Google Sans" w:cs="Google Sans"/>
          <w:color w:val="1F1F1F"/>
        </w:rPr>
        <w:t xml:space="preserve"> em texto (</w:t>
      </w:r>
      <w:proofErr w:type="spellStart"/>
      <w:r w:rsidRPr="00037D86">
        <w:rPr>
          <w:rFonts w:ascii="Google Sans" w:eastAsia="Google Sans" w:hAnsi="Google Sans" w:cs="Google Sans"/>
          <w:color w:val="1F1F1F"/>
        </w:rPr>
        <w:t>ex</w:t>
      </w:r>
      <w:proofErr w:type="spellEnd"/>
      <w:r w:rsidRPr="00037D86">
        <w:rPr>
          <w:rFonts w:ascii="Google Sans" w:eastAsia="Google Sans" w:hAnsi="Google Sans" w:cs="Google Sans"/>
          <w:color w:val="1F1F1F"/>
        </w:rPr>
        <w:t>: "</w:t>
      </w:r>
      <w:proofErr w:type="spellStart"/>
      <w:r w:rsidRPr="00037D86">
        <w:rPr>
          <w:rFonts w:ascii="Google Sans" w:eastAsia="Google Sans" w:hAnsi="Google Sans" w:cs="Google Sans"/>
          <w:color w:val="1F1F1F"/>
        </w:rPr>
        <w:t>Gesto_Letra</w:t>
      </w:r>
      <w:proofErr w:type="spellEnd"/>
      <w:r w:rsidRPr="00037D86">
        <w:rPr>
          <w:rFonts w:ascii="Google Sans" w:eastAsia="Google Sans" w:hAnsi="Google Sans" w:cs="Google Sans"/>
          <w:color w:val="1F1F1F"/>
        </w:rPr>
        <w:t>: L"), poupando imensa energia.</w:t>
      </w:r>
    </w:p>
    <w:p w14:paraId="43730F07" w14:textId="77777777" w:rsidR="00037D86" w:rsidRPr="00037D86" w:rsidRDefault="00037D86" w:rsidP="00037D86">
      <w:pPr>
        <w:rPr>
          <w:rFonts w:ascii="Google Sans" w:eastAsia="Google Sans" w:hAnsi="Google Sans" w:cs="Google Sans"/>
          <w:color w:val="1F1F1F"/>
        </w:rPr>
      </w:pPr>
    </w:p>
    <w:p w14:paraId="3014472D" w14:textId="77777777" w:rsidR="00037D86" w:rsidRPr="00037D86" w:rsidRDefault="00037D86" w:rsidP="00037D86">
      <w:pPr>
        <w:rPr>
          <w:rFonts w:ascii="Google Sans" w:eastAsia="Google Sans" w:hAnsi="Google Sans" w:cs="Google Sans"/>
          <w:b/>
          <w:bCs/>
          <w:color w:val="1F1F1F"/>
        </w:rPr>
      </w:pPr>
      <w:r w:rsidRPr="00037D86">
        <w:rPr>
          <w:rFonts w:ascii="Google Sans" w:eastAsia="Google Sans" w:hAnsi="Google Sans" w:cs="Google Sans"/>
          <w:b/>
          <w:bCs/>
          <w:color w:val="1F1F1F"/>
        </w:rPr>
        <w:t>7. Interface Web (</w:t>
      </w:r>
      <w:proofErr w:type="spellStart"/>
      <w:r w:rsidRPr="00037D86">
        <w:rPr>
          <w:rFonts w:ascii="Google Sans" w:eastAsia="Google Sans" w:hAnsi="Google Sans" w:cs="Google Sans"/>
          <w:b/>
          <w:bCs/>
          <w:color w:val="1F1F1F"/>
        </w:rPr>
        <w:t>Dashboard</w:t>
      </w:r>
      <w:proofErr w:type="spellEnd"/>
      <w:r w:rsidRPr="00037D86">
        <w:rPr>
          <w:rFonts w:ascii="Google Sans" w:eastAsia="Google Sans" w:hAnsi="Google Sans" w:cs="Google Sans"/>
          <w:b/>
          <w:bCs/>
          <w:color w:val="1F1F1F"/>
        </w:rPr>
        <w:t>)</w:t>
      </w:r>
    </w:p>
    <w:p w14:paraId="14FB55B4" w14:textId="77777777" w:rsidR="00037D86" w:rsidRPr="00037D86" w:rsidRDefault="00037D86" w:rsidP="00037D86">
      <w:pPr>
        <w:rPr>
          <w:rFonts w:ascii="Google Sans" w:eastAsia="Google Sans" w:hAnsi="Google Sans" w:cs="Google Sans"/>
          <w:color w:val="1F1F1F"/>
        </w:rPr>
      </w:pPr>
    </w:p>
    <w:p w14:paraId="09139164"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Seleciona a tecnologia para apresentar os gestos no ecrã do PC em tempo real.</w:t>
      </w:r>
    </w:p>
    <w:p w14:paraId="4EBD693E" w14:textId="77777777" w:rsidR="00037D86" w:rsidRPr="00037D86" w:rsidRDefault="00037D86" w:rsidP="00037D86">
      <w:pPr>
        <w:rPr>
          <w:rFonts w:ascii="Google Sans" w:eastAsia="Google Sans" w:hAnsi="Google Sans" w:cs="Google Sans"/>
          <w:color w:val="1F1F1F"/>
        </w:rPr>
      </w:pPr>
    </w:p>
    <w:p w14:paraId="537B470A"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 xml:space="preserve">Abordagens como Web Bluetooth ou </w:t>
      </w:r>
      <w:proofErr w:type="spellStart"/>
      <w:r w:rsidRPr="00037D86">
        <w:rPr>
          <w:rFonts w:ascii="Google Sans" w:eastAsia="Google Sans" w:hAnsi="Google Sans" w:cs="Google Sans"/>
          <w:color w:val="1F1F1F"/>
        </w:rPr>
        <w:t>Python</w:t>
      </w:r>
      <w:proofErr w:type="spellEnd"/>
      <w:r w:rsidRPr="00037D86">
        <w:rPr>
          <w:rFonts w:ascii="Google Sans" w:eastAsia="Google Sans" w:hAnsi="Google Sans" w:cs="Google Sans"/>
          <w:color w:val="1F1F1F"/>
        </w:rPr>
        <w:t>/</w:t>
      </w:r>
      <w:proofErr w:type="spellStart"/>
      <w:r w:rsidRPr="00037D86">
        <w:rPr>
          <w:rFonts w:ascii="Google Sans" w:eastAsia="Google Sans" w:hAnsi="Google Sans" w:cs="Google Sans"/>
          <w:color w:val="1F1F1F"/>
        </w:rPr>
        <w:t>Flask</w:t>
      </w:r>
      <w:proofErr w:type="spellEnd"/>
      <w:r w:rsidRPr="00037D86">
        <w:rPr>
          <w:rFonts w:ascii="Google Sans" w:eastAsia="Google Sans" w:hAnsi="Google Sans" w:cs="Google Sans"/>
          <w:color w:val="1F1F1F"/>
        </w:rPr>
        <w:t xml:space="preserve"> apresentam incompatibilidades de hardware ou problemas de latência obstrutiva. O ecossistema Node.js é selecionado pela sua arquitetura assíncrona orientada a eventos.</w:t>
      </w:r>
    </w:p>
    <w:p w14:paraId="3B612A77" w14:textId="77777777" w:rsidR="00037D86" w:rsidRPr="00037D86" w:rsidRDefault="00037D86" w:rsidP="00037D86">
      <w:pPr>
        <w:rPr>
          <w:rFonts w:ascii="Google Sans" w:eastAsia="Google Sans" w:hAnsi="Google Sans" w:cs="Google Sans"/>
          <w:color w:val="1F1F1F"/>
        </w:rPr>
      </w:pPr>
    </w:p>
    <w:p w14:paraId="19A6FD49"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 xml:space="preserve">A interface é construída com Node.js e </w:t>
      </w:r>
      <w:proofErr w:type="spellStart"/>
      <w:r w:rsidRPr="00037D86">
        <w:rPr>
          <w:rFonts w:ascii="Google Sans" w:eastAsia="Google Sans" w:hAnsi="Google Sans" w:cs="Google Sans"/>
          <w:color w:val="1F1F1F"/>
        </w:rPr>
        <w:t>WebSockets</w:t>
      </w:r>
      <w:proofErr w:type="spellEnd"/>
      <w:r w:rsidRPr="00037D86">
        <w:rPr>
          <w:rFonts w:ascii="Google Sans" w:eastAsia="Google Sans" w:hAnsi="Google Sans" w:cs="Google Sans"/>
          <w:color w:val="1F1F1F"/>
        </w:rPr>
        <w:t xml:space="preserve"> (Socket.io), garantindo que os dados lidos da porta série atualizem o ecrã instantaneamente, sem encravamentos.</w:t>
      </w:r>
    </w:p>
    <w:p w14:paraId="364F9C22" w14:textId="77777777" w:rsidR="00037D86" w:rsidRPr="00037D86" w:rsidRDefault="00037D86" w:rsidP="00037D86">
      <w:pPr>
        <w:rPr>
          <w:rFonts w:ascii="Google Sans" w:eastAsia="Google Sans" w:hAnsi="Google Sans" w:cs="Google Sans"/>
          <w:color w:val="1F1F1F"/>
        </w:rPr>
      </w:pPr>
    </w:p>
    <w:p w14:paraId="27258A30" w14:textId="77777777" w:rsidR="00037D86" w:rsidRPr="00037D86" w:rsidRDefault="00037D86" w:rsidP="00037D86">
      <w:pPr>
        <w:rPr>
          <w:rFonts w:ascii="Google Sans" w:eastAsia="Google Sans" w:hAnsi="Google Sans" w:cs="Google Sans"/>
          <w:b/>
          <w:bCs/>
          <w:color w:val="1F1F1F"/>
        </w:rPr>
      </w:pPr>
      <w:r w:rsidRPr="00037D86">
        <w:rPr>
          <w:rFonts w:ascii="Google Sans" w:eastAsia="Google Sans" w:hAnsi="Google Sans" w:cs="Google Sans"/>
          <w:b/>
          <w:bCs/>
          <w:color w:val="1F1F1F"/>
        </w:rPr>
        <w:t>8. Validação Comunitária</w:t>
      </w:r>
    </w:p>
    <w:p w14:paraId="66331200" w14:textId="77777777" w:rsidR="00037D86" w:rsidRPr="00037D86" w:rsidRDefault="00037D86" w:rsidP="00037D86">
      <w:pPr>
        <w:rPr>
          <w:rFonts w:ascii="Google Sans" w:eastAsia="Google Sans" w:hAnsi="Google Sans" w:cs="Google Sans"/>
          <w:color w:val="1F1F1F"/>
        </w:rPr>
      </w:pPr>
    </w:p>
    <w:p w14:paraId="50467D8A"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Confirma as escolhas de engenharia baseando-se em projetos testados pela comunidade (GitHub).</w:t>
      </w:r>
    </w:p>
    <w:p w14:paraId="3B4AF46B" w14:textId="77777777" w:rsidR="00037D86" w:rsidRPr="00037D86" w:rsidRDefault="00037D86" w:rsidP="00037D86">
      <w:pPr>
        <w:rPr>
          <w:rFonts w:ascii="Google Sans" w:eastAsia="Google Sans" w:hAnsi="Google Sans" w:cs="Google Sans"/>
          <w:color w:val="1F1F1F"/>
        </w:rPr>
      </w:pPr>
    </w:p>
    <w:p w14:paraId="458F8C2E" w14:textId="77777777" w:rsidR="00037D86" w:rsidRPr="00037D86" w:rsidRDefault="00037D86" w:rsidP="00037D86">
      <w:pPr>
        <w:rPr>
          <w:rFonts w:ascii="Google Sans" w:eastAsia="Google Sans" w:hAnsi="Google Sans" w:cs="Google Sans"/>
          <w:color w:val="1F1F1F"/>
        </w:rPr>
      </w:pPr>
      <w:r w:rsidRPr="00037D86">
        <w:rPr>
          <w:rFonts w:ascii="Google Sans" w:eastAsia="Google Sans" w:hAnsi="Google Sans" w:cs="Google Sans"/>
          <w:color w:val="1F1F1F"/>
        </w:rPr>
        <w:t>A análise de vários repositórios prova que a combinação do pacote X-CUBE-AI, a utilização de técnicas rigorosas para amostragem de sensores IMU/</w:t>
      </w:r>
      <w:proofErr w:type="spellStart"/>
      <w:r w:rsidRPr="00037D86">
        <w:rPr>
          <w:rFonts w:ascii="Google Sans" w:eastAsia="Google Sans" w:hAnsi="Google Sans" w:cs="Google Sans"/>
          <w:color w:val="1F1F1F"/>
        </w:rPr>
        <w:t>Flex</w:t>
      </w:r>
      <w:proofErr w:type="spellEnd"/>
      <w:r w:rsidRPr="00037D86">
        <w:rPr>
          <w:rFonts w:ascii="Google Sans" w:eastAsia="Google Sans" w:hAnsi="Google Sans" w:cs="Google Sans"/>
          <w:color w:val="1F1F1F"/>
        </w:rPr>
        <w:t xml:space="preserve"> e o processamento de sinais via DMA são as abordagens corretas e mais resilientes para implementar redes neuronais em sistemas de microcontroladores de baixos recursos.</w:t>
      </w:r>
    </w:p>
    <w:p w14:paraId="57FF3602" w14:textId="77777777" w:rsidR="00037D86" w:rsidRDefault="00037D86">
      <w:pPr>
        <w:rPr>
          <w:rFonts w:ascii="Google Sans" w:eastAsia="Google Sans" w:hAnsi="Google Sans" w:cs="Google Sans"/>
          <w:b/>
          <w:bCs/>
          <w:color w:val="1F1F1F"/>
          <w:sz w:val="36"/>
          <w:szCs w:val="36"/>
        </w:rPr>
      </w:pPr>
      <w:r>
        <w:rPr>
          <w:rFonts w:ascii="Google Sans" w:eastAsia="Google Sans" w:hAnsi="Google Sans" w:cs="Google Sans"/>
          <w:color w:val="1F1F1F"/>
        </w:rPr>
        <w:br w:type="page"/>
      </w:r>
    </w:p>
    <w:p w14:paraId="150F7388" w14:textId="66A1607B" w:rsidR="00D771A0" w:rsidRDefault="00000000" w:rsidP="00870A47">
      <w:pPr>
        <w:pStyle w:val="Ttulo2"/>
        <w:spacing w:before="0" w:after="120" w:line="275" w:lineRule="auto"/>
        <w:jc w:val="both"/>
        <w:rPr>
          <w:rFonts w:ascii="Google Sans" w:eastAsia="Google Sans" w:hAnsi="Google Sans" w:cs="Google Sans"/>
          <w:color w:val="1F1F1F"/>
        </w:rPr>
      </w:pPr>
      <w:r>
        <w:rPr>
          <w:rFonts w:ascii="Google Sans" w:eastAsia="Google Sans" w:hAnsi="Google Sans" w:cs="Google Sans"/>
          <w:color w:val="1F1F1F"/>
        </w:rPr>
        <w:lastRenderedPageBreak/>
        <w:t>1. Introdução e Contextualização Arquitetural da Solução</w:t>
      </w:r>
    </w:p>
    <w:p w14:paraId="0CCFD777" w14:textId="77777777" w:rsidR="00D771A0" w:rsidRDefault="00000000" w:rsidP="00870A47">
      <w:pPr>
        <w:pBdr>
          <w:top w:val="nil"/>
          <w:left w:val="nil"/>
          <w:bottom w:val="nil"/>
          <w:right w:val="nil"/>
          <w:between w:val="nil"/>
        </w:pBdr>
        <w:spacing w:after="240" w:line="275" w:lineRule="auto"/>
        <w:ind w:firstLine="720"/>
        <w:jc w:val="both"/>
        <w:rPr>
          <w:rFonts w:ascii="Google Sans" w:eastAsia="Google Sans" w:hAnsi="Google Sans" w:cs="Google Sans"/>
          <w:color w:val="1F1F1F"/>
        </w:rPr>
      </w:pPr>
      <w:r>
        <w:rPr>
          <w:rFonts w:ascii="Google Sans" w:eastAsia="Google Sans" w:hAnsi="Google Sans" w:cs="Google Sans"/>
          <w:color w:val="1F1F1F"/>
        </w:rPr>
        <w:t>A convergência entre a microeletrónica de baixo consumo e a inteligência artificial tem catalisado o desenvolvimento de interfaces homem-máquina imersivas, com particular destaque para os dispositivos vestíveis (</w:t>
      </w:r>
      <w:proofErr w:type="spellStart"/>
      <w:r>
        <w:rPr>
          <w:rFonts w:ascii="Google Sans" w:eastAsia="Google Sans" w:hAnsi="Google Sans" w:cs="Google Sans"/>
          <w:i/>
          <w:iCs/>
          <w:color w:val="1F1F1F"/>
        </w:rPr>
        <w:t>wearables</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No âmbito das tecnologias de assistência e do reconhecimento da cinemática humana, o desenvolvimento de uma </w:t>
      </w:r>
      <w:proofErr w:type="spellStart"/>
      <w:r>
        <w:rPr>
          <w:rFonts w:ascii="Google Sans" w:eastAsia="Google Sans" w:hAnsi="Google Sans" w:cs="Google Sans"/>
          <w:i/>
          <w:iCs/>
          <w:color w:val="1F1F1F"/>
        </w:rPr>
        <w:t>smart</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glove</w:t>
      </w:r>
      <w:proofErr w:type="spellEnd"/>
      <w:r>
        <w:rPr>
          <w:rFonts w:ascii="Google Sans" w:eastAsia="Google Sans" w:hAnsi="Google Sans" w:cs="Google Sans"/>
          <w:color w:val="1F1F1F"/>
        </w:rPr>
        <w:t xml:space="preserve"> (luva inteligente) capaz de identificar um dicionário restrito de gestos — englobando letras estáticas do alfabeto gestual e movimentos dinâmicos simples — representa um desafio de engenharia multidisciplinar. A premissa central deste projeto reside na validação de uma arquitetura de hardware e software que integre algoritmos de </w:t>
      </w:r>
      <w:proofErr w:type="spellStart"/>
      <w:r>
        <w:rPr>
          <w:rFonts w:ascii="Google Sans" w:eastAsia="Google Sans" w:hAnsi="Google Sans" w:cs="Google Sans"/>
          <w:i/>
          <w:iCs/>
          <w:color w:val="1F1F1F"/>
        </w:rPr>
        <w:t>Machine</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Learning</w:t>
      </w:r>
      <w:proofErr w:type="spellEnd"/>
      <w:r>
        <w:rPr>
          <w:rFonts w:ascii="Google Sans" w:eastAsia="Google Sans" w:hAnsi="Google Sans" w:cs="Google Sans"/>
          <w:color w:val="1F1F1F"/>
        </w:rPr>
        <w:t xml:space="preserve"> embarcado (</w:t>
      </w:r>
      <w:proofErr w:type="spellStart"/>
      <w:r>
        <w:rPr>
          <w:rFonts w:ascii="Google Sans" w:eastAsia="Google Sans" w:hAnsi="Google Sans" w:cs="Google Sans"/>
          <w:color w:val="1F1F1F"/>
        </w:rPr>
        <w:t>TinyML</w:t>
      </w:r>
      <w:proofErr w:type="spellEnd"/>
      <w:r>
        <w:rPr>
          <w:rFonts w:ascii="Google Sans" w:eastAsia="Google Sans" w:hAnsi="Google Sans" w:cs="Google Sans"/>
          <w:color w:val="1F1F1F"/>
        </w:rPr>
        <w:t>) diretamente no limite da rede (</w:t>
      </w:r>
      <w:proofErr w:type="spellStart"/>
      <w:r>
        <w:rPr>
          <w:rFonts w:ascii="Google Sans" w:eastAsia="Google Sans" w:hAnsi="Google Sans" w:cs="Google Sans"/>
          <w:i/>
          <w:iCs/>
          <w:color w:val="1F1F1F"/>
        </w:rPr>
        <w:t>edge</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computing</w:t>
      </w:r>
      <w:proofErr w:type="spellEnd"/>
      <w:r>
        <w:rPr>
          <w:rFonts w:ascii="Google Sans" w:eastAsia="Google Sans" w:hAnsi="Google Sans" w:cs="Google Sans"/>
          <w:color w:val="1F1F1F"/>
        </w:rPr>
        <w:t>), fundindo dados multimodais provenientes de sensores de forma eficiente e determinística.</w:t>
      </w:r>
    </w:p>
    <w:p w14:paraId="1C89A668" w14:textId="77777777" w:rsidR="00D771A0" w:rsidRDefault="00000000" w:rsidP="00870A47">
      <w:pPr>
        <w:pBdr>
          <w:top w:val="nil"/>
          <w:left w:val="nil"/>
          <w:bottom w:val="nil"/>
          <w:right w:val="nil"/>
          <w:between w:val="nil"/>
        </w:pBdr>
        <w:spacing w:after="240" w:line="275" w:lineRule="auto"/>
        <w:ind w:firstLine="720"/>
        <w:jc w:val="both"/>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O hardware selecionado como unidade central de processamento é o microcontrolador </w:t>
      </w:r>
      <w:proofErr w:type="spellStart"/>
      <w:r>
        <w:rPr>
          <w:rFonts w:ascii="Google Sans" w:eastAsia="Google Sans" w:hAnsi="Google Sans" w:cs="Google Sans"/>
          <w:color w:val="1F1F1F"/>
        </w:rPr>
        <w:t>STMicroelectronics</w:t>
      </w:r>
      <w:proofErr w:type="spellEnd"/>
      <w:r>
        <w:rPr>
          <w:rFonts w:ascii="Google Sans" w:eastAsia="Google Sans" w:hAnsi="Google Sans" w:cs="Google Sans"/>
          <w:color w:val="1F1F1F"/>
        </w:rPr>
        <w:t xml:space="preserve"> STM32F411RE. Integrado na família de processadores de alto desempenho, este dispositivo é impulsionado por um núcleo ARM Cortex-M4F operando a uma frequência máxima de 100 MHz, complementado por uma Unidade de Ponto Flutuante (FPU) e instruções de Processamento Digital de Sinal (DSP).</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O mapeamento de memória deste microcontrolador estipula um limite físico de 512 KB de memória Flash para o armazenamento não-volátil do </w:t>
      </w:r>
      <w:proofErr w:type="spellStart"/>
      <w:r>
        <w:rPr>
          <w:rFonts w:ascii="Google Sans" w:eastAsia="Google Sans" w:hAnsi="Google Sans" w:cs="Google Sans"/>
          <w:color w:val="1F1F1F"/>
        </w:rPr>
        <w:t>firmware</w:t>
      </w:r>
      <w:proofErr w:type="spellEnd"/>
      <w:r>
        <w:rPr>
          <w:rFonts w:ascii="Google Sans" w:eastAsia="Google Sans" w:hAnsi="Google Sans" w:cs="Google Sans"/>
          <w:color w:val="1F1F1F"/>
        </w:rPr>
        <w:t xml:space="preserve"> e dos pesos da rede neuronal, e, mais criticamente, 128 KB de memória SRAM estática para a alocação do </w:t>
      </w:r>
      <w:proofErr w:type="spellStart"/>
      <w:r>
        <w:rPr>
          <w:rFonts w:ascii="Google Sans" w:eastAsia="Google Sans" w:hAnsi="Google Sans" w:cs="Google Sans"/>
          <w:i/>
          <w:iCs/>
          <w:color w:val="1F1F1F"/>
        </w:rPr>
        <w:t>heap</w:t>
      </w:r>
      <w:proofErr w:type="spellEnd"/>
      <w:r>
        <w:rPr>
          <w:rFonts w:ascii="Google Sans" w:eastAsia="Google Sans" w:hAnsi="Google Sans" w:cs="Google Sans"/>
          <w:color w:val="1F1F1F"/>
        </w:rPr>
        <w:t>, variáveis globais, pilhas de execução (</w:t>
      </w:r>
      <w:proofErr w:type="spellStart"/>
      <w:r>
        <w:rPr>
          <w:rFonts w:ascii="Google Sans" w:eastAsia="Google Sans" w:hAnsi="Google Sans" w:cs="Google Sans"/>
          <w:i/>
          <w:iCs/>
          <w:color w:val="1F1F1F"/>
        </w:rPr>
        <w:t>stack</w:t>
      </w:r>
      <w:proofErr w:type="spellEnd"/>
      <w:r>
        <w:rPr>
          <w:rFonts w:ascii="Google Sans" w:eastAsia="Google Sans" w:hAnsi="Google Sans" w:cs="Google Sans"/>
          <w:color w:val="1F1F1F"/>
        </w:rPr>
        <w:t xml:space="preserve">) e </w:t>
      </w:r>
      <w:r>
        <w:rPr>
          <w:rFonts w:ascii="Google Sans" w:eastAsia="Google Sans" w:hAnsi="Google Sans" w:cs="Google Sans"/>
          <w:i/>
          <w:iCs/>
          <w:color w:val="1F1F1F"/>
        </w:rPr>
        <w:t>buffers</w:t>
      </w:r>
      <w:r>
        <w:rPr>
          <w:rFonts w:ascii="Google Sans" w:eastAsia="Google Sans" w:hAnsi="Google Sans" w:cs="Google Sans"/>
          <w:color w:val="1F1F1F"/>
        </w:rPr>
        <w:t xml:space="preserve"> de tensores durante a inferência.</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Esta limitação de 128 KB de SRAM ditará rigorosamente as escolhas arquiteturais em todas as fases do desenvolvimento, desde a amostragem até à topologia do modelo de inferência.</w:t>
      </w:r>
      <w:r>
        <w:rPr>
          <w:rFonts w:ascii="Google Sans" w:eastAsia="Google Sans" w:hAnsi="Google Sans" w:cs="Google Sans"/>
          <w:color w:val="444746"/>
          <w:sz w:val="24"/>
          <w:szCs w:val="24"/>
          <w:vertAlign w:val="superscript"/>
        </w:rPr>
        <w:t>6</w:t>
      </w:r>
    </w:p>
    <w:p w14:paraId="67C1A3C5" w14:textId="77777777" w:rsidR="00D771A0" w:rsidRDefault="00000000" w:rsidP="00870A47">
      <w:pPr>
        <w:pBdr>
          <w:top w:val="nil"/>
          <w:left w:val="nil"/>
          <w:bottom w:val="nil"/>
          <w:right w:val="nil"/>
          <w:between w:val="nil"/>
        </w:pBdr>
        <w:spacing w:after="240" w:line="275" w:lineRule="auto"/>
        <w:ind w:firstLine="720"/>
        <w:jc w:val="both"/>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matriz de captação sensorial assenta numa fusão de dados cinemáticos e biomecânicos. Para a captura da orientação espacial, aceleração linear e velocidade angular da mão, a arquitetura incorpora um módulo de Unidade de Medida Inercial (IMU) com seis graus de liberdade (6-DoF), especificamente o MPU6050, comunicando através do barramento I2C.</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Simultaneamente, para quantificar o arco de flexão falangeal, a luva é equipada com um conjunto de três a cinco sensores de flexão analógicos (</w:t>
      </w:r>
      <w:proofErr w:type="spellStart"/>
      <w:r>
        <w:rPr>
          <w:rFonts w:ascii="Google Sans" w:eastAsia="Google Sans" w:hAnsi="Google Sans" w:cs="Google Sans"/>
          <w:i/>
          <w:iCs/>
          <w:color w:val="1F1F1F"/>
        </w:rPr>
        <w:t>flex</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sensors</w:t>
      </w:r>
      <w:proofErr w:type="spellEnd"/>
      <w:r>
        <w:rPr>
          <w:rFonts w:ascii="Google Sans" w:eastAsia="Google Sans" w:hAnsi="Google Sans" w:cs="Google Sans"/>
          <w:color w:val="1F1F1F"/>
        </w:rPr>
        <w:t>), cuja variação resistiva é lida pelo Conversor Analógico-Digital (ADC) interno de 12 bits do STM32F411RE.</w:t>
      </w:r>
      <w:r>
        <w:rPr>
          <w:rFonts w:ascii="Google Sans" w:eastAsia="Google Sans" w:hAnsi="Google Sans" w:cs="Google Sans"/>
          <w:color w:val="444746"/>
          <w:sz w:val="24"/>
          <w:szCs w:val="24"/>
          <w:vertAlign w:val="superscript"/>
        </w:rPr>
        <w:t>8</w:t>
      </w:r>
    </w:p>
    <w:p w14:paraId="0AB49B0E" w14:textId="77777777" w:rsidR="00D771A0" w:rsidRDefault="00000000" w:rsidP="00870A47">
      <w:pPr>
        <w:pBdr>
          <w:top w:val="nil"/>
          <w:left w:val="nil"/>
          <w:bottom w:val="nil"/>
          <w:right w:val="nil"/>
          <w:between w:val="nil"/>
        </w:pBdr>
        <w:spacing w:after="240" w:line="275" w:lineRule="auto"/>
        <w:ind w:firstLine="720"/>
        <w:jc w:val="both"/>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Dado que o microcontrolador STM32F411RE não possui periféricos nativos de radiofrequência, a </w:t>
      </w:r>
      <w:proofErr w:type="spellStart"/>
      <w:r>
        <w:rPr>
          <w:rFonts w:ascii="Google Sans" w:eastAsia="Google Sans" w:hAnsi="Google Sans" w:cs="Google Sans"/>
          <w:color w:val="1F1F1F"/>
        </w:rPr>
        <w:t>exfiltração</w:t>
      </w:r>
      <w:proofErr w:type="spellEnd"/>
      <w:r>
        <w:rPr>
          <w:rFonts w:ascii="Google Sans" w:eastAsia="Google Sans" w:hAnsi="Google Sans" w:cs="Google Sans"/>
          <w:color w:val="1F1F1F"/>
        </w:rPr>
        <w:t xml:space="preserve"> dos dados classificados para o exterior depende de um módulo de comunicação secundário. O projeto contempla o uso de um módulo Bluetooth Clássico HC-05 ou um módulo Wi-Fi ESP8266, ambos acoplados fisicamente à interface </w:t>
      </w:r>
      <w:r>
        <w:rPr>
          <w:rFonts w:ascii="Google Sans" w:eastAsia="Google Sans" w:hAnsi="Google Sans" w:cs="Google Sans"/>
          <w:i/>
          <w:iCs/>
          <w:color w:val="1F1F1F"/>
        </w:rPr>
        <w:t xml:space="preserve">Universal </w:t>
      </w:r>
      <w:proofErr w:type="spellStart"/>
      <w:r>
        <w:rPr>
          <w:rFonts w:ascii="Google Sans" w:eastAsia="Google Sans" w:hAnsi="Google Sans" w:cs="Google Sans"/>
          <w:i/>
          <w:iCs/>
          <w:color w:val="1F1F1F"/>
        </w:rPr>
        <w:t>Synchronous</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and</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Asynchronous</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Receiver-Transmitter</w:t>
      </w:r>
      <w:proofErr w:type="spellEnd"/>
      <w:r>
        <w:rPr>
          <w:rFonts w:ascii="Google Sans" w:eastAsia="Google Sans" w:hAnsi="Google Sans" w:cs="Google Sans"/>
          <w:color w:val="1F1F1F"/>
        </w:rPr>
        <w:t xml:space="preserve"> (UART) do microcontrolador.</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A missão final da arquitetura culmina num terminal de apresentação de dados: um computador local </w:t>
      </w:r>
      <w:r>
        <w:rPr>
          <w:rFonts w:ascii="Google Sans" w:eastAsia="Google Sans" w:hAnsi="Google Sans" w:cs="Google Sans"/>
          <w:color w:val="1F1F1F"/>
        </w:rPr>
        <w:lastRenderedPageBreak/>
        <w:t xml:space="preserve">executando um </w:t>
      </w:r>
      <w:proofErr w:type="spellStart"/>
      <w:r>
        <w:rPr>
          <w:rFonts w:ascii="Google Sans" w:eastAsia="Google Sans" w:hAnsi="Google Sans" w:cs="Google Sans"/>
          <w:i/>
          <w:iCs/>
          <w:color w:val="1F1F1F"/>
        </w:rPr>
        <w:t>dashboard</w:t>
      </w:r>
      <w:proofErr w:type="spellEnd"/>
      <w:r>
        <w:rPr>
          <w:rFonts w:ascii="Google Sans" w:eastAsia="Google Sans" w:hAnsi="Google Sans" w:cs="Google Sans"/>
          <w:color w:val="1F1F1F"/>
        </w:rPr>
        <w:t xml:space="preserve"> web que escuta passivamente a porta serial (ou </w:t>
      </w:r>
      <w:proofErr w:type="spellStart"/>
      <w:r>
        <w:rPr>
          <w:rFonts w:ascii="Google Sans" w:eastAsia="Google Sans" w:hAnsi="Google Sans" w:cs="Google Sans"/>
          <w:i/>
          <w:iCs/>
          <w:color w:val="1F1F1F"/>
        </w:rPr>
        <w:t>socket</w:t>
      </w:r>
      <w:proofErr w:type="spellEnd"/>
      <w:r>
        <w:rPr>
          <w:rFonts w:ascii="Google Sans" w:eastAsia="Google Sans" w:hAnsi="Google Sans" w:cs="Google Sans"/>
          <w:color w:val="1F1F1F"/>
        </w:rPr>
        <w:t xml:space="preserve"> TCP/UDP) e atualiza, em tempo real, a interface gráfica com a tradução do gesto capturado, minimizando a latência global do sistema.</w:t>
      </w:r>
      <w:r>
        <w:rPr>
          <w:rFonts w:ascii="Google Sans" w:eastAsia="Google Sans" w:hAnsi="Google Sans" w:cs="Google Sans"/>
          <w:color w:val="444746"/>
          <w:sz w:val="24"/>
          <w:szCs w:val="24"/>
          <w:vertAlign w:val="superscript"/>
        </w:rPr>
        <w:t>3</w:t>
      </w:r>
    </w:p>
    <w:p w14:paraId="4DAD1D6F" w14:textId="77777777" w:rsidR="00D771A0" w:rsidRDefault="00000000" w:rsidP="00870A47">
      <w:pPr>
        <w:pBdr>
          <w:top w:val="nil"/>
          <w:left w:val="nil"/>
          <w:bottom w:val="nil"/>
          <w:right w:val="nil"/>
          <w:between w:val="nil"/>
        </w:pBdr>
        <w:spacing w:after="240" w:line="275" w:lineRule="auto"/>
        <w:ind w:firstLine="720"/>
        <w:jc w:val="both"/>
        <w:rPr>
          <w:rFonts w:ascii="Google Sans" w:eastAsia="Google Sans" w:hAnsi="Google Sans" w:cs="Google Sans"/>
          <w:color w:val="1F1F1F"/>
        </w:rPr>
      </w:pPr>
      <w:r>
        <w:rPr>
          <w:rFonts w:ascii="Google Sans" w:eastAsia="Google Sans" w:hAnsi="Google Sans" w:cs="Google Sans"/>
          <w:color w:val="1F1F1F"/>
        </w:rPr>
        <w:t xml:space="preserve">A conceção desta topologia exige a resolução profunda de vários estrangulamentos clássicos em sistemas embarcados. Torna-se imperativo selecionar o </w:t>
      </w:r>
      <w:proofErr w:type="spellStart"/>
      <w:r>
        <w:rPr>
          <w:rFonts w:ascii="Google Sans" w:eastAsia="Google Sans" w:hAnsi="Google Sans" w:cs="Google Sans"/>
          <w:i/>
          <w:iCs/>
          <w:color w:val="1F1F1F"/>
        </w:rPr>
        <w:t>framework</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TinyML</w:t>
      </w:r>
      <w:proofErr w:type="spellEnd"/>
      <w:r>
        <w:rPr>
          <w:rFonts w:ascii="Google Sans" w:eastAsia="Google Sans" w:hAnsi="Google Sans" w:cs="Google Sans"/>
          <w:color w:val="1F1F1F"/>
        </w:rPr>
        <w:t xml:space="preserve"> que melhor otimiza o uso da restrita SRAM; desenhar um </w:t>
      </w:r>
      <w:r>
        <w:rPr>
          <w:rFonts w:ascii="Google Sans" w:eastAsia="Google Sans" w:hAnsi="Google Sans" w:cs="Google Sans"/>
          <w:i/>
          <w:iCs/>
          <w:color w:val="1F1F1F"/>
        </w:rPr>
        <w:t>pipeline</w:t>
      </w:r>
      <w:r>
        <w:rPr>
          <w:rFonts w:ascii="Google Sans" w:eastAsia="Google Sans" w:hAnsi="Google Sans" w:cs="Google Sans"/>
          <w:color w:val="1F1F1F"/>
        </w:rPr>
        <w:t xml:space="preserve"> de amostragem de dados que não bloqueie a Unidade Central de Processamento (CPU); aplicar filtros digitais robustos para o ruído vibracional do MPU6050 e o fenómeno de </w:t>
      </w:r>
      <w:proofErr w:type="spellStart"/>
      <w:r>
        <w:rPr>
          <w:rFonts w:ascii="Google Sans" w:eastAsia="Google Sans" w:hAnsi="Google Sans" w:cs="Google Sans"/>
          <w:i/>
          <w:iCs/>
          <w:color w:val="1F1F1F"/>
        </w:rPr>
        <w:t>bouncing</w:t>
      </w:r>
      <w:proofErr w:type="spellEnd"/>
      <w:r>
        <w:rPr>
          <w:rFonts w:ascii="Google Sans" w:eastAsia="Google Sans" w:hAnsi="Google Sans" w:cs="Google Sans"/>
          <w:color w:val="1F1F1F"/>
        </w:rPr>
        <w:t xml:space="preserve"> elétrico dos sensores analógicos; e, finalmente, estabelecer uma </w:t>
      </w:r>
      <w:proofErr w:type="spellStart"/>
      <w:r>
        <w:rPr>
          <w:rFonts w:ascii="Google Sans" w:eastAsia="Google Sans" w:hAnsi="Google Sans" w:cs="Google Sans"/>
          <w:i/>
          <w:iCs/>
          <w:color w:val="1F1F1F"/>
        </w:rPr>
        <w:t>stack</w:t>
      </w:r>
      <w:proofErr w:type="spellEnd"/>
      <w:r>
        <w:rPr>
          <w:rFonts w:ascii="Google Sans" w:eastAsia="Google Sans" w:hAnsi="Google Sans" w:cs="Google Sans"/>
          <w:color w:val="1F1F1F"/>
        </w:rPr>
        <w:t xml:space="preserve"> de apresentação web que suporte o fluxo assíncrono de dados sem induzir bloqueios (</w:t>
      </w:r>
      <w:proofErr w:type="spellStart"/>
      <w:r>
        <w:rPr>
          <w:rFonts w:ascii="Google Sans" w:eastAsia="Google Sans" w:hAnsi="Google Sans" w:cs="Google Sans"/>
          <w:i/>
          <w:iCs/>
          <w:color w:val="1F1F1F"/>
        </w:rPr>
        <w:t>deadlocks</w:t>
      </w:r>
      <w:proofErr w:type="spellEnd"/>
      <w:r>
        <w:rPr>
          <w:rFonts w:ascii="Google Sans" w:eastAsia="Google Sans" w:hAnsi="Google Sans" w:cs="Google Sans"/>
          <w:color w:val="1F1F1F"/>
        </w:rPr>
        <w:t>) de visualização.</w:t>
      </w:r>
    </w:p>
    <w:p w14:paraId="054F11C1" w14:textId="77777777" w:rsidR="00D771A0" w:rsidRDefault="00000000" w:rsidP="00640EB9">
      <w:pPr>
        <w:pStyle w:val="Ttulo2"/>
        <w:spacing w:before="0" w:after="120"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2. Análise e Seleção de </w:t>
      </w:r>
      <w:proofErr w:type="spellStart"/>
      <w:r>
        <w:rPr>
          <w:rFonts w:ascii="Google Sans" w:eastAsia="Google Sans" w:hAnsi="Google Sans" w:cs="Google Sans"/>
          <w:color w:val="1F1F1F"/>
        </w:rPr>
        <w:t>Frameworks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TinyML</w:t>
      </w:r>
      <w:proofErr w:type="spellEnd"/>
    </w:p>
    <w:p w14:paraId="4568D834" w14:textId="77777777" w:rsidR="00D771A0" w:rsidRDefault="00000000" w:rsidP="00640EB9">
      <w:pPr>
        <w:pBdr>
          <w:top w:val="nil"/>
          <w:left w:val="nil"/>
          <w:bottom w:val="nil"/>
          <w:right w:val="nil"/>
          <w:between w:val="nil"/>
        </w:pBdr>
        <w:spacing w:after="240"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A implantação de redes neuronais em microcontroladores com constrangimentos severos de memória impulsionou a criação de ecossistemas de software especializados, </w:t>
      </w:r>
      <w:proofErr w:type="spellStart"/>
      <w:r>
        <w:rPr>
          <w:rFonts w:ascii="Google Sans" w:eastAsia="Google Sans" w:hAnsi="Google Sans" w:cs="Google Sans"/>
          <w:color w:val="1F1F1F"/>
        </w:rPr>
        <w:t>genéricamente</w:t>
      </w:r>
      <w:proofErr w:type="spellEnd"/>
      <w:r>
        <w:rPr>
          <w:rFonts w:ascii="Google Sans" w:eastAsia="Google Sans" w:hAnsi="Google Sans" w:cs="Google Sans"/>
          <w:color w:val="1F1F1F"/>
        </w:rPr>
        <w:t xml:space="preserve"> apelidados de </w:t>
      </w:r>
      <w:proofErr w:type="spellStart"/>
      <w:r>
        <w:rPr>
          <w:rFonts w:ascii="Google Sans" w:eastAsia="Google Sans" w:hAnsi="Google Sans" w:cs="Google Sans"/>
          <w:i/>
          <w:iCs/>
          <w:color w:val="1F1F1F"/>
        </w:rPr>
        <w:t>frameworks</w:t>
      </w:r>
      <w:proofErr w:type="spellEnd"/>
      <w:r>
        <w:rPr>
          <w:rFonts w:ascii="Google Sans" w:eastAsia="Google Sans" w:hAnsi="Google Sans" w:cs="Google Sans"/>
          <w:color w:val="1F1F1F"/>
        </w:rPr>
        <w:t xml:space="preserve"> TinyML.</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A escolha da plataforma correta para o hardware STM32F411RE ditará não apenas a exatidão do modelo de reconhecimento de gestos, mas principalmente a viabilidade técnica de o manter em execução simultânea com as rotinas de amostragem de sensores dentro da margem de 128 KB de SRAM.</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A análise foca-se nas três plataformas mais proeminentes da indústria: </w:t>
      </w:r>
      <w:proofErr w:type="spellStart"/>
      <w:r>
        <w:rPr>
          <w:rFonts w:ascii="Google Sans" w:eastAsia="Google Sans" w:hAnsi="Google Sans" w:cs="Google Sans"/>
          <w:color w:val="1F1F1F"/>
        </w:rPr>
        <w:t>TensorFlow</w:t>
      </w:r>
      <w:proofErr w:type="spellEnd"/>
      <w:r>
        <w:rPr>
          <w:rFonts w:ascii="Google Sans" w:eastAsia="Google Sans" w:hAnsi="Google Sans" w:cs="Google Sans"/>
          <w:color w:val="1F1F1F"/>
        </w:rPr>
        <w:t xml:space="preserve"> Lite for </w:t>
      </w:r>
      <w:proofErr w:type="spellStart"/>
      <w:r>
        <w:rPr>
          <w:rFonts w:ascii="Google Sans" w:eastAsia="Google Sans" w:hAnsi="Google Sans" w:cs="Google Sans"/>
          <w:color w:val="1F1F1F"/>
        </w:rPr>
        <w:t>Microcontrollers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TFLite</w:t>
      </w:r>
      <w:proofErr w:type="spellEnd"/>
      <w:r>
        <w:rPr>
          <w:rFonts w:ascii="Google Sans" w:eastAsia="Google Sans" w:hAnsi="Google Sans" w:cs="Google Sans"/>
          <w:color w:val="1F1F1F"/>
        </w:rPr>
        <w:t xml:space="preserve"> Micro), </w:t>
      </w:r>
      <w:proofErr w:type="spellStart"/>
      <w:r>
        <w:rPr>
          <w:rFonts w:ascii="Google Sans" w:eastAsia="Google Sans" w:hAnsi="Google Sans" w:cs="Google Sans"/>
          <w:color w:val="1F1F1F"/>
        </w:rPr>
        <w:t>Edge</w:t>
      </w:r>
      <w:proofErr w:type="spellEnd"/>
      <w:r>
        <w:rPr>
          <w:rFonts w:ascii="Google Sans" w:eastAsia="Google Sans" w:hAnsi="Google Sans" w:cs="Google Sans"/>
          <w:color w:val="1F1F1F"/>
        </w:rPr>
        <w:t xml:space="preserve"> Impulse e a solução nativa da </w:t>
      </w:r>
      <w:proofErr w:type="spellStart"/>
      <w:r>
        <w:rPr>
          <w:rFonts w:ascii="Google Sans" w:eastAsia="Google Sans" w:hAnsi="Google Sans" w:cs="Google Sans"/>
          <w:color w:val="1F1F1F"/>
        </w:rPr>
        <w:t>STMicroelectronics</w:t>
      </w:r>
      <w:proofErr w:type="spellEnd"/>
      <w:r>
        <w:rPr>
          <w:rFonts w:ascii="Google Sans" w:eastAsia="Google Sans" w:hAnsi="Google Sans" w:cs="Google Sans"/>
          <w:color w:val="1F1F1F"/>
        </w:rPr>
        <w:t>, X-CUBE-AI.</w:t>
      </w:r>
    </w:p>
    <w:p w14:paraId="623B1A7B" w14:textId="77777777" w:rsidR="00D771A0" w:rsidRDefault="00000000" w:rsidP="00640EB9">
      <w:pPr>
        <w:pStyle w:val="Ttulo3"/>
        <w:spacing w:before="0" w:after="120"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2.1. </w:t>
      </w:r>
      <w:proofErr w:type="spellStart"/>
      <w:r>
        <w:rPr>
          <w:rFonts w:ascii="Google Sans" w:eastAsia="Google Sans" w:hAnsi="Google Sans" w:cs="Google Sans"/>
          <w:color w:val="1F1F1F"/>
        </w:rPr>
        <w:t>TensorFlow</w:t>
      </w:r>
      <w:proofErr w:type="spellEnd"/>
      <w:r>
        <w:rPr>
          <w:rFonts w:ascii="Google Sans" w:eastAsia="Google Sans" w:hAnsi="Google Sans" w:cs="Google Sans"/>
          <w:color w:val="1F1F1F"/>
        </w:rPr>
        <w:t xml:space="preserve"> Lite for </w:t>
      </w:r>
      <w:proofErr w:type="spellStart"/>
      <w:r>
        <w:rPr>
          <w:rFonts w:ascii="Google Sans" w:eastAsia="Google Sans" w:hAnsi="Google Sans" w:cs="Google Sans"/>
          <w:color w:val="1F1F1F"/>
        </w:rPr>
        <w:t>Microcontrollers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TFLite</w:t>
      </w:r>
      <w:proofErr w:type="spellEnd"/>
      <w:r>
        <w:rPr>
          <w:rFonts w:ascii="Google Sans" w:eastAsia="Google Sans" w:hAnsi="Google Sans" w:cs="Google Sans"/>
          <w:color w:val="1F1F1F"/>
        </w:rPr>
        <w:t xml:space="preserve"> Micro)</w:t>
      </w:r>
    </w:p>
    <w:p w14:paraId="1073C77D" w14:textId="28D263D4" w:rsidR="00D771A0" w:rsidRDefault="00000000" w:rsidP="00640EB9">
      <w:pPr>
        <w:pBdr>
          <w:top w:val="nil"/>
          <w:left w:val="nil"/>
          <w:bottom w:val="nil"/>
          <w:right w:val="nil"/>
          <w:between w:val="nil"/>
        </w:pBdr>
        <w:spacing w:after="240" w:line="275" w:lineRule="auto"/>
        <w:jc w:val="both"/>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O </w:t>
      </w:r>
      <w:proofErr w:type="spellStart"/>
      <w:r>
        <w:rPr>
          <w:rFonts w:ascii="Google Sans" w:eastAsia="Google Sans" w:hAnsi="Google Sans" w:cs="Google Sans"/>
          <w:color w:val="1F1F1F"/>
        </w:rPr>
        <w:t>TensorFlow</w:t>
      </w:r>
      <w:proofErr w:type="spellEnd"/>
      <w:r>
        <w:rPr>
          <w:rFonts w:ascii="Google Sans" w:eastAsia="Google Sans" w:hAnsi="Google Sans" w:cs="Google Sans"/>
          <w:color w:val="1F1F1F"/>
        </w:rPr>
        <w:t xml:space="preserve"> Lite for </w:t>
      </w:r>
      <w:proofErr w:type="spellStart"/>
      <w:r>
        <w:rPr>
          <w:rFonts w:ascii="Google Sans" w:eastAsia="Google Sans" w:hAnsi="Google Sans" w:cs="Google Sans"/>
          <w:color w:val="1F1F1F"/>
        </w:rPr>
        <w:t>Microcontrollers</w:t>
      </w:r>
      <w:proofErr w:type="spellEnd"/>
      <w:r>
        <w:rPr>
          <w:rFonts w:ascii="Google Sans" w:eastAsia="Google Sans" w:hAnsi="Google Sans" w:cs="Google Sans"/>
          <w:color w:val="1F1F1F"/>
        </w:rPr>
        <w:t xml:space="preserve"> é a biblioteca fundacional de código aberto desenvolvida pela Google, concebida explicitamente para executar operações de inferência em processadores de 32 bits com escassos recursos.</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A sua filosofia de design baseia-se na portabilidade extrema, sendo o código escrito em C++ e desprovido de dependências de alocação dinâmica de memória, sistemas operativos ou </w:t>
      </w:r>
      <w:proofErr w:type="gramStart"/>
      <w:r>
        <w:rPr>
          <w:rFonts w:ascii="Google Sans" w:eastAsia="Google Sans" w:hAnsi="Google Sans" w:cs="Google Sans"/>
          <w:color w:val="1F1F1F"/>
        </w:rPr>
        <w:t>bibliotecas padrão</w:t>
      </w:r>
      <w:proofErr w:type="gramEnd"/>
      <w:r>
        <w:rPr>
          <w:rFonts w:ascii="Google Sans" w:eastAsia="Google Sans" w:hAnsi="Google Sans" w:cs="Google Sans"/>
          <w:color w:val="1F1F1F"/>
        </w:rPr>
        <w:t xml:space="preserve"> de C/C++ pesadas.</w:t>
      </w:r>
      <w:r>
        <w:rPr>
          <w:rFonts w:ascii="Google Sans" w:eastAsia="Google Sans" w:hAnsi="Google Sans" w:cs="Google Sans"/>
          <w:color w:val="444746"/>
          <w:sz w:val="24"/>
          <w:szCs w:val="24"/>
          <w:vertAlign w:val="superscript"/>
        </w:rPr>
        <w:t>17</w:t>
      </w:r>
    </w:p>
    <w:p w14:paraId="44B8C1FA" w14:textId="77777777" w:rsidR="00D771A0" w:rsidRDefault="00000000" w:rsidP="00640EB9">
      <w:pPr>
        <w:pBdr>
          <w:top w:val="nil"/>
          <w:left w:val="nil"/>
          <w:bottom w:val="nil"/>
          <w:right w:val="nil"/>
          <w:between w:val="nil"/>
        </w:pBdr>
        <w:spacing w:after="240"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A mecânica do </w:t>
      </w:r>
      <w:proofErr w:type="spellStart"/>
      <w:r>
        <w:rPr>
          <w:rFonts w:ascii="Google Sans" w:eastAsia="Google Sans" w:hAnsi="Google Sans" w:cs="Google Sans"/>
          <w:color w:val="1F1F1F"/>
        </w:rPr>
        <w:t>TFLite</w:t>
      </w:r>
      <w:proofErr w:type="spellEnd"/>
      <w:r>
        <w:rPr>
          <w:rFonts w:ascii="Google Sans" w:eastAsia="Google Sans" w:hAnsi="Google Sans" w:cs="Google Sans"/>
          <w:color w:val="1F1F1F"/>
        </w:rPr>
        <w:t xml:space="preserve"> Micro exige que o modelo seja previamente treinado num ambiente </w:t>
      </w:r>
      <w:r>
        <w:rPr>
          <w:rFonts w:ascii="Google Sans" w:eastAsia="Google Sans" w:hAnsi="Google Sans" w:cs="Google Sans"/>
          <w:i/>
          <w:iCs/>
          <w:color w:val="1F1F1F"/>
        </w:rPr>
        <w:t>desktop</w:t>
      </w:r>
      <w:r>
        <w:rPr>
          <w:rFonts w:ascii="Google Sans" w:eastAsia="Google Sans" w:hAnsi="Google Sans" w:cs="Google Sans"/>
          <w:color w:val="1F1F1F"/>
        </w:rPr>
        <w:t xml:space="preserve"> ou </w:t>
      </w:r>
      <w:proofErr w:type="spellStart"/>
      <w:r>
        <w:rPr>
          <w:rFonts w:ascii="Google Sans" w:eastAsia="Google Sans" w:hAnsi="Google Sans" w:cs="Google Sans"/>
          <w:i/>
          <w:iCs/>
          <w:color w:val="1F1F1F"/>
        </w:rPr>
        <w:t>cloud</w:t>
      </w:r>
      <w:proofErr w:type="spellEnd"/>
      <w:r>
        <w:rPr>
          <w:rFonts w:ascii="Google Sans" w:eastAsia="Google Sans" w:hAnsi="Google Sans" w:cs="Google Sans"/>
          <w:color w:val="1F1F1F"/>
        </w:rPr>
        <w:t xml:space="preserve"> padrão (utilizando </w:t>
      </w:r>
      <w:proofErr w:type="spellStart"/>
      <w:r>
        <w:rPr>
          <w:rFonts w:ascii="Google Sans" w:eastAsia="Google Sans" w:hAnsi="Google Sans" w:cs="Google Sans"/>
          <w:color w:val="1F1F1F"/>
        </w:rPr>
        <w:t>TensorFlow</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Keras</w:t>
      </w:r>
      <w:proofErr w:type="spellEnd"/>
      <w:r>
        <w:rPr>
          <w:rFonts w:ascii="Google Sans" w:eastAsia="Google Sans" w:hAnsi="Google Sans" w:cs="Google Sans"/>
          <w:color w:val="1F1F1F"/>
        </w:rPr>
        <w:t xml:space="preserve">) e, posteriormente, convertido num ficheiro </w:t>
      </w:r>
      <w:proofErr w:type="spellStart"/>
      <w:r>
        <w:rPr>
          <w:rFonts w:ascii="Google Sans" w:eastAsia="Google Sans" w:hAnsi="Google Sans" w:cs="Google Sans"/>
          <w:color w:val="1F1F1F"/>
        </w:rPr>
        <w:t>FlatBuffer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tflite</w:t>
      </w:r>
      <w:proofErr w:type="spellEnd"/>
      <w:r>
        <w:rPr>
          <w:rFonts w:ascii="Google Sans" w:eastAsia="Google Sans" w:hAnsi="Google Sans" w:cs="Google Sans"/>
          <w:color w:val="1F1F1F"/>
        </w:rPr>
        <w:t>) otimizado.</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Este ficheiro é então transformado num </w:t>
      </w:r>
      <w:proofErr w:type="spellStart"/>
      <w:r>
        <w:rPr>
          <w:rFonts w:ascii="Google Sans" w:eastAsia="Google Sans" w:hAnsi="Google Sans" w:cs="Google Sans"/>
          <w:i/>
          <w:iCs/>
          <w:color w:val="1F1F1F"/>
        </w:rPr>
        <w:t>array</w:t>
      </w:r>
      <w:proofErr w:type="spellEnd"/>
      <w:r>
        <w:rPr>
          <w:rFonts w:ascii="Google Sans" w:eastAsia="Google Sans" w:hAnsi="Google Sans" w:cs="Google Sans"/>
          <w:color w:val="1F1F1F"/>
        </w:rPr>
        <w:t xml:space="preserve"> constante de C, que é compilado diretamente no </w:t>
      </w:r>
      <w:proofErr w:type="spellStart"/>
      <w:r>
        <w:rPr>
          <w:rFonts w:ascii="Google Sans" w:eastAsia="Google Sans" w:hAnsi="Google Sans" w:cs="Google Sans"/>
          <w:color w:val="1F1F1F"/>
        </w:rPr>
        <w:t>firmware</w:t>
      </w:r>
      <w:proofErr w:type="spellEnd"/>
      <w:r>
        <w:rPr>
          <w:rFonts w:ascii="Google Sans" w:eastAsia="Google Sans" w:hAnsi="Google Sans" w:cs="Google Sans"/>
          <w:color w:val="1F1F1F"/>
        </w:rPr>
        <w:t xml:space="preserve"> do STM32.</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Durante a inicialização do interpretador no microcontrolador, o programador é obrigado a instanciar uma arquitetura de alocação de memória estática conhecida como </w:t>
      </w:r>
      <w:r>
        <w:rPr>
          <w:rFonts w:ascii="Google Sans" w:eastAsia="Google Sans" w:hAnsi="Google Sans" w:cs="Google Sans"/>
          <w:i/>
          <w:iCs/>
          <w:color w:val="1F1F1F"/>
        </w:rPr>
        <w:t>Arena Allocator</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xml:space="preserve"> Esta área contígua de memória é o espaço exclusivo onde o </w:t>
      </w:r>
      <w:proofErr w:type="spellStart"/>
      <w:r>
        <w:rPr>
          <w:rFonts w:ascii="Google Sans" w:eastAsia="Google Sans" w:hAnsi="Google Sans" w:cs="Google Sans"/>
          <w:color w:val="1F1F1F"/>
        </w:rPr>
        <w:t>TFLite</w:t>
      </w:r>
      <w:proofErr w:type="spellEnd"/>
      <w:r>
        <w:rPr>
          <w:rFonts w:ascii="Google Sans" w:eastAsia="Google Sans" w:hAnsi="Google Sans" w:cs="Google Sans"/>
          <w:color w:val="1F1F1F"/>
        </w:rPr>
        <w:t xml:space="preserve"> Micro irá alocar os tensores de entrada, tensores de saída e os </w:t>
      </w:r>
      <w:r>
        <w:rPr>
          <w:rFonts w:ascii="Google Sans" w:eastAsia="Google Sans" w:hAnsi="Google Sans" w:cs="Google Sans"/>
          <w:i/>
          <w:iCs/>
          <w:color w:val="1F1F1F"/>
        </w:rPr>
        <w:t>buffers</w:t>
      </w:r>
      <w:r>
        <w:rPr>
          <w:rFonts w:ascii="Google Sans" w:eastAsia="Google Sans" w:hAnsi="Google Sans" w:cs="Google Sans"/>
          <w:color w:val="1F1F1F"/>
        </w:rPr>
        <w:t xml:space="preserve"> temporários (</w:t>
      </w:r>
      <w:proofErr w:type="spellStart"/>
      <w:r>
        <w:rPr>
          <w:rFonts w:ascii="Google Sans" w:eastAsia="Google Sans" w:hAnsi="Google Sans" w:cs="Google Sans"/>
          <w:i/>
          <w:iCs/>
          <w:color w:val="1F1F1F"/>
        </w:rPr>
        <w:t>scratch</w:t>
      </w:r>
      <w:proofErr w:type="spellEnd"/>
      <w:r>
        <w:rPr>
          <w:rFonts w:ascii="Google Sans" w:eastAsia="Google Sans" w:hAnsi="Google Sans" w:cs="Google Sans"/>
          <w:i/>
          <w:iCs/>
          <w:color w:val="1F1F1F"/>
        </w:rPr>
        <w:t xml:space="preserve"> buffers</w:t>
      </w:r>
      <w:r>
        <w:rPr>
          <w:rFonts w:ascii="Google Sans" w:eastAsia="Google Sans" w:hAnsi="Google Sans" w:cs="Google Sans"/>
          <w:color w:val="1F1F1F"/>
        </w:rPr>
        <w:t>) exigidos pelas ativações das camadas intermédias da rede neuronal.</w:t>
      </w:r>
    </w:p>
    <w:p w14:paraId="7EF67D2A" w14:textId="77777777" w:rsidR="00D771A0" w:rsidRDefault="00000000" w:rsidP="00640EB9">
      <w:pPr>
        <w:pBdr>
          <w:top w:val="nil"/>
          <w:left w:val="nil"/>
          <w:bottom w:val="nil"/>
          <w:right w:val="nil"/>
          <w:between w:val="nil"/>
        </w:pBdr>
        <w:spacing w:after="240" w:line="275" w:lineRule="auto"/>
        <w:jc w:val="both"/>
        <w:rPr>
          <w:rFonts w:ascii="Google Sans" w:eastAsia="Google Sans" w:hAnsi="Google Sans" w:cs="Google Sans"/>
          <w:color w:val="1F1F1F"/>
        </w:rPr>
      </w:pPr>
      <w:r>
        <w:rPr>
          <w:rFonts w:ascii="Google Sans" w:eastAsia="Google Sans" w:hAnsi="Google Sans" w:cs="Google Sans"/>
          <w:color w:val="1F1F1F"/>
        </w:rPr>
        <w:lastRenderedPageBreak/>
        <w:t xml:space="preserve">O desafio prático mais severo da utilização do </w:t>
      </w:r>
      <w:proofErr w:type="spellStart"/>
      <w:r>
        <w:rPr>
          <w:rFonts w:ascii="Google Sans" w:eastAsia="Google Sans" w:hAnsi="Google Sans" w:cs="Google Sans"/>
          <w:color w:val="1F1F1F"/>
        </w:rPr>
        <w:t>TFLite</w:t>
      </w:r>
      <w:proofErr w:type="spellEnd"/>
      <w:r>
        <w:rPr>
          <w:rFonts w:ascii="Google Sans" w:eastAsia="Google Sans" w:hAnsi="Google Sans" w:cs="Google Sans"/>
          <w:color w:val="1F1F1F"/>
        </w:rPr>
        <w:t xml:space="preserve"> Micro em formato </w:t>
      </w:r>
      <w:r>
        <w:rPr>
          <w:rFonts w:ascii="Google Sans" w:eastAsia="Google Sans" w:hAnsi="Google Sans" w:cs="Google Sans"/>
          <w:i/>
          <w:iCs/>
          <w:color w:val="1F1F1F"/>
        </w:rPr>
        <w:t>bare-metal</w:t>
      </w:r>
      <w:r>
        <w:rPr>
          <w:rFonts w:ascii="Google Sans" w:eastAsia="Google Sans" w:hAnsi="Google Sans" w:cs="Google Sans"/>
          <w:color w:val="1F1F1F"/>
        </w:rPr>
        <w:t xml:space="preserve"> no STM32F411RE é o empirismo associado à configuração deste </w:t>
      </w:r>
      <w:r>
        <w:rPr>
          <w:rFonts w:ascii="Google Sans" w:eastAsia="Google Sans" w:hAnsi="Google Sans" w:cs="Google Sans"/>
          <w:i/>
          <w:iCs/>
          <w:color w:val="1F1F1F"/>
        </w:rPr>
        <w:t xml:space="preserve">Arena </w:t>
      </w:r>
      <w:proofErr w:type="spellStart"/>
      <w:r>
        <w:rPr>
          <w:rFonts w:ascii="Google Sans" w:eastAsia="Google Sans" w:hAnsi="Google Sans" w:cs="Google Sans"/>
          <w:i/>
          <w:iCs/>
          <w:color w:val="1F1F1F"/>
        </w:rPr>
        <w:t>Size</w:t>
      </w:r>
      <w:proofErr w:type="spellEnd"/>
      <w:r>
        <w:rPr>
          <w:rFonts w:ascii="Google Sans" w:eastAsia="Google Sans" w:hAnsi="Google Sans" w:cs="Google Sans"/>
          <w:color w:val="1F1F1F"/>
        </w:rPr>
        <w:t xml:space="preserve">. O </w:t>
      </w:r>
      <w:proofErr w:type="spellStart"/>
      <w:r>
        <w:rPr>
          <w:rFonts w:ascii="Google Sans" w:eastAsia="Google Sans" w:hAnsi="Google Sans" w:cs="Google Sans"/>
          <w:color w:val="1F1F1F"/>
        </w:rPr>
        <w:t>framework</w:t>
      </w:r>
      <w:proofErr w:type="spellEnd"/>
      <w:r>
        <w:rPr>
          <w:rFonts w:ascii="Google Sans" w:eastAsia="Google Sans" w:hAnsi="Google Sans" w:cs="Google Sans"/>
          <w:color w:val="1F1F1F"/>
        </w:rPr>
        <w:t xml:space="preserve"> não possui um mecanismo de cálculo preditivo do </w:t>
      </w:r>
      <w:proofErr w:type="spellStart"/>
      <w:r>
        <w:rPr>
          <w:rFonts w:ascii="Google Sans" w:eastAsia="Google Sans" w:hAnsi="Google Sans" w:cs="Google Sans"/>
          <w:i/>
          <w:iCs/>
          <w:color w:val="1F1F1F"/>
        </w:rPr>
        <w:t>heap</w:t>
      </w:r>
      <w:proofErr w:type="spellEnd"/>
      <w:r>
        <w:rPr>
          <w:rFonts w:ascii="Google Sans" w:eastAsia="Google Sans" w:hAnsi="Google Sans" w:cs="Google Sans"/>
          <w:color w:val="1F1F1F"/>
        </w:rPr>
        <w:t xml:space="preserve"> necessário antes da execução.</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 O engenheiro é forçado a declarar um tamanho arbitrário de RAM e tentar carregar o modelo; se a alocação falhar devido à complexidade matricial das operações de convolução ou ligação densa, o interpretador devolve um erro em tempo de execução (</w:t>
      </w:r>
      <w:proofErr w:type="spellStart"/>
      <w:r>
        <w:rPr>
          <w:rFonts w:ascii="Google Sans" w:eastAsia="Google Sans" w:hAnsi="Google Sans" w:cs="Google Sans"/>
          <w:i/>
          <w:iCs/>
          <w:color w:val="1F1F1F"/>
        </w:rPr>
        <w:t>runtime</w:t>
      </w:r>
      <w:proofErr w:type="spellEnd"/>
      <w:r>
        <w:rPr>
          <w:rFonts w:ascii="Google Sans" w:eastAsia="Google Sans" w:hAnsi="Google Sans" w:cs="Google Sans"/>
          <w:i/>
          <w:iCs/>
          <w:color w:val="1F1F1F"/>
        </w:rPr>
        <w:t xml:space="preserve"> error</w:t>
      </w:r>
      <w:r>
        <w:rPr>
          <w:rFonts w:ascii="Google Sans" w:eastAsia="Google Sans" w:hAnsi="Google Sans" w:cs="Google Sans"/>
          <w:color w:val="1F1F1F"/>
        </w:rPr>
        <w:t>), forçando a recompilação interativa do código com incrementos graduais da memória alocada.</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 Além disso, o </w:t>
      </w:r>
      <w:proofErr w:type="spellStart"/>
      <w:r>
        <w:rPr>
          <w:rFonts w:ascii="Google Sans" w:eastAsia="Google Sans" w:hAnsi="Google Sans" w:cs="Google Sans"/>
          <w:color w:val="1F1F1F"/>
        </w:rPr>
        <w:t>TFLite</w:t>
      </w:r>
      <w:proofErr w:type="spellEnd"/>
      <w:r>
        <w:rPr>
          <w:rFonts w:ascii="Google Sans" w:eastAsia="Google Sans" w:hAnsi="Google Sans" w:cs="Google Sans"/>
          <w:color w:val="1F1F1F"/>
        </w:rPr>
        <w:t xml:space="preserve"> Micro opera como um interpretador genérico. Cada nó do grafo computacional é analisado sequencialmente e a função do </w:t>
      </w:r>
      <w:proofErr w:type="spellStart"/>
      <w:r>
        <w:rPr>
          <w:rFonts w:ascii="Google Sans" w:eastAsia="Google Sans" w:hAnsi="Google Sans" w:cs="Google Sans"/>
          <w:color w:val="1F1F1F"/>
        </w:rPr>
        <w:t>kernel</w:t>
      </w:r>
      <w:proofErr w:type="spellEnd"/>
      <w:r>
        <w:rPr>
          <w:rFonts w:ascii="Google Sans" w:eastAsia="Google Sans" w:hAnsi="Google Sans" w:cs="Google Sans"/>
          <w:color w:val="1F1F1F"/>
        </w:rPr>
        <w:t xml:space="preserve"> correspondente é invocada dinamicamente, o que introduz uma sobrecarga (</w:t>
      </w:r>
      <w:proofErr w:type="spellStart"/>
      <w:r>
        <w:rPr>
          <w:rFonts w:ascii="Google Sans" w:eastAsia="Google Sans" w:hAnsi="Google Sans" w:cs="Google Sans"/>
          <w:i/>
          <w:iCs/>
          <w:color w:val="1F1F1F"/>
        </w:rPr>
        <w:t>overhead</w:t>
      </w:r>
      <w:proofErr w:type="spellEnd"/>
      <w:r>
        <w:rPr>
          <w:rFonts w:ascii="Google Sans" w:eastAsia="Google Sans" w:hAnsi="Google Sans" w:cs="Google Sans"/>
          <w:color w:val="1F1F1F"/>
        </w:rPr>
        <w:t>) de tempo de inferência e de consumo de memória RAM significativamente maior comparativamente a abordagens que compilam a rede antecipadamente.</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 Esta carência de otimização estrita orientada ao hardware inviabiliza a sua recomendação como ferramenta primária num dispositivo com limites tão estritos de SRAM.</w:t>
      </w:r>
    </w:p>
    <w:p w14:paraId="512CC34C" w14:textId="77777777" w:rsidR="00D771A0" w:rsidRDefault="00000000" w:rsidP="00640EB9">
      <w:pPr>
        <w:pStyle w:val="Ttulo3"/>
        <w:spacing w:before="0" w:after="120"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2.2. </w:t>
      </w:r>
      <w:proofErr w:type="spellStart"/>
      <w:r>
        <w:rPr>
          <w:rFonts w:ascii="Google Sans" w:eastAsia="Google Sans" w:hAnsi="Google Sans" w:cs="Google Sans"/>
          <w:color w:val="1F1F1F"/>
        </w:rPr>
        <w:t>Edge</w:t>
      </w:r>
      <w:proofErr w:type="spellEnd"/>
      <w:r>
        <w:rPr>
          <w:rFonts w:ascii="Google Sans" w:eastAsia="Google Sans" w:hAnsi="Google Sans" w:cs="Google Sans"/>
          <w:color w:val="1F1F1F"/>
        </w:rPr>
        <w:t xml:space="preserve"> Impulse e o Compilador EON</w:t>
      </w:r>
    </w:p>
    <w:p w14:paraId="3D4D0B02" w14:textId="77777777" w:rsidR="00D771A0" w:rsidRDefault="00000000" w:rsidP="00640EB9">
      <w:pPr>
        <w:pBdr>
          <w:top w:val="nil"/>
          <w:left w:val="nil"/>
          <w:bottom w:val="nil"/>
          <w:right w:val="nil"/>
          <w:between w:val="nil"/>
        </w:pBdr>
        <w:spacing w:after="240"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O </w:t>
      </w:r>
      <w:proofErr w:type="spellStart"/>
      <w:r>
        <w:rPr>
          <w:rFonts w:ascii="Google Sans" w:eastAsia="Google Sans" w:hAnsi="Google Sans" w:cs="Google Sans"/>
          <w:color w:val="1F1F1F"/>
        </w:rPr>
        <w:t>Edge</w:t>
      </w:r>
      <w:proofErr w:type="spellEnd"/>
      <w:r>
        <w:rPr>
          <w:rFonts w:ascii="Google Sans" w:eastAsia="Google Sans" w:hAnsi="Google Sans" w:cs="Google Sans"/>
          <w:color w:val="1F1F1F"/>
        </w:rPr>
        <w:t xml:space="preserve"> Impulse emerge como uma plataforma de Desenvolvimento Integrado (IDE) </w:t>
      </w:r>
      <w:proofErr w:type="spellStart"/>
      <w:r>
        <w:rPr>
          <w:rFonts w:ascii="Google Sans" w:eastAsia="Google Sans" w:hAnsi="Google Sans" w:cs="Google Sans"/>
          <w:i/>
          <w:iCs/>
          <w:color w:val="1F1F1F"/>
        </w:rPr>
        <w:t>end</w:t>
      </w:r>
      <w:proofErr w:type="spellEnd"/>
      <w:r>
        <w:rPr>
          <w:rFonts w:ascii="Google Sans" w:eastAsia="Google Sans" w:hAnsi="Google Sans" w:cs="Google Sans"/>
          <w:i/>
          <w:iCs/>
          <w:color w:val="1F1F1F"/>
        </w:rPr>
        <w:t>-to-</w:t>
      </w:r>
      <w:proofErr w:type="spellStart"/>
      <w:r>
        <w:rPr>
          <w:rFonts w:ascii="Google Sans" w:eastAsia="Google Sans" w:hAnsi="Google Sans" w:cs="Google Sans"/>
          <w:i/>
          <w:iCs/>
          <w:color w:val="1F1F1F"/>
        </w:rPr>
        <w:t>end</w:t>
      </w:r>
      <w:proofErr w:type="spellEnd"/>
      <w:r>
        <w:rPr>
          <w:rFonts w:ascii="Google Sans" w:eastAsia="Google Sans" w:hAnsi="Google Sans" w:cs="Google Sans"/>
          <w:color w:val="1F1F1F"/>
        </w:rPr>
        <w:t xml:space="preserve"> baseada em infraestrutura </w:t>
      </w:r>
      <w:proofErr w:type="spellStart"/>
      <w:r>
        <w:rPr>
          <w:rFonts w:ascii="Google Sans" w:eastAsia="Google Sans" w:hAnsi="Google Sans" w:cs="Google Sans"/>
          <w:i/>
          <w:iCs/>
          <w:color w:val="1F1F1F"/>
        </w:rPr>
        <w:t>Cloud</w:t>
      </w:r>
      <w:proofErr w:type="spellEnd"/>
      <w:r>
        <w:rPr>
          <w:rFonts w:ascii="Google Sans" w:eastAsia="Google Sans" w:hAnsi="Google Sans" w:cs="Google Sans"/>
          <w:color w:val="1F1F1F"/>
        </w:rPr>
        <w:t>, desenhada para abstrair a intrincada matemática da aquisição, processamento e modelagem de dados sensoriais em dispositivos IoT.</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A vasta disparidade entre o </w:t>
      </w:r>
      <w:proofErr w:type="spellStart"/>
      <w:r>
        <w:rPr>
          <w:rFonts w:ascii="Google Sans" w:eastAsia="Google Sans" w:hAnsi="Google Sans" w:cs="Google Sans"/>
          <w:color w:val="1F1F1F"/>
        </w:rPr>
        <w:t>TFLite</w:t>
      </w:r>
      <w:proofErr w:type="spellEnd"/>
      <w:r>
        <w:rPr>
          <w:rFonts w:ascii="Google Sans" w:eastAsia="Google Sans" w:hAnsi="Google Sans" w:cs="Google Sans"/>
          <w:color w:val="1F1F1F"/>
        </w:rPr>
        <w:t xml:space="preserve"> Micro e o </w:t>
      </w:r>
      <w:proofErr w:type="spellStart"/>
      <w:r>
        <w:rPr>
          <w:rFonts w:ascii="Google Sans" w:eastAsia="Google Sans" w:hAnsi="Google Sans" w:cs="Google Sans"/>
          <w:color w:val="1F1F1F"/>
        </w:rPr>
        <w:t>Edge</w:t>
      </w:r>
      <w:proofErr w:type="spellEnd"/>
      <w:r>
        <w:rPr>
          <w:rFonts w:ascii="Google Sans" w:eastAsia="Google Sans" w:hAnsi="Google Sans" w:cs="Google Sans"/>
          <w:color w:val="1F1F1F"/>
        </w:rPr>
        <w:t xml:space="preserve"> Impulse manifesta-se em duas vertentes críticas para o reconhecimento de gestos: a extração de características (Processamento Digital de Sinal - DSP) e o compilador patenteado EON (</w:t>
      </w:r>
      <w:proofErr w:type="spellStart"/>
      <w:r>
        <w:rPr>
          <w:rFonts w:ascii="Google Sans" w:eastAsia="Google Sans" w:hAnsi="Google Sans" w:cs="Google Sans"/>
          <w:i/>
          <w:iCs/>
          <w:color w:val="1F1F1F"/>
        </w:rPr>
        <w:t>Edge</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Optimized</w:t>
      </w:r>
      <w:proofErr w:type="spellEnd"/>
      <w:r>
        <w:rPr>
          <w:rFonts w:ascii="Google Sans" w:eastAsia="Google Sans" w:hAnsi="Google Sans" w:cs="Google Sans"/>
          <w:i/>
          <w:iCs/>
          <w:color w:val="1F1F1F"/>
        </w:rPr>
        <w:t xml:space="preserve"> Neural</w:t>
      </w:r>
      <w:r>
        <w:rPr>
          <w:rFonts w:ascii="Google Sans" w:eastAsia="Google Sans" w:hAnsi="Google Sans" w:cs="Google Sans"/>
          <w:color w:val="1F1F1F"/>
        </w:rPr>
        <w:t>).</w:t>
      </w:r>
    </w:p>
    <w:p w14:paraId="4FAC21BE" w14:textId="77777777" w:rsidR="00D771A0" w:rsidRDefault="00000000" w:rsidP="00640EB9">
      <w:pPr>
        <w:pBdr>
          <w:top w:val="nil"/>
          <w:left w:val="nil"/>
          <w:bottom w:val="nil"/>
          <w:right w:val="nil"/>
          <w:between w:val="nil"/>
        </w:pBdr>
        <w:spacing w:after="240" w:line="275" w:lineRule="auto"/>
        <w:jc w:val="both"/>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análise de dados inerciais em bruto (Aceleração e Velocidade Angular) através de redes neuronais densas costuma ser altamente ineficiente e propensa a </w:t>
      </w:r>
      <w:proofErr w:type="spellStart"/>
      <w:r>
        <w:rPr>
          <w:rFonts w:ascii="Google Sans" w:eastAsia="Google Sans" w:hAnsi="Google Sans" w:cs="Google Sans"/>
          <w:i/>
          <w:iCs/>
          <w:color w:val="1F1F1F"/>
        </w:rPr>
        <w:t>overfitting</w:t>
      </w:r>
      <w:proofErr w:type="spellEnd"/>
      <w:r>
        <w:rPr>
          <w:rFonts w:ascii="Google Sans" w:eastAsia="Google Sans" w:hAnsi="Google Sans" w:cs="Google Sans"/>
          <w:color w:val="1F1F1F"/>
        </w:rPr>
        <w:t xml:space="preserve">. O </w:t>
      </w:r>
      <w:proofErr w:type="spellStart"/>
      <w:r>
        <w:rPr>
          <w:rFonts w:ascii="Google Sans" w:eastAsia="Google Sans" w:hAnsi="Google Sans" w:cs="Google Sans"/>
          <w:color w:val="1F1F1F"/>
        </w:rPr>
        <w:t>Edge</w:t>
      </w:r>
      <w:proofErr w:type="spellEnd"/>
      <w:r>
        <w:rPr>
          <w:rFonts w:ascii="Google Sans" w:eastAsia="Google Sans" w:hAnsi="Google Sans" w:cs="Google Sans"/>
          <w:color w:val="1F1F1F"/>
        </w:rPr>
        <w:t xml:space="preserve"> Impulse integra nativamente blocos de processamento que executam a Análise Espectral dos sinais (como a Transformada Rápida de Fourier - FFT e Densidade Espetral de Potência - PSD) sobre as janelas de amostragem antes de injetar os tensores na rede.</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 xml:space="preserve"> Ao transformar o domínio temporal em domínio da frequência, as assinaturas fundamentais de gestos como uma flexão ("</w:t>
      </w:r>
      <w:proofErr w:type="spellStart"/>
      <w:r>
        <w:rPr>
          <w:rFonts w:ascii="Google Sans" w:eastAsia="Google Sans" w:hAnsi="Google Sans" w:cs="Google Sans"/>
          <w:color w:val="1F1F1F"/>
        </w:rPr>
        <w:t>Flex</w:t>
      </w:r>
      <w:proofErr w:type="spellEnd"/>
      <w:r>
        <w:rPr>
          <w:rFonts w:ascii="Google Sans" w:eastAsia="Google Sans" w:hAnsi="Google Sans" w:cs="Google Sans"/>
          <w:color w:val="1F1F1F"/>
        </w:rPr>
        <w:t>") ou um soco ("Punch") tornam-se lineares e altamente separáveis, permitindo reduzir drasticamente o número de parâmetros da rede neuronal subsequente.</w:t>
      </w:r>
      <w:r>
        <w:rPr>
          <w:rFonts w:ascii="Google Sans" w:eastAsia="Google Sans" w:hAnsi="Google Sans" w:cs="Google Sans"/>
          <w:color w:val="444746"/>
          <w:sz w:val="24"/>
          <w:szCs w:val="24"/>
          <w:vertAlign w:val="superscript"/>
        </w:rPr>
        <w:t>20</w:t>
      </w:r>
    </w:p>
    <w:p w14:paraId="199763F2" w14:textId="77777777" w:rsidR="00D771A0" w:rsidRDefault="00000000" w:rsidP="00640EB9">
      <w:pPr>
        <w:pBdr>
          <w:top w:val="nil"/>
          <w:left w:val="nil"/>
          <w:bottom w:val="nil"/>
          <w:right w:val="nil"/>
          <w:between w:val="nil"/>
        </w:pBdr>
        <w:spacing w:after="240" w:line="275" w:lineRule="auto"/>
        <w:jc w:val="both"/>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inovação mais profunda do </w:t>
      </w:r>
      <w:proofErr w:type="spellStart"/>
      <w:r>
        <w:rPr>
          <w:rFonts w:ascii="Google Sans" w:eastAsia="Google Sans" w:hAnsi="Google Sans" w:cs="Google Sans"/>
          <w:color w:val="1F1F1F"/>
        </w:rPr>
        <w:t>Edge</w:t>
      </w:r>
      <w:proofErr w:type="spellEnd"/>
      <w:r>
        <w:rPr>
          <w:rFonts w:ascii="Google Sans" w:eastAsia="Google Sans" w:hAnsi="Google Sans" w:cs="Google Sans"/>
          <w:color w:val="1F1F1F"/>
        </w:rPr>
        <w:t xml:space="preserve"> Impulse para microcontroladores é o compilador EON. Contrariamente à abordagem interpretativa do </w:t>
      </w:r>
      <w:proofErr w:type="spellStart"/>
      <w:r>
        <w:rPr>
          <w:rFonts w:ascii="Google Sans" w:eastAsia="Google Sans" w:hAnsi="Google Sans" w:cs="Google Sans"/>
          <w:color w:val="1F1F1F"/>
        </w:rPr>
        <w:t>TFLite</w:t>
      </w:r>
      <w:proofErr w:type="spellEnd"/>
      <w:r>
        <w:rPr>
          <w:rFonts w:ascii="Google Sans" w:eastAsia="Google Sans" w:hAnsi="Google Sans" w:cs="Google Sans"/>
          <w:color w:val="1F1F1F"/>
        </w:rPr>
        <w:t xml:space="preserve"> Micro, o compilador EON analisa a arquitetura da rede neuronal treinada e gera código fonte em C/C++ puro, construindo estruturas de dados estáticas sem a presença de um interpretador subjacente.</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Estudos comparativos documentam que a eliminação deste </w:t>
      </w:r>
      <w:proofErr w:type="spellStart"/>
      <w:r>
        <w:rPr>
          <w:rFonts w:ascii="Google Sans" w:eastAsia="Google Sans" w:hAnsi="Google Sans" w:cs="Google Sans"/>
          <w:i/>
          <w:iCs/>
          <w:color w:val="1F1F1F"/>
        </w:rPr>
        <w:t>overhead</w:t>
      </w:r>
      <w:proofErr w:type="spellEnd"/>
      <w:r>
        <w:rPr>
          <w:rFonts w:ascii="Google Sans" w:eastAsia="Google Sans" w:hAnsi="Google Sans" w:cs="Google Sans"/>
          <w:color w:val="1F1F1F"/>
        </w:rPr>
        <w:t xml:space="preserve"> resulta numa execução que consome entre 25% a 55% menos SRAM e até 35% menos memória Flash, mantendo exatamente a mesma precisão de inferência matemática.</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Numa placa STM32 Cortex-M4F, esta compressão revela-se fundamental para assegurar que a execução da rede convive harmoniosamente com os pesados </w:t>
      </w:r>
      <w:r>
        <w:rPr>
          <w:rFonts w:ascii="Google Sans" w:eastAsia="Google Sans" w:hAnsi="Google Sans" w:cs="Google Sans"/>
          <w:i/>
          <w:iCs/>
          <w:color w:val="1F1F1F"/>
        </w:rPr>
        <w:t>buffers</w:t>
      </w:r>
      <w:r>
        <w:rPr>
          <w:rFonts w:ascii="Google Sans" w:eastAsia="Google Sans" w:hAnsi="Google Sans" w:cs="Google Sans"/>
          <w:color w:val="1F1F1F"/>
        </w:rPr>
        <w:t xml:space="preserve"> de receção de dados dos sensores de flexão e do </w:t>
      </w:r>
      <w:r>
        <w:rPr>
          <w:rFonts w:ascii="Google Sans" w:eastAsia="Google Sans" w:hAnsi="Google Sans" w:cs="Google Sans"/>
          <w:color w:val="1F1F1F"/>
        </w:rPr>
        <w:lastRenderedPageBreak/>
        <w:t>IMU.</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Apesar da sua excelência arquitetural, a dependência do </w:t>
      </w:r>
      <w:proofErr w:type="spellStart"/>
      <w:r>
        <w:rPr>
          <w:rFonts w:ascii="Google Sans" w:eastAsia="Google Sans" w:hAnsi="Google Sans" w:cs="Google Sans"/>
          <w:color w:val="1F1F1F"/>
        </w:rPr>
        <w:t>Edge</w:t>
      </w:r>
      <w:proofErr w:type="spellEnd"/>
      <w:r>
        <w:rPr>
          <w:rFonts w:ascii="Google Sans" w:eastAsia="Google Sans" w:hAnsi="Google Sans" w:cs="Google Sans"/>
          <w:color w:val="1F1F1F"/>
        </w:rPr>
        <w:t xml:space="preserve"> Impulse como solução autossuficiente pode limitar personalizações profundas de baixo nível na alocação de registos DMA ou na manipulação de prioridades de interrupção (NVIC) diretamente no IDE base da </w:t>
      </w:r>
      <w:proofErr w:type="spellStart"/>
      <w:r>
        <w:rPr>
          <w:rFonts w:ascii="Google Sans" w:eastAsia="Google Sans" w:hAnsi="Google Sans" w:cs="Google Sans"/>
          <w:color w:val="1F1F1F"/>
        </w:rPr>
        <w:t>STMicroelectronics</w:t>
      </w:r>
      <w:proofErr w:type="spellEnd"/>
      <w:r>
        <w:rPr>
          <w:rFonts w:ascii="Google Sans" w:eastAsia="Google Sans" w:hAnsi="Google Sans" w:cs="Google Sans"/>
          <w:color w:val="1F1F1F"/>
        </w:rPr>
        <w:t>, tornando-se imperativa a sua integração num fluxo híbrido.</w:t>
      </w:r>
      <w:r>
        <w:rPr>
          <w:rFonts w:ascii="Google Sans" w:eastAsia="Google Sans" w:hAnsi="Google Sans" w:cs="Google Sans"/>
          <w:color w:val="444746"/>
          <w:sz w:val="24"/>
          <w:szCs w:val="24"/>
          <w:vertAlign w:val="superscript"/>
        </w:rPr>
        <w:t>13</w:t>
      </w:r>
    </w:p>
    <w:p w14:paraId="5FE2004C" w14:textId="77777777" w:rsidR="00D771A0" w:rsidRDefault="00000000" w:rsidP="00640EB9">
      <w:pPr>
        <w:pStyle w:val="Ttulo3"/>
        <w:spacing w:before="0" w:after="120" w:line="275" w:lineRule="auto"/>
        <w:jc w:val="both"/>
        <w:rPr>
          <w:rFonts w:ascii="Google Sans" w:eastAsia="Google Sans" w:hAnsi="Google Sans" w:cs="Google Sans"/>
          <w:color w:val="1F1F1F"/>
        </w:rPr>
      </w:pPr>
      <w:r>
        <w:rPr>
          <w:rFonts w:ascii="Google Sans" w:eastAsia="Google Sans" w:hAnsi="Google Sans" w:cs="Google Sans"/>
          <w:color w:val="1F1F1F"/>
        </w:rPr>
        <w:t>2.3. STM32Cube.AI (X-CUBE-AI)</w:t>
      </w:r>
    </w:p>
    <w:p w14:paraId="7C324516" w14:textId="77777777" w:rsidR="00D771A0" w:rsidRDefault="00000000" w:rsidP="00640EB9">
      <w:pPr>
        <w:pBdr>
          <w:top w:val="nil"/>
          <w:left w:val="nil"/>
          <w:bottom w:val="nil"/>
          <w:right w:val="nil"/>
          <w:between w:val="nil"/>
        </w:pBdr>
        <w:spacing w:after="240" w:line="275" w:lineRule="auto"/>
        <w:jc w:val="both"/>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resposta corporativa da </w:t>
      </w:r>
      <w:proofErr w:type="spellStart"/>
      <w:r>
        <w:rPr>
          <w:rFonts w:ascii="Google Sans" w:eastAsia="Google Sans" w:hAnsi="Google Sans" w:cs="Google Sans"/>
          <w:color w:val="1F1F1F"/>
        </w:rPr>
        <w:t>STMicroelectronics</w:t>
      </w:r>
      <w:proofErr w:type="spellEnd"/>
      <w:r>
        <w:rPr>
          <w:rFonts w:ascii="Google Sans" w:eastAsia="Google Sans" w:hAnsi="Google Sans" w:cs="Google Sans"/>
          <w:color w:val="1F1F1F"/>
        </w:rPr>
        <w:t xml:space="preserve"> aos constrangimentos do </w:t>
      </w:r>
      <w:proofErr w:type="spellStart"/>
      <w:r>
        <w:rPr>
          <w:rFonts w:ascii="Google Sans" w:eastAsia="Google Sans" w:hAnsi="Google Sans" w:cs="Google Sans"/>
          <w:color w:val="1F1F1F"/>
        </w:rPr>
        <w:t>TinyML</w:t>
      </w:r>
      <w:proofErr w:type="spellEnd"/>
      <w:r>
        <w:rPr>
          <w:rFonts w:ascii="Google Sans" w:eastAsia="Google Sans" w:hAnsi="Google Sans" w:cs="Google Sans"/>
          <w:color w:val="1F1F1F"/>
        </w:rPr>
        <w:t xml:space="preserve"> corporizou-se no X-CUBE-AI, um pacote de expansão nativo perfeitamente incrustado no ecossistema STM32CubeMX.</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Diferenciando-se das ferramentas de alto nível, o X-CUBE-AI atua como um conversor e </w:t>
      </w:r>
      <w:proofErr w:type="spellStart"/>
      <w:r>
        <w:rPr>
          <w:rFonts w:ascii="Google Sans" w:eastAsia="Google Sans" w:hAnsi="Google Sans" w:cs="Google Sans"/>
          <w:color w:val="1F1F1F"/>
        </w:rPr>
        <w:t>otimizador</w:t>
      </w:r>
      <w:proofErr w:type="spellEnd"/>
      <w:r>
        <w:rPr>
          <w:rFonts w:ascii="Google Sans" w:eastAsia="Google Sans" w:hAnsi="Google Sans" w:cs="Google Sans"/>
          <w:color w:val="1F1F1F"/>
        </w:rPr>
        <w:t xml:space="preserve"> profundo: aceita grafos computacionais pré-treinados exportados dos pacotes </w:t>
      </w:r>
      <w:proofErr w:type="spellStart"/>
      <w:r>
        <w:rPr>
          <w:rFonts w:ascii="Google Sans" w:eastAsia="Google Sans" w:hAnsi="Google Sans" w:cs="Google Sans"/>
          <w:color w:val="1F1F1F"/>
        </w:rPr>
        <w:t>Keras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PyTorch</w:t>
      </w:r>
      <w:proofErr w:type="spellEnd"/>
      <w:r>
        <w:rPr>
          <w:rFonts w:ascii="Google Sans" w:eastAsia="Google Sans" w:hAnsi="Google Sans" w:cs="Google Sans"/>
          <w:color w:val="1F1F1F"/>
        </w:rPr>
        <w:t xml:space="preserve">, ONNX ou </w:t>
      </w:r>
      <w:proofErr w:type="spellStart"/>
      <w:r>
        <w:rPr>
          <w:rFonts w:ascii="Google Sans" w:eastAsia="Google Sans" w:hAnsi="Google Sans" w:cs="Google Sans"/>
          <w:color w:val="1F1F1F"/>
        </w:rPr>
        <w:t>TFLite</w:t>
      </w:r>
      <w:proofErr w:type="spellEnd"/>
      <w:r>
        <w:rPr>
          <w:rFonts w:ascii="Google Sans" w:eastAsia="Google Sans" w:hAnsi="Google Sans" w:cs="Google Sans"/>
          <w:color w:val="1F1F1F"/>
        </w:rPr>
        <w:t>, e transcreve a topologia matemática para uma biblioteca dinâmica em linguagem C, intrinsecamente afinada para a Unidade Lógica Aritmética (ALU) e FPU específicas do microcontrolador alvo.</w:t>
      </w:r>
      <w:r>
        <w:rPr>
          <w:rFonts w:ascii="Google Sans" w:eastAsia="Google Sans" w:hAnsi="Google Sans" w:cs="Google Sans"/>
          <w:color w:val="444746"/>
          <w:sz w:val="24"/>
          <w:szCs w:val="24"/>
          <w:vertAlign w:val="superscript"/>
        </w:rPr>
        <w:t>22</w:t>
      </w:r>
    </w:p>
    <w:p w14:paraId="2F916942" w14:textId="77777777" w:rsidR="00D771A0" w:rsidRDefault="00000000" w:rsidP="00640EB9">
      <w:pPr>
        <w:pBdr>
          <w:top w:val="nil"/>
          <w:left w:val="nil"/>
          <w:bottom w:val="nil"/>
          <w:right w:val="nil"/>
          <w:between w:val="nil"/>
        </w:pBdr>
        <w:spacing w:after="240" w:line="275" w:lineRule="auto"/>
        <w:jc w:val="both"/>
        <w:rPr>
          <w:rFonts w:ascii="Google Sans" w:eastAsia="Google Sans" w:hAnsi="Google Sans" w:cs="Google Sans"/>
          <w:color w:val="444746"/>
          <w:sz w:val="24"/>
          <w:szCs w:val="24"/>
          <w:vertAlign w:val="superscript"/>
        </w:rPr>
      </w:pPr>
      <w:r>
        <w:rPr>
          <w:rFonts w:ascii="Google Sans" w:eastAsia="Google Sans" w:hAnsi="Google Sans" w:cs="Google Sans"/>
          <w:color w:val="1F1F1F"/>
        </w:rPr>
        <w:t>O trunfo absoluto do X-CUBE-AI sobre as alternativas reside no determinismo estrutural da memória. Durante o processo de conversão e compilação do modelo, a interface gráfica avalia a arquitetura, simula o grafo de inferência e reporta metricamente o consumo milimétrico exato da Flash (pesos e viés) e da RAM (tensores de ativação iterativos) necessários.</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 Este reporte analítico elimina completamente as aproximações empíricas do </w:t>
      </w:r>
      <w:r>
        <w:rPr>
          <w:rFonts w:ascii="Google Sans" w:eastAsia="Google Sans" w:hAnsi="Google Sans" w:cs="Google Sans"/>
          <w:i/>
          <w:iCs/>
          <w:color w:val="1F1F1F"/>
        </w:rPr>
        <w:t xml:space="preserve">Arena </w:t>
      </w:r>
      <w:proofErr w:type="spellStart"/>
      <w:r>
        <w:rPr>
          <w:rFonts w:ascii="Google Sans" w:eastAsia="Google Sans" w:hAnsi="Google Sans" w:cs="Google Sans"/>
          <w:i/>
          <w:iCs/>
          <w:color w:val="1F1F1F"/>
        </w:rPr>
        <w:t>Size</w:t>
      </w:r>
      <w:proofErr w:type="spellEnd"/>
      <w:r>
        <w:rPr>
          <w:rFonts w:ascii="Google Sans" w:eastAsia="Google Sans" w:hAnsi="Google Sans" w:cs="Google Sans"/>
          <w:color w:val="1F1F1F"/>
        </w:rPr>
        <w:t xml:space="preserve"> exigidas pelo </w:t>
      </w:r>
      <w:proofErr w:type="spellStart"/>
      <w:r>
        <w:rPr>
          <w:rFonts w:ascii="Google Sans" w:eastAsia="Google Sans" w:hAnsi="Google Sans" w:cs="Google Sans"/>
          <w:color w:val="1F1F1F"/>
        </w:rPr>
        <w:t>TFLite</w:t>
      </w:r>
      <w:proofErr w:type="spellEnd"/>
      <w:r>
        <w:rPr>
          <w:rFonts w:ascii="Google Sans" w:eastAsia="Google Sans" w:hAnsi="Google Sans" w:cs="Google Sans"/>
          <w:color w:val="1F1F1F"/>
        </w:rPr>
        <w:t xml:space="preserve"> Micro.</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 Adicionalmente, a ferramenta da </w:t>
      </w:r>
      <w:proofErr w:type="spellStart"/>
      <w:r>
        <w:rPr>
          <w:rFonts w:ascii="Google Sans" w:eastAsia="Google Sans" w:hAnsi="Google Sans" w:cs="Google Sans"/>
          <w:color w:val="1F1F1F"/>
        </w:rPr>
        <w:t>STMicroelectronics</w:t>
      </w:r>
      <w:proofErr w:type="spellEnd"/>
      <w:r>
        <w:rPr>
          <w:rFonts w:ascii="Google Sans" w:eastAsia="Google Sans" w:hAnsi="Google Sans" w:cs="Google Sans"/>
          <w:color w:val="1F1F1F"/>
        </w:rPr>
        <w:t xml:space="preserve"> oferece estratégias de quantização em INT8 (números inteiros de 8 bits) em vez de ponto flutuante de 32 bits (Float32). O mapeamento de </w:t>
      </w:r>
      <w:proofErr w:type="spellStart"/>
      <w:r>
        <w:rPr>
          <w:rFonts w:ascii="Google Sans" w:eastAsia="Google Sans" w:hAnsi="Google Sans" w:cs="Google Sans"/>
          <w:i/>
          <w:iCs/>
          <w:color w:val="1F1F1F"/>
        </w:rPr>
        <w:t>Floats</w:t>
      </w:r>
      <w:proofErr w:type="spellEnd"/>
      <w:r>
        <w:rPr>
          <w:rFonts w:ascii="Google Sans" w:eastAsia="Google Sans" w:hAnsi="Google Sans" w:cs="Google Sans"/>
          <w:color w:val="1F1F1F"/>
        </w:rPr>
        <w:t xml:space="preserve"> para inteiros corrompe apenas uma fração marginal (cerca de 1% a 3%) da exatidão preditiva global do modelo, mas fragmenta as exigências de memória em quase quatro vezes, </w:t>
      </w:r>
      <w:proofErr w:type="gramStart"/>
      <w:r>
        <w:rPr>
          <w:rFonts w:ascii="Google Sans" w:eastAsia="Google Sans" w:hAnsi="Google Sans" w:cs="Google Sans"/>
          <w:color w:val="1F1F1F"/>
        </w:rPr>
        <w:t>ao mesmo tempo que</w:t>
      </w:r>
      <w:proofErr w:type="gramEnd"/>
      <w:r>
        <w:rPr>
          <w:rFonts w:ascii="Google Sans" w:eastAsia="Google Sans" w:hAnsi="Google Sans" w:cs="Google Sans"/>
          <w:color w:val="1F1F1F"/>
        </w:rPr>
        <w:t xml:space="preserve"> reduz exponencialmente os tempos de inferência (que em placas da família F4 podem mergulhar para menos de 10 milissegundos).</w:t>
      </w:r>
      <w:r>
        <w:rPr>
          <w:rFonts w:ascii="Google Sans" w:eastAsia="Google Sans" w:hAnsi="Google Sans" w:cs="Google Sans"/>
          <w:color w:val="444746"/>
          <w:sz w:val="24"/>
          <w:szCs w:val="24"/>
          <w:vertAlign w:val="superscript"/>
        </w:rPr>
        <w:t>24</w:t>
      </w:r>
    </w:p>
    <w:p w14:paraId="787FE403" w14:textId="77777777" w:rsidR="00D771A0" w:rsidRDefault="00000000" w:rsidP="00640EB9">
      <w:pPr>
        <w:pStyle w:val="Ttulo3"/>
        <w:spacing w:before="0" w:after="120" w:line="275" w:lineRule="auto"/>
        <w:jc w:val="both"/>
        <w:rPr>
          <w:rFonts w:ascii="Google Sans" w:eastAsia="Google Sans" w:hAnsi="Google Sans" w:cs="Google Sans"/>
          <w:color w:val="1F1F1F"/>
        </w:rPr>
      </w:pPr>
      <w:r>
        <w:rPr>
          <w:rFonts w:ascii="Google Sans" w:eastAsia="Google Sans" w:hAnsi="Google Sans" w:cs="Google Sans"/>
          <w:color w:val="1F1F1F"/>
        </w:rPr>
        <w:t>2.4. Resumo e Seleção Final da Arquitetura de Software</w:t>
      </w:r>
    </w:p>
    <w:p w14:paraId="5D5B3B87" w14:textId="77777777" w:rsidR="00D771A0" w:rsidRDefault="00000000" w:rsidP="00640EB9">
      <w:pPr>
        <w:pBdr>
          <w:top w:val="nil"/>
          <w:left w:val="nil"/>
          <w:bottom w:val="nil"/>
          <w:right w:val="nil"/>
          <w:between w:val="nil"/>
        </w:pBdr>
        <w:spacing w:after="240" w:line="275" w:lineRule="auto"/>
        <w:jc w:val="both"/>
        <w:rPr>
          <w:rFonts w:ascii="Google Sans" w:eastAsia="Google Sans" w:hAnsi="Google Sans" w:cs="Google Sans"/>
          <w:color w:val="1F1F1F"/>
        </w:rPr>
      </w:pPr>
      <w:r>
        <w:rPr>
          <w:rFonts w:ascii="Google Sans" w:eastAsia="Google Sans" w:hAnsi="Google Sans" w:cs="Google Sans"/>
          <w:color w:val="1F1F1F"/>
        </w:rPr>
        <w:t>A tabela abaixo sumariza as características das três soluções: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771A0" w14:paraId="79BCAFDD"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0078E60"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Característica de Arquitetura</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CEDB4AC"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b/>
                <w:bCs/>
                <w:color w:val="1F1F1F"/>
              </w:rPr>
            </w:pPr>
            <w:proofErr w:type="spellStart"/>
            <w:r>
              <w:rPr>
                <w:rFonts w:ascii="Google Sans" w:eastAsia="Google Sans" w:hAnsi="Google Sans" w:cs="Google Sans"/>
                <w:b/>
                <w:bCs/>
                <w:color w:val="1F1F1F"/>
              </w:rPr>
              <w:t>TFLite</w:t>
            </w:r>
            <w:proofErr w:type="spellEnd"/>
            <w:r>
              <w:rPr>
                <w:rFonts w:ascii="Google Sans" w:eastAsia="Google Sans" w:hAnsi="Google Sans" w:cs="Google Sans"/>
                <w:b/>
                <w:bCs/>
                <w:color w:val="1F1F1F"/>
              </w:rPr>
              <w:t xml:space="preserve"> Micro</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638DC04"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b/>
                <w:bCs/>
                <w:color w:val="1F1F1F"/>
              </w:rPr>
            </w:pPr>
            <w:proofErr w:type="spellStart"/>
            <w:r>
              <w:rPr>
                <w:rFonts w:ascii="Google Sans" w:eastAsia="Google Sans" w:hAnsi="Google Sans" w:cs="Google Sans"/>
                <w:b/>
                <w:bCs/>
                <w:color w:val="1F1F1F"/>
              </w:rPr>
              <w:t>Edge</w:t>
            </w:r>
            <w:proofErr w:type="spellEnd"/>
            <w:r>
              <w:rPr>
                <w:rFonts w:ascii="Google Sans" w:eastAsia="Google Sans" w:hAnsi="Google Sans" w:cs="Google Sans"/>
                <w:b/>
                <w:bCs/>
                <w:color w:val="1F1F1F"/>
              </w:rPr>
              <w:t xml:space="preserve"> Impulse (Compilador EON)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E5D3B67"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X-CUBE-AI (</w:t>
            </w:r>
            <w:proofErr w:type="spellStart"/>
            <w:r>
              <w:rPr>
                <w:rFonts w:ascii="Google Sans" w:eastAsia="Google Sans" w:hAnsi="Google Sans" w:cs="Google Sans"/>
                <w:b/>
                <w:bCs/>
                <w:color w:val="1F1F1F"/>
              </w:rPr>
              <w:t>STMicroelectronics</w:t>
            </w:r>
            <w:proofErr w:type="spellEnd"/>
            <w:r>
              <w:rPr>
                <w:rFonts w:ascii="Google Sans" w:eastAsia="Google Sans" w:hAnsi="Google Sans" w:cs="Google Sans"/>
                <w:b/>
                <w:bCs/>
                <w:color w:val="1F1F1F"/>
              </w:rPr>
              <w:t>)</w:t>
            </w:r>
          </w:p>
        </w:tc>
      </w:tr>
      <w:tr w:rsidR="00D771A0" w14:paraId="011A5CFF"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6B39C22"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Paradigma de Execução</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3799F17"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color w:val="1F1F1F"/>
              </w:rPr>
            </w:pPr>
            <w:r>
              <w:rPr>
                <w:rFonts w:ascii="Google Sans" w:eastAsia="Google Sans" w:hAnsi="Google Sans" w:cs="Google Sans"/>
                <w:color w:val="1F1F1F"/>
              </w:rPr>
              <w:t>Interpretador em tempo real</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BD90DEC"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color w:val="1F1F1F"/>
              </w:rPr>
            </w:pPr>
            <w:r>
              <w:rPr>
                <w:rFonts w:ascii="Google Sans" w:eastAsia="Google Sans" w:hAnsi="Google Sans" w:cs="Google Sans"/>
                <w:color w:val="1F1F1F"/>
              </w:rPr>
              <w:t>Código C++ gerado e nativo</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0F7E509"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color w:val="1F1F1F"/>
              </w:rPr>
            </w:pPr>
            <w:r>
              <w:rPr>
                <w:rFonts w:ascii="Google Sans" w:eastAsia="Google Sans" w:hAnsi="Google Sans" w:cs="Google Sans"/>
                <w:color w:val="1F1F1F"/>
              </w:rPr>
              <w:t>Biblioteca C nativa e otimizada</w:t>
            </w:r>
          </w:p>
        </w:tc>
      </w:tr>
      <w:tr w:rsidR="00D771A0" w14:paraId="63C02058"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B6E4421"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b/>
                <w:bCs/>
                <w:color w:val="1F1F1F"/>
              </w:rPr>
            </w:pPr>
            <w:r>
              <w:rPr>
                <w:rFonts w:ascii="Google Sans" w:eastAsia="Google Sans" w:hAnsi="Google Sans" w:cs="Google Sans"/>
                <w:b/>
                <w:bCs/>
                <w:color w:val="1F1F1F"/>
              </w:rPr>
              <w:lastRenderedPageBreak/>
              <w:t>Mecanismo de Alocação de Memória</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0388740"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color w:val="1F1F1F"/>
              </w:rPr>
            </w:pPr>
            <w:r>
              <w:rPr>
                <w:rFonts w:ascii="Google Sans" w:eastAsia="Google Sans" w:hAnsi="Google Sans" w:cs="Google Sans"/>
                <w:color w:val="1F1F1F"/>
              </w:rPr>
              <w:t>Dinâmico e empírico (</w:t>
            </w:r>
            <w:r>
              <w:rPr>
                <w:rFonts w:ascii="Google Sans" w:eastAsia="Google Sans" w:hAnsi="Google Sans" w:cs="Google Sans"/>
                <w:i/>
                <w:iCs/>
                <w:color w:val="1F1F1F"/>
              </w:rPr>
              <w:t xml:space="preserve">Arena </w:t>
            </w:r>
            <w:proofErr w:type="spellStart"/>
            <w:r>
              <w:rPr>
                <w:rFonts w:ascii="Google Sans" w:eastAsia="Google Sans" w:hAnsi="Google Sans" w:cs="Google Sans"/>
                <w:i/>
                <w:iCs/>
                <w:color w:val="1F1F1F"/>
              </w:rPr>
              <w:t>Allocator</w:t>
            </w:r>
            <w:proofErr w:type="spellEnd"/>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3A9586D"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color w:val="1F1F1F"/>
              </w:rPr>
            </w:pPr>
            <w:r>
              <w:rPr>
                <w:rFonts w:ascii="Google Sans" w:eastAsia="Google Sans" w:hAnsi="Google Sans" w:cs="Google Sans"/>
                <w:color w:val="1F1F1F"/>
              </w:rPr>
              <w:t>Estático e otimizado automaticamente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2B20D96"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color w:val="1F1F1F"/>
              </w:rPr>
            </w:pPr>
            <w:r>
              <w:rPr>
                <w:rFonts w:ascii="Google Sans" w:eastAsia="Google Sans" w:hAnsi="Google Sans" w:cs="Google Sans"/>
                <w:color w:val="1F1F1F"/>
              </w:rPr>
              <w:t>Totalmente determinístico, validado pré-compilação</w:t>
            </w:r>
          </w:p>
        </w:tc>
      </w:tr>
      <w:tr w:rsidR="00D771A0" w14:paraId="29BDC00D"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CA5AEC0"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Eficiência (SRAM/Flash)</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B2DF356"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color w:val="1F1F1F"/>
              </w:rPr>
            </w:pPr>
            <w:r>
              <w:rPr>
                <w:rFonts w:ascii="Google Sans" w:eastAsia="Google Sans" w:hAnsi="Google Sans" w:cs="Google Sans"/>
                <w:color w:val="1F1F1F"/>
              </w:rPr>
              <w:t>Elevada, gera sobrecarga de processamento</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CDD0030"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color w:val="1F1F1F"/>
              </w:rPr>
            </w:pPr>
            <w:r>
              <w:rPr>
                <w:rFonts w:ascii="Google Sans" w:eastAsia="Google Sans" w:hAnsi="Google Sans" w:cs="Google Sans"/>
                <w:color w:val="1F1F1F"/>
              </w:rPr>
              <w:t>Superior (poupa entre 25% e 55% de RAM)</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55CF207"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color w:val="1F1F1F"/>
              </w:rPr>
            </w:pPr>
            <w:r>
              <w:rPr>
                <w:rFonts w:ascii="Google Sans" w:eastAsia="Google Sans" w:hAnsi="Google Sans" w:cs="Google Sans"/>
                <w:color w:val="1F1F1F"/>
              </w:rPr>
              <w:t>Máxima otimização nativa do hardware STM32</w:t>
            </w:r>
          </w:p>
        </w:tc>
      </w:tr>
      <w:tr w:rsidR="00D771A0" w14:paraId="32EB482B"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F7D6D77"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Integração de Processamento de Sinal</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9DD57A8"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color w:val="1F1F1F"/>
              </w:rPr>
            </w:pPr>
            <w:r>
              <w:rPr>
                <w:rFonts w:ascii="Google Sans" w:eastAsia="Google Sans" w:hAnsi="Google Sans" w:cs="Google Sans"/>
                <w:color w:val="1F1F1F"/>
              </w:rPr>
              <w:t>Nula (requer código e bibliotecas de terceiros)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B789162"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color w:val="1F1F1F"/>
              </w:rPr>
            </w:pPr>
            <w:r>
              <w:rPr>
                <w:rFonts w:ascii="Google Sans" w:eastAsia="Google Sans" w:hAnsi="Google Sans" w:cs="Google Sans"/>
                <w:color w:val="1F1F1F"/>
              </w:rPr>
              <w:t>DSP avançado nativo (FFT, Filtros FIR)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B6E5622" w14:textId="77777777" w:rsidR="00D771A0" w:rsidRDefault="00000000" w:rsidP="00640EB9">
            <w:pPr>
              <w:pBdr>
                <w:top w:val="nil"/>
                <w:left w:val="nil"/>
                <w:bottom w:val="nil"/>
                <w:right w:val="nil"/>
                <w:between w:val="nil"/>
              </w:pBdr>
              <w:spacing w:before="240" w:after="240" w:line="275" w:lineRule="auto"/>
              <w:jc w:val="both"/>
              <w:rPr>
                <w:rFonts w:ascii="Google Sans" w:eastAsia="Google Sans" w:hAnsi="Google Sans" w:cs="Google Sans"/>
                <w:color w:val="1F1F1F"/>
              </w:rPr>
            </w:pPr>
            <w:r>
              <w:rPr>
                <w:rFonts w:ascii="Google Sans" w:eastAsia="Google Sans" w:hAnsi="Google Sans" w:cs="Google Sans"/>
                <w:color w:val="1F1F1F"/>
              </w:rPr>
              <w:t>Foco exclusivo na inferência; exige tratamento de sinal em C</w:t>
            </w:r>
          </w:p>
        </w:tc>
      </w:tr>
    </w:tbl>
    <w:p w14:paraId="073C7018" w14:textId="77777777" w:rsidR="00D771A0" w:rsidRDefault="00000000" w:rsidP="00640EB9">
      <w:pPr>
        <w:pBdr>
          <w:top w:val="nil"/>
          <w:left w:val="nil"/>
          <w:bottom w:val="nil"/>
          <w:right w:val="nil"/>
          <w:between w:val="nil"/>
        </w:pBdr>
        <w:spacing w:before="480" w:after="240" w:line="275" w:lineRule="auto"/>
        <w:jc w:val="both"/>
        <w:rPr>
          <w:rFonts w:ascii="Google Sans" w:eastAsia="Google Sans" w:hAnsi="Google Sans" w:cs="Google Sans"/>
          <w:color w:val="1F1F1F"/>
        </w:rPr>
      </w:pPr>
      <w:r>
        <w:rPr>
          <w:rFonts w:ascii="Google Sans" w:eastAsia="Google Sans" w:hAnsi="Google Sans" w:cs="Google Sans"/>
          <w:b/>
          <w:bCs/>
          <w:color w:val="1F1F1F"/>
        </w:rPr>
        <w:t>Recomendação:</w:t>
      </w:r>
      <w:r>
        <w:rPr>
          <w:rFonts w:ascii="Google Sans" w:eastAsia="Google Sans" w:hAnsi="Google Sans" w:cs="Google Sans"/>
          <w:color w:val="1F1F1F"/>
        </w:rPr>
        <w:t xml:space="preserve"> A arquitetura ótima e de maior robustez para a topologia da </w:t>
      </w:r>
      <w:proofErr w:type="spellStart"/>
      <w:r>
        <w:rPr>
          <w:rFonts w:ascii="Google Sans" w:eastAsia="Google Sans" w:hAnsi="Google Sans" w:cs="Google Sans"/>
          <w:i/>
          <w:iCs/>
          <w:color w:val="1F1F1F"/>
        </w:rPr>
        <w:t>smart</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glove</w:t>
      </w:r>
      <w:proofErr w:type="spellEnd"/>
      <w:r>
        <w:rPr>
          <w:rFonts w:ascii="Google Sans" w:eastAsia="Google Sans" w:hAnsi="Google Sans" w:cs="Google Sans"/>
          <w:color w:val="1F1F1F"/>
        </w:rPr>
        <w:t xml:space="preserve"> fundamenta-se num </w:t>
      </w:r>
      <w:r>
        <w:rPr>
          <w:rFonts w:ascii="Google Sans" w:eastAsia="Google Sans" w:hAnsi="Google Sans" w:cs="Google Sans"/>
          <w:b/>
          <w:bCs/>
          <w:color w:val="1F1F1F"/>
        </w:rPr>
        <w:t xml:space="preserve">paradigma híbrido de cooperação entre o </w:t>
      </w:r>
      <w:proofErr w:type="spellStart"/>
      <w:r>
        <w:rPr>
          <w:rFonts w:ascii="Google Sans" w:eastAsia="Google Sans" w:hAnsi="Google Sans" w:cs="Google Sans"/>
          <w:b/>
          <w:bCs/>
          <w:color w:val="1F1F1F"/>
        </w:rPr>
        <w:t>Edge</w:t>
      </w:r>
      <w:proofErr w:type="spellEnd"/>
      <w:r>
        <w:rPr>
          <w:rFonts w:ascii="Google Sans" w:eastAsia="Google Sans" w:hAnsi="Google Sans" w:cs="Google Sans"/>
          <w:b/>
          <w:bCs/>
          <w:color w:val="1F1F1F"/>
        </w:rPr>
        <w:t xml:space="preserve"> Impulse e o X-CUBE-AI</w:t>
      </w:r>
      <w:r>
        <w:rPr>
          <w:rFonts w:ascii="Google Sans" w:eastAsia="Google Sans" w:hAnsi="Google Sans" w:cs="Google Sans"/>
          <w:color w:val="1F1F1F"/>
        </w:rPr>
        <w:t>.</w:t>
      </w:r>
    </w:p>
    <w:p w14:paraId="34A4ED5C" w14:textId="77777777" w:rsidR="00D771A0" w:rsidRDefault="00000000" w:rsidP="00640EB9">
      <w:pPr>
        <w:pBdr>
          <w:top w:val="nil"/>
          <w:left w:val="nil"/>
          <w:bottom w:val="nil"/>
          <w:right w:val="nil"/>
          <w:between w:val="nil"/>
        </w:pBdr>
        <w:spacing w:after="240"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A engenharia de conceção dita que a fase de recolha empírica dos dados em bruto dos sensores, bem como o processo iterativo de </w:t>
      </w:r>
      <w:proofErr w:type="spellStart"/>
      <w:r>
        <w:rPr>
          <w:rFonts w:ascii="Google Sans" w:eastAsia="Google Sans" w:hAnsi="Google Sans" w:cs="Google Sans"/>
          <w:i/>
          <w:iCs/>
          <w:color w:val="1F1F1F"/>
        </w:rPr>
        <w:t>Labeling</w:t>
      </w:r>
      <w:proofErr w:type="spellEnd"/>
      <w:r>
        <w:rPr>
          <w:rFonts w:ascii="Google Sans" w:eastAsia="Google Sans" w:hAnsi="Google Sans" w:cs="Google Sans"/>
          <w:color w:val="1F1F1F"/>
        </w:rPr>
        <w:t xml:space="preserve"> (rotulagem de dados) e o cálculo de características DSP (Análise Espectral de Frequências) devem ser operados utilizando o </w:t>
      </w:r>
      <w:proofErr w:type="spellStart"/>
      <w:r>
        <w:rPr>
          <w:rFonts w:ascii="Google Sans" w:eastAsia="Google Sans" w:hAnsi="Google Sans" w:cs="Google Sans"/>
          <w:i/>
          <w:iCs/>
          <w:color w:val="1F1F1F"/>
        </w:rPr>
        <w:t>Studio</w:t>
      </w:r>
      <w:proofErr w:type="spellEnd"/>
      <w:r>
        <w:rPr>
          <w:rFonts w:ascii="Google Sans" w:eastAsia="Google Sans" w:hAnsi="Google Sans" w:cs="Google Sans"/>
          <w:color w:val="1F1F1F"/>
        </w:rPr>
        <w:t xml:space="preserve"> da nuvem do </w:t>
      </w:r>
      <w:proofErr w:type="spellStart"/>
      <w:r>
        <w:rPr>
          <w:rFonts w:ascii="Google Sans" w:eastAsia="Google Sans" w:hAnsi="Google Sans" w:cs="Google Sans"/>
          <w:b/>
          <w:bCs/>
          <w:color w:val="1F1F1F"/>
        </w:rPr>
        <w:t>Edge</w:t>
      </w:r>
      <w:proofErr w:type="spellEnd"/>
      <w:r>
        <w:rPr>
          <w:rFonts w:ascii="Google Sans" w:eastAsia="Google Sans" w:hAnsi="Google Sans" w:cs="Google Sans"/>
          <w:b/>
          <w:bCs/>
          <w:color w:val="1F1F1F"/>
        </w:rPr>
        <w:t xml:space="preserve"> Impulse</w:t>
      </w:r>
      <w:r>
        <w:rPr>
          <w:rFonts w:ascii="Google Sans" w:eastAsia="Google Sans" w:hAnsi="Google Sans" w:cs="Google Sans"/>
          <w:color w:val="1F1F1F"/>
        </w:rPr>
        <w:t>, beneficiando da sua incomparável visualização gráfica dos eixos.</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Após a fase de validação e treino estrutural da rede, o programador deve transitar para as opções de desdobramento e instruir o </w:t>
      </w:r>
      <w:proofErr w:type="spellStart"/>
      <w:r>
        <w:rPr>
          <w:rFonts w:ascii="Google Sans" w:eastAsia="Google Sans" w:hAnsi="Google Sans" w:cs="Google Sans"/>
          <w:color w:val="1F1F1F"/>
        </w:rPr>
        <w:t>Edge</w:t>
      </w:r>
      <w:proofErr w:type="spellEnd"/>
      <w:r>
        <w:rPr>
          <w:rFonts w:ascii="Google Sans" w:eastAsia="Google Sans" w:hAnsi="Google Sans" w:cs="Google Sans"/>
          <w:color w:val="1F1F1F"/>
        </w:rPr>
        <w:t xml:space="preserve"> Impulse a exportar o ambiente como um modelo compatível com o motor CMSIS-PACK do </w:t>
      </w:r>
      <w:r>
        <w:rPr>
          <w:rFonts w:ascii="Google Sans" w:eastAsia="Google Sans" w:hAnsi="Google Sans" w:cs="Google Sans"/>
          <w:b/>
          <w:bCs/>
          <w:color w:val="1F1F1F"/>
        </w:rPr>
        <w:t>STM32Cube.AI</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Esta integração injeta perfeitamente a matemática no STM32CubeIDE, fundindo o melhor processamento de sinal existente na web com o compilador C nativo mais </w:t>
      </w:r>
      <w:proofErr w:type="spellStart"/>
      <w:r>
        <w:rPr>
          <w:rFonts w:ascii="Google Sans" w:eastAsia="Google Sans" w:hAnsi="Google Sans" w:cs="Google Sans"/>
          <w:color w:val="1F1F1F"/>
        </w:rPr>
        <w:t>performante</w:t>
      </w:r>
      <w:proofErr w:type="spellEnd"/>
      <w:r>
        <w:rPr>
          <w:rFonts w:ascii="Google Sans" w:eastAsia="Google Sans" w:hAnsi="Google Sans" w:cs="Google Sans"/>
          <w:color w:val="1F1F1F"/>
        </w:rPr>
        <w:t xml:space="preserve"> para processadores </w:t>
      </w:r>
      <w:proofErr w:type="spellStart"/>
      <w:r>
        <w:rPr>
          <w:rFonts w:ascii="Google Sans" w:eastAsia="Google Sans" w:hAnsi="Google Sans" w:cs="Google Sans"/>
          <w:color w:val="1F1F1F"/>
        </w:rPr>
        <w:t>Cortex</w:t>
      </w:r>
      <w:proofErr w:type="spellEnd"/>
      <w:r>
        <w:rPr>
          <w:rFonts w:ascii="Google Sans" w:eastAsia="Google Sans" w:hAnsi="Google Sans" w:cs="Google Sans"/>
          <w:color w:val="1F1F1F"/>
        </w:rPr>
        <w:t>-M, assegurando o máximo respeito pelas fronteiras dos 128 KB de RAM disponíveis.</w:t>
      </w:r>
    </w:p>
    <w:p w14:paraId="3F831447" w14:textId="77777777" w:rsidR="00037D86" w:rsidRDefault="00037D86">
      <w:pPr>
        <w:rPr>
          <w:rFonts w:ascii="Google Sans" w:eastAsia="Google Sans" w:hAnsi="Google Sans" w:cs="Google Sans"/>
          <w:b/>
          <w:bCs/>
          <w:color w:val="1F1F1F"/>
          <w:sz w:val="36"/>
          <w:szCs w:val="36"/>
        </w:rPr>
      </w:pPr>
      <w:r>
        <w:rPr>
          <w:rFonts w:ascii="Google Sans" w:eastAsia="Google Sans" w:hAnsi="Google Sans" w:cs="Google Sans"/>
          <w:color w:val="1F1F1F"/>
        </w:rPr>
        <w:br w:type="page"/>
      </w:r>
    </w:p>
    <w:p w14:paraId="3632B571" w14:textId="13EE7ECC" w:rsidR="00D771A0"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3. Fundamentações Biomecânicas e Frequência de Amostragem</w:t>
      </w:r>
    </w:p>
    <w:p w14:paraId="526793C8"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O desígnio de um modelo de </w:t>
      </w:r>
      <w:proofErr w:type="spellStart"/>
      <w:r>
        <w:rPr>
          <w:rFonts w:ascii="Google Sans" w:eastAsia="Google Sans" w:hAnsi="Google Sans" w:cs="Google Sans"/>
          <w:i/>
          <w:iCs/>
          <w:color w:val="1F1F1F"/>
        </w:rPr>
        <w:t>Machine</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Learning</w:t>
      </w:r>
      <w:proofErr w:type="spellEnd"/>
      <w:r>
        <w:rPr>
          <w:rFonts w:ascii="Google Sans" w:eastAsia="Google Sans" w:hAnsi="Google Sans" w:cs="Google Sans"/>
          <w:color w:val="1F1F1F"/>
        </w:rPr>
        <w:t xml:space="preserve"> estritamente condicionado aos pressupostos do </w:t>
      </w:r>
      <w:proofErr w:type="spellStart"/>
      <w:r>
        <w:rPr>
          <w:rFonts w:ascii="Google Sans" w:eastAsia="Google Sans" w:hAnsi="Google Sans" w:cs="Google Sans"/>
          <w:color w:val="1F1F1F"/>
        </w:rPr>
        <w:t>TinyML</w:t>
      </w:r>
      <w:proofErr w:type="spellEnd"/>
      <w:r>
        <w:rPr>
          <w:rFonts w:ascii="Google Sans" w:eastAsia="Google Sans" w:hAnsi="Google Sans" w:cs="Google Sans"/>
          <w:color w:val="1F1F1F"/>
        </w:rPr>
        <w:t xml:space="preserve"> baseia-se numa correlação inflexível: a dimensão da janela temporal de amostragem determina diretamente o número de amostras capturadas e, consecutivamente, a largura dos tensores de entrada da rede neuronal. Uma rede excessivamente densa consome recursos proibitivos. Por conseguinte, a definição científica da frequência de amostragem ideal (</w:t>
      </w:r>
      <w:r>
        <w:rPr>
          <w:rFonts w:ascii="Google Sans" w:eastAsia="Google Sans" w:hAnsi="Google Sans" w:cs="Google Sans"/>
          <w:noProof/>
          <w:color w:val="1F1F1F"/>
        </w:rPr>
        <w:drawing>
          <wp:inline distT="19050" distB="19050" distL="19050" distR="19050" wp14:anchorId="472CF65E" wp14:editId="22F43F27">
            <wp:extent cx="188267" cy="225921"/>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88267" cy="225921"/>
                    </a:xfrm>
                    <a:prstGeom prst="rect">
                      <a:avLst/>
                    </a:prstGeom>
                    <a:ln/>
                  </pic:spPr>
                </pic:pic>
              </a:graphicData>
            </a:graphic>
          </wp:inline>
        </w:drawing>
      </w:r>
      <w:r>
        <w:rPr>
          <w:rFonts w:ascii="Google Sans" w:eastAsia="Google Sans" w:hAnsi="Google Sans" w:cs="Google Sans"/>
          <w:color w:val="1F1F1F"/>
        </w:rPr>
        <w:t>) é o pilar que garante a minimização de tráfego de dados, sem omitir eventos cruciais da dinâmica física.</w:t>
      </w:r>
    </w:p>
    <w:p w14:paraId="6A9D306D" w14:textId="77777777" w:rsidR="00D771A0"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3.1. Análise </w:t>
      </w:r>
      <w:proofErr w:type="spellStart"/>
      <w:r>
        <w:rPr>
          <w:rFonts w:ascii="Google Sans" w:eastAsia="Google Sans" w:hAnsi="Google Sans" w:cs="Google Sans"/>
          <w:color w:val="1F1F1F"/>
        </w:rPr>
        <w:t>Frequencial</w:t>
      </w:r>
      <w:proofErr w:type="spellEnd"/>
      <w:r>
        <w:rPr>
          <w:rFonts w:ascii="Google Sans" w:eastAsia="Google Sans" w:hAnsi="Google Sans" w:cs="Google Sans"/>
          <w:color w:val="1F1F1F"/>
        </w:rPr>
        <w:t xml:space="preserve"> da Cinemática da Mão Humana</w:t>
      </w:r>
    </w:p>
    <w:p w14:paraId="2B57BE75"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Estudos biomecânicos e de análise de atividades quotidianas demonstram que as interações esqueléticas e articulares do ser humano ocorrem predominantemente num espetro de frequências de banda muito baixa. O impacto das taxas de amostragem de Unidades de Medida Inercial na precisão dos algoritmos de fusão sensorial e de classificação exibe uma curva de degradação bem documentada na literatura médica e técnica.</w:t>
      </w:r>
      <w:r>
        <w:rPr>
          <w:rFonts w:ascii="Google Sans" w:eastAsia="Google Sans" w:hAnsi="Google Sans" w:cs="Google Sans"/>
          <w:color w:val="444746"/>
          <w:sz w:val="24"/>
          <w:szCs w:val="24"/>
          <w:vertAlign w:val="superscript"/>
        </w:rPr>
        <w:t>28</w:t>
      </w:r>
    </w:p>
    <w:p w14:paraId="603267D1"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Foi provado experimentalmente que frequências de captação que ultrapassam largamente as capacidades biológicas (acima dos 100 Hz) não só são supérfluas como provocam um impacto deletério na inferência matemática.</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 xml:space="preserve"> A altas frequências, os tensores do acelerómetro começam a captar e a focar-se no ruído ambiente e ressonâncias microscópicas do sensor, introduzindo distorções no modelo ao invés de representarem as reais atualizações vetoriais angulares e de inércia produzidas pela mão humana.</w:t>
      </w:r>
      <w:r>
        <w:rPr>
          <w:rFonts w:ascii="Google Sans" w:eastAsia="Google Sans" w:hAnsi="Google Sans" w:cs="Google Sans"/>
          <w:color w:val="444746"/>
          <w:sz w:val="24"/>
          <w:szCs w:val="24"/>
          <w:vertAlign w:val="superscript"/>
        </w:rPr>
        <w:t>29</w:t>
      </w:r>
    </w:p>
    <w:p w14:paraId="08C5AA8D"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No polo oposto, a redução drástica das frequências de observação revela que taxas perto dos 10 Hz preservam uma excelente precisão (</w:t>
      </w:r>
      <w:proofErr w:type="spellStart"/>
      <w:r>
        <w:rPr>
          <w:rFonts w:ascii="Google Sans" w:eastAsia="Google Sans" w:hAnsi="Google Sans" w:cs="Google Sans"/>
          <w:i/>
          <w:iCs/>
          <w:color w:val="1F1F1F"/>
        </w:rPr>
        <w:t>accuracy</w:t>
      </w:r>
      <w:proofErr w:type="spellEnd"/>
      <w:r>
        <w:rPr>
          <w:rFonts w:ascii="Google Sans" w:eastAsia="Google Sans" w:hAnsi="Google Sans" w:cs="Google Sans"/>
          <w:color w:val="1F1F1F"/>
        </w:rPr>
        <w:t>) na monitorização global de posturas estáticas, repouso, ou locomoção de baixa cadência.</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 xml:space="preserve"> Todavia, se a frequência descender até ao patamar exíguo de 1 Hz, a exatidão decai categoricamente para movimentos interativos repetitivos ou espasmódicos (como gesticular ativamente uma emoção, varrimentos balísticos da mão ou tremores de punho característicos da linguagem gestual avançada).</w:t>
      </w:r>
      <w:r>
        <w:rPr>
          <w:rFonts w:ascii="Google Sans" w:eastAsia="Google Sans" w:hAnsi="Google Sans" w:cs="Google Sans"/>
          <w:color w:val="444746"/>
          <w:sz w:val="24"/>
          <w:szCs w:val="24"/>
          <w:vertAlign w:val="superscript"/>
        </w:rPr>
        <w:t>30</w:t>
      </w:r>
    </w:p>
    <w:p w14:paraId="222C8CBC" w14:textId="77777777" w:rsidR="00D771A0"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3.2. Teorema de </w:t>
      </w:r>
      <w:proofErr w:type="spellStart"/>
      <w:r>
        <w:rPr>
          <w:rFonts w:ascii="Google Sans" w:eastAsia="Google Sans" w:hAnsi="Google Sans" w:cs="Google Sans"/>
          <w:color w:val="1F1F1F"/>
        </w:rPr>
        <w:t>Nyquist</w:t>
      </w:r>
      <w:proofErr w:type="spellEnd"/>
      <w:r>
        <w:rPr>
          <w:rFonts w:ascii="Google Sans" w:eastAsia="Google Sans" w:hAnsi="Google Sans" w:cs="Google Sans"/>
          <w:color w:val="1F1F1F"/>
        </w:rPr>
        <w:t xml:space="preserve"> e Seleção do Ótimo Local</w:t>
      </w:r>
    </w:p>
    <w:p w14:paraId="221FD3E7"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De acordo com o princípio matemático de </w:t>
      </w:r>
      <w:proofErr w:type="spellStart"/>
      <w:r>
        <w:rPr>
          <w:rFonts w:ascii="Google Sans" w:eastAsia="Google Sans" w:hAnsi="Google Sans" w:cs="Google Sans"/>
          <w:color w:val="1F1F1F"/>
        </w:rPr>
        <w:t>Nyquist-Shannon</w:t>
      </w:r>
      <w:proofErr w:type="spellEnd"/>
      <w:r>
        <w:rPr>
          <w:rFonts w:ascii="Google Sans" w:eastAsia="Google Sans" w:hAnsi="Google Sans" w:cs="Google Sans"/>
          <w:color w:val="1F1F1F"/>
        </w:rPr>
        <w:t>, para reconstruir com exatidão um sinal analógico e garantir a ausência do fenómeno de subamostragem (</w:t>
      </w:r>
      <w:proofErr w:type="spellStart"/>
      <w:r>
        <w:rPr>
          <w:rFonts w:ascii="Google Sans" w:eastAsia="Google Sans" w:hAnsi="Google Sans" w:cs="Google Sans"/>
          <w:i/>
          <w:iCs/>
          <w:color w:val="1F1F1F"/>
        </w:rPr>
        <w:t>aliasing</w:t>
      </w:r>
      <w:proofErr w:type="spellEnd"/>
      <w:r>
        <w:rPr>
          <w:rFonts w:ascii="Google Sans" w:eastAsia="Google Sans" w:hAnsi="Google Sans" w:cs="Google Sans"/>
          <w:color w:val="1F1F1F"/>
        </w:rPr>
        <w:t>), a frequência de amostragem necessita de ser ligeiramente superior ao dobro da frequência máxima observável da fonte original. Considerando que transições cinemáticas dinâmicas da mão (súbitas contrações falangeais para simular um aperto) raramente excedem um período de 15 a 20 Hz, a amostra limite orbita nas vizinhanças dos 40 Hz a 50 Hz.</w:t>
      </w:r>
      <w:r>
        <w:rPr>
          <w:rFonts w:ascii="Google Sans" w:eastAsia="Google Sans" w:hAnsi="Google Sans" w:cs="Google Sans"/>
          <w:color w:val="444746"/>
          <w:sz w:val="24"/>
          <w:szCs w:val="24"/>
          <w:vertAlign w:val="superscript"/>
        </w:rPr>
        <w:t>32</w:t>
      </w:r>
    </w:p>
    <w:p w14:paraId="3A1102F6"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A parametrização iterativa efetuada por diversas metodologias de pesquisa focadas em soluções </w:t>
      </w:r>
      <w:proofErr w:type="spellStart"/>
      <w:r>
        <w:rPr>
          <w:rFonts w:ascii="Google Sans" w:eastAsia="Google Sans" w:hAnsi="Google Sans" w:cs="Google Sans"/>
          <w:color w:val="1F1F1F"/>
        </w:rPr>
        <w:t>TinyML</w:t>
      </w:r>
      <w:proofErr w:type="spellEnd"/>
      <w:r>
        <w:rPr>
          <w:rFonts w:ascii="Google Sans" w:eastAsia="Google Sans" w:hAnsi="Google Sans" w:cs="Google Sans"/>
          <w:color w:val="1F1F1F"/>
        </w:rPr>
        <w:t xml:space="preserve"> suportadas em baterias solidifica que </w:t>
      </w:r>
      <w:r>
        <w:rPr>
          <w:rFonts w:ascii="Google Sans" w:eastAsia="Google Sans" w:hAnsi="Google Sans" w:cs="Google Sans"/>
          <w:b/>
          <w:bCs/>
          <w:color w:val="1F1F1F"/>
        </w:rPr>
        <w:t>a fixação do ritmo de captação a 50 Hz (um intervalo exato de 20 milissegundos por amostra) assume-se como o ótimo global</w:t>
      </w:r>
      <w:r>
        <w:rPr>
          <w:rFonts w:ascii="Google Sans" w:eastAsia="Google Sans" w:hAnsi="Google Sans" w:cs="Google Sans"/>
          <w:color w:val="1F1F1F"/>
        </w:rPr>
        <w:t xml:space="preserve"> para a aquisição coordenada de IMU e </w:t>
      </w:r>
      <w:proofErr w:type="spellStart"/>
      <w:r>
        <w:rPr>
          <w:rFonts w:ascii="Google Sans" w:eastAsia="Google Sans" w:hAnsi="Google Sans" w:cs="Google Sans"/>
          <w:color w:val="1F1F1F"/>
        </w:rPr>
        <w:t>acelerometria</w:t>
      </w:r>
      <w:proofErr w:type="spellEnd"/>
      <w:r>
        <w:rPr>
          <w:rFonts w:ascii="Google Sans" w:eastAsia="Google Sans" w:hAnsi="Google Sans" w:cs="Google Sans"/>
          <w:color w:val="1F1F1F"/>
        </w:rPr>
        <w:t xml:space="preserve"> aplicada a membros superiores.</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Uma amostragem síncrona a 50 Hz retém 100% da identidade transitória do movimento perante o algoritmo sem expandir a matriz dimensional aos limiares destrutivos da SRAM no MCU e viabiliza a execução suave e sequencial no tempo real do </w:t>
      </w:r>
      <w:proofErr w:type="spellStart"/>
      <w:r>
        <w:rPr>
          <w:rFonts w:ascii="Google Sans" w:eastAsia="Google Sans" w:hAnsi="Google Sans" w:cs="Google Sans"/>
          <w:i/>
          <w:iCs/>
          <w:color w:val="1F1F1F"/>
        </w:rPr>
        <w:t>loop</w:t>
      </w:r>
      <w:proofErr w:type="spellEnd"/>
      <w:r>
        <w:rPr>
          <w:rFonts w:ascii="Google Sans" w:eastAsia="Google Sans" w:hAnsi="Google Sans" w:cs="Google Sans"/>
          <w:color w:val="1F1F1F"/>
        </w:rPr>
        <w:t xml:space="preserve"> principal.</w:t>
      </w:r>
    </w:p>
    <w:p w14:paraId="7E185EF6" w14:textId="77777777" w:rsidR="00037D86" w:rsidRDefault="00037D86">
      <w:pPr>
        <w:rPr>
          <w:rFonts w:ascii="Google Sans" w:eastAsia="Google Sans" w:hAnsi="Google Sans" w:cs="Google Sans"/>
          <w:b/>
          <w:bCs/>
          <w:color w:val="1F1F1F"/>
          <w:sz w:val="36"/>
          <w:szCs w:val="36"/>
        </w:rPr>
      </w:pPr>
      <w:r>
        <w:rPr>
          <w:rFonts w:ascii="Google Sans" w:eastAsia="Google Sans" w:hAnsi="Google Sans" w:cs="Google Sans"/>
          <w:color w:val="1F1F1F"/>
        </w:rPr>
        <w:br w:type="page"/>
      </w:r>
    </w:p>
    <w:p w14:paraId="39AB5A21" w14:textId="22ADBC2A" w:rsidR="00D771A0"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4. Pipeline de Recolha de Dados (Amostragem Multimodal e Sincronização)</w:t>
      </w:r>
    </w:p>
    <w:p w14:paraId="7DAD77C1"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viabilidade estatística de um </w:t>
      </w:r>
      <w:proofErr w:type="spellStart"/>
      <w:r>
        <w:rPr>
          <w:rFonts w:ascii="Google Sans" w:eastAsia="Google Sans" w:hAnsi="Google Sans" w:cs="Google Sans"/>
          <w:i/>
          <w:iCs/>
          <w:color w:val="1F1F1F"/>
        </w:rPr>
        <w:t>dataset</w:t>
      </w:r>
      <w:proofErr w:type="spellEnd"/>
      <w:r>
        <w:rPr>
          <w:rFonts w:ascii="Google Sans" w:eastAsia="Google Sans" w:hAnsi="Google Sans" w:cs="Google Sans"/>
          <w:color w:val="1F1F1F"/>
        </w:rPr>
        <w:t xml:space="preserve"> de inferência fundamenta-se num critério inegociável de engenharia: cada amostra temporal proveniente da varredura paralela dos 6 canais inerciais do IMU (MPU6050 via I2C) e dos 5 canais resistivos de flexão falangeal via Conversor Analógico-Digital (ADC) deve estar rigidamente sincronizada num </w:t>
      </w:r>
      <w:proofErr w:type="spellStart"/>
      <w:r>
        <w:rPr>
          <w:rFonts w:ascii="Google Sans" w:eastAsia="Google Sans" w:hAnsi="Google Sans" w:cs="Google Sans"/>
          <w:i/>
          <w:iCs/>
          <w:color w:val="1F1F1F"/>
        </w:rPr>
        <w:t>timestamp</w:t>
      </w:r>
      <w:proofErr w:type="spellEnd"/>
      <w:r>
        <w:rPr>
          <w:rFonts w:ascii="Google Sans" w:eastAsia="Google Sans" w:hAnsi="Google Sans" w:cs="Google Sans"/>
          <w:color w:val="1F1F1F"/>
        </w:rPr>
        <w:t xml:space="preserve"> exato.</w:t>
      </w:r>
      <w:r>
        <w:rPr>
          <w:rFonts w:ascii="Google Sans" w:eastAsia="Google Sans" w:hAnsi="Google Sans" w:cs="Google Sans"/>
          <w:color w:val="444746"/>
          <w:sz w:val="24"/>
          <w:szCs w:val="24"/>
          <w:vertAlign w:val="superscript"/>
        </w:rPr>
        <w:t>8</w:t>
      </w:r>
    </w:p>
    <w:p w14:paraId="02D82A2B"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A captação destes 11 canais isolados através da arquitetura de </w:t>
      </w:r>
      <w:proofErr w:type="spellStart"/>
      <w:r>
        <w:rPr>
          <w:rFonts w:ascii="Google Sans" w:eastAsia="Google Sans" w:hAnsi="Google Sans" w:cs="Google Sans"/>
          <w:i/>
          <w:iCs/>
          <w:color w:val="1F1F1F"/>
        </w:rPr>
        <w:t>polling</w:t>
      </w:r>
      <w:proofErr w:type="spellEnd"/>
      <w:r>
        <w:rPr>
          <w:rFonts w:ascii="Google Sans" w:eastAsia="Google Sans" w:hAnsi="Google Sans" w:cs="Google Sans"/>
          <w:color w:val="1F1F1F"/>
        </w:rPr>
        <w:t xml:space="preserve"> sequencial (um método vulgarmente utilizado num ambiente amador com o ciclo </w:t>
      </w:r>
      <w:proofErr w:type="spellStart"/>
      <w:proofErr w:type="gramStart"/>
      <w:r>
        <w:rPr>
          <w:rFonts w:ascii="Google Sans" w:eastAsia="Google Sans" w:hAnsi="Google Sans" w:cs="Google Sans"/>
          <w:color w:val="1F1F1F"/>
        </w:rPr>
        <w:t>while</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 xml:space="preserve">1) da </w:t>
      </w:r>
      <w:proofErr w:type="spellStart"/>
      <w:r>
        <w:rPr>
          <w:rFonts w:ascii="Google Sans" w:eastAsia="Google Sans" w:hAnsi="Google Sans" w:cs="Google Sans"/>
          <w:color w:val="1F1F1F"/>
        </w:rPr>
        <w:t>Arduino</w:t>
      </w:r>
      <w:proofErr w:type="spellEnd"/>
      <w:r>
        <w:rPr>
          <w:rFonts w:ascii="Google Sans" w:eastAsia="Google Sans" w:hAnsi="Google Sans" w:cs="Google Sans"/>
          <w:color w:val="1F1F1F"/>
        </w:rPr>
        <w:t xml:space="preserve"> IDE) introduz desvios latentes drásticos.</w:t>
      </w:r>
      <w:r>
        <w:rPr>
          <w:rFonts w:ascii="Google Sans" w:eastAsia="Google Sans" w:hAnsi="Google Sans" w:cs="Google Sans"/>
          <w:color w:val="444746"/>
          <w:sz w:val="24"/>
          <w:szCs w:val="24"/>
          <w:vertAlign w:val="superscript"/>
        </w:rPr>
        <w:t>35</w:t>
      </w:r>
      <w:r>
        <w:rPr>
          <w:rFonts w:ascii="Google Sans" w:eastAsia="Google Sans" w:hAnsi="Google Sans" w:cs="Google Sans"/>
          <w:color w:val="1F1F1F"/>
        </w:rPr>
        <w:t xml:space="preserve"> Quando a CPU solicita um barramento, aguarda pela reposta inercial e subsequentemente manda ler as portas ADC em série, a divergência temporal destrói a coesão cronológica do dado. Adicionalmente, o </w:t>
      </w:r>
      <w:proofErr w:type="spellStart"/>
      <w:r>
        <w:rPr>
          <w:rFonts w:ascii="Google Sans" w:eastAsia="Google Sans" w:hAnsi="Google Sans" w:cs="Google Sans"/>
          <w:i/>
          <w:iCs/>
          <w:color w:val="1F1F1F"/>
        </w:rPr>
        <w:t>polling</w:t>
      </w:r>
      <w:proofErr w:type="spellEnd"/>
      <w:r>
        <w:rPr>
          <w:rFonts w:ascii="Google Sans" w:eastAsia="Google Sans" w:hAnsi="Google Sans" w:cs="Google Sans"/>
          <w:color w:val="1F1F1F"/>
        </w:rPr>
        <w:t xml:space="preserve"> acorrenta e asfixia a capacidade da Unidade de Ponto Flutuante (FPU) processar os cálculos densos da rede neuronal local (inferência), uma vez que a CPU se perde na gestão estúpida e </w:t>
      </w:r>
      <w:proofErr w:type="spellStart"/>
      <w:r>
        <w:rPr>
          <w:rFonts w:ascii="Google Sans" w:eastAsia="Google Sans" w:hAnsi="Google Sans" w:cs="Google Sans"/>
          <w:color w:val="1F1F1F"/>
        </w:rPr>
        <w:t>micro-bloqueante</w:t>
      </w:r>
      <w:proofErr w:type="spellEnd"/>
      <w:r>
        <w:rPr>
          <w:rFonts w:ascii="Google Sans" w:eastAsia="Google Sans" w:hAnsi="Google Sans" w:cs="Google Sans"/>
          <w:color w:val="1F1F1F"/>
        </w:rPr>
        <w:t xml:space="preserve"> dos sensores.</w:t>
      </w:r>
      <w:r>
        <w:rPr>
          <w:rFonts w:ascii="Google Sans" w:eastAsia="Google Sans" w:hAnsi="Google Sans" w:cs="Google Sans"/>
          <w:color w:val="444746"/>
          <w:sz w:val="24"/>
          <w:szCs w:val="24"/>
          <w:vertAlign w:val="superscript"/>
        </w:rPr>
        <w:t>35</w:t>
      </w:r>
      <w:r>
        <w:rPr>
          <w:rFonts w:ascii="Google Sans" w:eastAsia="Google Sans" w:hAnsi="Google Sans" w:cs="Google Sans"/>
          <w:color w:val="1F1F1F"/>
        </w:rPr>
        <w:t xml:space="preserve"> O paradigma arquitetural deve basear-se imperativamente numa estrutura governada por eventos (</w:t>
      </w:r>
      <w:proofErr w:type="spellStart"/>
      <w:r>
        <w:rPr>
          <w:rFonts w:ascii="Google Sans" w:eastAsia="Google Sans" w:hAnsi="Google Sans" w:cs="Google Sans"/>
          <w:i/>
          <w:iCs/>
          <w:color w:val="1F1F1F"/>
        </w:rPr>
        <w:t>Event-Driven</w:t>
      </w:r>
      <w:proofErr w:type="spellEnd"/>
      <w:r>
        <w:rPr>
          <w:rFonts w:ascii="Google Sans" w:eastAsia="Google Sans" w:hAnsi="Google Sans" w:cs="Google Sans"/>
          <w:color w:val="1F1F1F"/>
        </w:rPr>
        <w:t>) orquestrada por temporizadores de hardware independentes e processos de Acesso Direto à Memória (DMA).</w:t>
      </w:r>
    </w:p>
    <w:p w14:paraId="39D65B42" w14:textId="77777777" w:rsidR="00D771A0"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Arquitetura Não-Bloqueante Baseada em Eventos e DMA</w:t>
      </w:r>
    </w:p>
    <w:p w14:paraId="6F77D030" w14:textId="77777777" w:rsidR="00D771A0"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A transição de uma arquitetura centralizada na CPU para uma malha distribuída baseada em DMA no microcontrolador STM32F411RE executa as rotinas sensoriais de forma invisível. A estrutura </w:t>
      </w:r>
      <w:proofErr w:type="gramStart"/>
      <w:r>
        <w:rPr>
          <w:rFonts w:ascii="Google Sans" w:eastAsia="Google Sans" w:hAnsi="Google Sans" w:cs="Google Sans"/>
          <w:color w:val="1F1F1F"/>
        </w:rPr>
        <w:t>opera</w:t>
      </w:r>
      <w:proofErr w:type="gramEnd"/>
      <w:r>
        <w:rPr>
          <w:rFonts w:ascii="Google Sans" w:eastAsia="Google Sans" w:hAnsi="Google Sans" w:cs="Google Sans"/>
          <w:color w:val="1F1F1F"/>
        </w:rPr>
        <w:t xml:space="preserve"> do seguinte modo lógico:</w:t>
      </w:r>
    </w:p>
    <w:p w14:paraId="627AB0C7" w14:textId="77777777" w:rsidR="00D771A0"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 xml:space="preserve">Relógio Mestre (Timer </w:t>
      </w:r>
      <w:proofErr w:type="spellStart"/>
      <w:r>
        <w:rPr>
          <w:rFonts w:ascii="Google Sans" w:eastAsia="Google Sans" w:hAnsi="Google Sans" w:cs="Google Sans"/>
          <w:b/>
          <w:bCs/>
          <w:color w:val="1F1F1F"/>
        </w:rPr>
        <w:t>Trigger</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O periférico do Temporizador Básico de Hardware do STM32 (como o TIM3) é configurado para funcionar ininterruptamente e estourar (</w:t>
      </w:r>
      <w:proofErr w:type="spellStart"/>
      <w:r>
        <w:rPr>
          <w:rFonts w:ascii="Google Sans" w:eastAsia="Google Sans" w:hAnsi="Google Sans" w:cs="Google Sans"/>
          <w:i/>
          <w:iCs/>
          <w:color w:val="1F1F1F"/>
        </w:rPr>
        <w:t>overflow</w:t>
      </w:r>
      <w:proofErr w:type="spellEnd"/>
      <w:r>
        <w:rPr>
          <w:rFonts w:ascii="Google Sans" w:eastAsia="Google Sans" w:hAnsi="Google Sans" w:cs="Google Sans"/>
          <w:color w:val="1F1F1F"/>
        </w:rPr>
        <w:t>) exaustivamente a cada 20 milissegundos, gerando uma taxa contínua e imutável de 50 Hz.</w:t>
      </w:r>
      <w:r>
        <w:rPr>
          <w:rFonts w:ascii="Google Sans" w:eastAsia="Google Sans" w:hAnsi="Google Sans" w:cs="Google Sans"/>
          <w:color w:val="444746"/>
          <w:sz w:val="24"/>
          <w:szCs w:val="24"/>
          <w:vertAlign w:val="superscript"/>
        </w:rPr>
        <w:t>38</w:t>
      </w:r>
      <w:r>
        <w:rPr>
          <w:rFonts w:ascii="Google Sans" w:eastAsia="Google Sans" w:hAnsi="Google Sans" w:cs="Google Sans"/>
          <w:color w:val="1F1F1F"/>
        </w:rPr>
        <w:t xml:space="preserve"> Este evento de estouro é configurado internamente para despachar um pulso elétrico designado </w:t>
      </w:r>
      <w:proofErr w:type="spellStart"/>
      <w:r>
        <w:rPr>
          <w:rFonts w:ascii="Google Sans" w:eastAsia="Google Sans" w:hAnsi="Google Sans" w:cs="Google Sans"/>
          <w:i/>
          <w:iCs/>
          <w:color w:val="1F1F1F"/>
        </w:rPr>
        <w:t>Trigger</w:t>
      </w:r>
      <w:proofErr w:type="spellEnd"/>
      <w:r>
        <w:rPr>
          <w:rFonts w:ascii="Google Sans" w:eastAsia="Google Sans" w:hAnsi="Google Sans" w:cs="Google Sans"/>
          <w:i/>
          <w:iCs/>
          <w:color w:val="1F1F1F"/>
        </w:rPr>
        <w:t xml:space="preserve"> Output</w:t>
      </w:r>
      <w:r>
        <w:rPr>
          <w:rFonts w:ascii="Google Sans" w:eastAsia="Google Sans" w:hAnsi="Google Sans" w:cs="Google Sans"/>
          <w:color w:val="1F1F1F"/>
        </w:rPr>
        <w:t xml:space="preserve"> (TRGO).</w:t>
      </w:r>
    </w:p>
    <w:p w14:paraId="17DCBF80" w14:textId="77777777" w:rsidR="00D771A0"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Cascata ADC Sequencial:</w:t>
      </w:r>
      <w:r>
        <w:rPr>
          <w:rFonts w:ascii="Google Sans" w:eastAsia="Google Sans" w:hAnsi="Google Sans" w:cs="Google Sans"/>
          <w:color w:val="1F1F1F"/>
        </w:rPr>
        <w:t xml:space="preserve"> O TRGO interliga-se diretamente via matriz de silício e excita o periférico ADC1. O conversor deve ser iniciado em modo de "Scan Circular Multi-Channel".</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 xml:space="preserve"> Ao sentir o pulso de 50 Hz, o ADC procede de forma atómica e autossuficiente à leitura veloz dos 5 canais lógicos dos sensores de flexão (</w:t>
      </w:r>
      <w:proofErr w:type="spellStart"/>
      <w:r>
        <w:rPr>
          <w:rFonts w:ascii="Google Sans" w:eastAsia="Google Sans" w:hAnsi="Google Sans" w:cs="Google Sans"/>
          <w:color w:val="1F1F1F"/>
        </w:rPr>
        <w:t>ex</w:t>
      </w:r>
      <w:proofErr w:type="spellEnd"/>
      <w:r>
        <w:rPr>
          <w:rFonts w:ascii="Google Sans" w:eastAsia="Google Sans" w:hAnsi="Google Sans" w:cs="Google Sans"/>
          <w:color w:val="1F1F1F"/>
        </w:rPr>
        <w:t>: Pinos PA0 a PA4). Terminada a varredura completa analógica, o controlador ADC ativa um sinal informando o controlador DMA de que a captação terminou.</w:t>
      </w:r>
    </w:p>
    <w:p w14:paraId="0AAB58FC" w14:textId="77777777" w:rsidR="00D771A0"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Transporte DMA e Interrupção:</w:t>
      </w:r>
      <w:r>
        <w:rPr>
          <w:rFonts w:ascii="Google Sans" w:eastAsia="Google Sans" w:hAnsi="Google Sans" w:cs="Google Sans"/>
          <w:color w:val="1F1F1F"/>
        </w:rPr>
        <w:t xml:space="preserve"> O canal da </w:t>
      </w:r>
      <w:proofErr w:type="spellStart"/>
      <w:r>
        <w:rPr>
          <w:rFonts w:ascii="Google Sans" w:eastAsia="Google Sans" w:hAnsi="Google Sans" w:cs="Google Sans"/>
          <w:i/>
          <w:iCs/>
          <w:color w:val="1F1F1F"/>
        </w:rPr>
        <w:t>Direct</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Memory</w:t>
      </w:r>
      <w:proofErr w:type="spellEnd"/>
      <w:r>
        <w:rPr>
          <w:rFonts w:ascii="Google Sans" w:eastAsia="Google Sans" w:hAnsi="Google Sans" w:cs="Google Sans"/>
          <w:i/>
          <w:iCs/>
          <w:color w:val="1F1F1F"/>
        </w:rPr>
        <w:t xml:space="preserve"> Access</w:t>
      </w:r>
      <w:r>
        <w:rPr>
          <w:rFonts w:ascii="Google Sans" w:eastAsia="Google Sans" w:hAnsi="Google Sans" w:cs="Google Sans"/>
          <w:color w:val="1F1F1F"/>
        </w:rPr>
        <w:t xml:space="preserve"> transfere, sem interrupção nem despertar do processador central, as amostras digitais acabadas de compor dos registos estáticos do ADC (ADC_DR) diretamente para um vetor (</w:t>
      </w:r>
      <w:proofErr w:type="spellStart"/>
      <w:r>
        <w:rPr>
          <w:rFonts w:ascii="Google Sans" w:eastAsia="Google Sans" w:hAnsi="Google Sans" w:cs="Google Sans"/>
          <w:i/>
          <w:iCs/>
          <w:color w:val="1F1F1F"/>
        </w:rPr>
        <w:t>array</w:t>
      </w:r>
      <w:proofErr w:type="spellEnd"/>
      <w:r>
        <w:rPr>
          <w:rFonts w:ascii="Google Sans" w:eastAsia="Google Sans" w:hAnsi="Google Sans" w:cs="Google Sans"/>
          <w:color w:val="1F1F1F"/>
        </w:rPr>
        <w:t>) formatado alojado na SRAM da placa.</w:t>
      </w:r>
      <w:r>
        <w:rPr>
          <w:rFonts w:ascii="Google Sans" w:eastAsia="Google Sans" w:hAnsi="Google Sans" w:cs="Google Sans"/>
          <w:color w:val="444746"/>
          <w:sz w:val="24"/>
          <w:szCs w:val="24"/>
          <w:vertAlign w:val="superscript"/>
        </w:rPr>
        <w:t>36</w:t>
      </w:r>
    </w:p>
    <w:p w14:paraId="6A8179F6" w14:textId="77777777" w:rsidR="00D771A0"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Tráfego I2C em Paralelo:</w:t>
      </w:r>
      <w:r>
        <w:rPr>
          <w:rFonts w:ascii="Google Sans" w:eastAsia="Google Sans" w:hAnsi="Google Sans" w:cs="Google Sans"/>
          <w:color w:val="1F1F1F"/>
        </w:rPr>
        <w:t xml:space="preserve"> Em simultaneidade harmoniosa, os seis vetores cinemáticos </w:t>
      </w:r>
      <w:r>
        <w:rPr>
          <w:rFonts w:ascii="Google Sans" w:eastAsia="Google Sans" w:hAnsi="Google Sans" w:cs="Google Sans"/>
          <w:color w:val="1F1F1F"/>
        </w:rPr>
        <w:lastRenderedPageBreak/>
        <w:t>procedentes do registo do MPU6050 (Aceleração XYZ e Giroscópio XYZ) são solicitados.</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xml:space="preserve"> Esta leitura não obedece a um clássico chamamento síncrono. Encarrega-se de uma instrução não obstrutiva e de acesso de memória cruzado como a HAL_I2C_Mem_Read_DMA, ou de um alerta baseado numa Interrupção Externa (EXTI) ligada ao pino de interrupção embutido no componente (INT Pin do MPU6050), assegurando que o barramento é processado eficientemente sem desviar contagens computacionais.</w:t>
      </w:r>
      <w:r>
        <w:rPr>
          <w:rFonts w:ascii="Google Sans" w:eastAsia="Google Sans" w:hAnsi="Google Sans" w:cs="Google Sans"/>
          <w:color w:val="444746"/>
          <w:sz w:val="24"/>
          <w:szCs w:val="24"/>
          <w:vertAlign w:val="superscript"/>
        </w:rPr>
        <w:t>42</w:t>
      </w:r>
    </w:p>
    <w:p w14:paraId="0430B7F9" w14:textId="77777777" w:rsidR="00D771A0" w:rsidRDefault="00000000">
      <w:pPr>
        <w:pStyle w:val="Ttulo3"/>
        <w:spacing w:after="120" w:line="275" w:lineRule="auto"/>
        <w:rPr>
          <w:rFonts w:ascii="Google Sans" w:eastAsia="Google Sans" w:hAnsi="Google Sans" w:cs="Google Sans"/>
          <w:color w:val="1F1F1F"/>
        </w:rPr>
      </w:pPr>
      <w:r>
        <w:rPr>
          <w:rFonts w:ascii="Google Sans" w:eastAsia="Google Sans" w:hAnsi="Google Sans" w:cs="Google Sans"/>
          <w:color w:val="1F1F1F"/>
        </w:rPr>
        <w:t>4.2. Estratégia de "</w:t>
      </w:r>
      <w:proofErr w:type="spellStart"/>
      <w:r>
        <w:rPr>
          <w:rFonts w:ascii="Google Sans" w:eastAsia="Google Sans" w:hAnsi="Google Sans" w:cs="Google Sans"/>
          <w:color w:val="1F1F1F"/>
        </w:rPr>
        <w:t>Double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Buffering</w:t>
      </w:r>
      <w:proofErr w:type="spellEnd"/>
      <w:r>
        <w:rPr>
          <w:rFonts w:ascii="Google Sans" w:eastAsia="Google Sans" w:hAnsi="Google Sans" w:cs="Google Sans"/>
          <w:color w:val="1F1F1F"/>
        </w:rPr>
        <w:t>" para Transmissão Sustentável</w:t>
      </w:r>
    </w:p>
    <w:p w14:paraId="5C0E8A9F"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formatação e extração volumétrica das 11 varáveis captadas num compasso apertado de 50 Hz resultam na criação incessante de um pacote numérico denso que importa transmitir a uma interface de registo para treino posterior na nuvem de </w:t>
      </w:r>
      <w:proofErr w:type="spellStart"/>
      <w:r>
        <w:rPr>
          <w:rFonts w:ascii="Google Sans" w:eastAsia="Google Sans" w:hAnsi="Google Sans" w:cs="Google Sans"/>
          <w:color w:val="1F1F1F"/>
        </w:rPr>
        <w:t>TinyML</w:t>
      </w:r>
      <w:proofErr w:type="spellEnd"/>
      <w:r>
        <w:rPr>
          <w:rFonts w:ascii="Google Sans" w:eastAsia="Google Sans" w:hAnsi="Google Sans" w:cs="Google Sans"/>
          <w:color w:val="1F1F1F"/>
        </w:rPr>
        <w:t xml:space="preserve">. A conversão digital do sinal processa-se largamente a uma velocidade incrivelmente maior do que a lenta emanação binária da porta Serial-UART. A sobreposição assíncrona destes ritmos vai </w:t>
      </w:r>
      <w:proofErr w:type="spellStart"/>
      <w:r>
        <w:rPr>
          <w:rFonts w:ascii="Google Sans" w:eastAsia="Google Sans" w:hAnsi="Google Sans" w:cs="Google Sans"/>
          <w:color w:val="1F1F1F"/>
        </w:rPr>
        <w:t>inevitablemente</w:t>
      </w:r>
      <w:proofErr w:type="spellEnd"/>
      <w:r>
        <w:rPr>
          <w:rFonts w:ascii="Google Sans" w:eastAsia="Google Sans" w:hAnsi="Google Sans" w:cs="Google Sans"/>
          <w:color w:val="1F1F1F"/>
        </w:rPr>
        <w:t xml:space="preserve"> instigar um choque letal: a recolha vai sobrepor dados cruciais novos a posições de SRAM em que o módulo USART ainda não tenha terminado a transcrição e despacho byte a byte de dados prévios.</w:t>
      </w:r>
      <w:r>
        <w:rPr>
          <w:rFonts w:ascii="Google Sans" w:eastAsia="Google Sans" w:hAnsi="Google Sans" w:cs="Google Sans"/>
          <w:color w:val="444746"/>
          <w:sz w:val="24"/>
          <w:szCs w:val="24"/>
          <w:vertAlign w:val="superscript"/>
        </w:rPr>
        <w:t>45</w:t>
      </w:r>
    </w:p>
    <w:p w14:paraId="34E8D452"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contramedida científica e arquitetural denomina-se "Buffer Duplo" ou </w:t>
      </w:r>
      <w:r>
        <w:rPr>
          <w:rFonts w:ascii="Google Sans" w:eastAsia="Google Sans" w:hAnsi="Google Sans" w:cs="Google Sans"/>
          <w:i/>
          <w:iCs/>
          <w:color w:val="1F1F1F"/>
        </w:rPr>
        <w:t>Ping-Pong Buffering</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45</w:t>
      </w:r>
      <w:r>
        <w:rPr>
          <w:rFonts w:ascii="Google Sans" w:eastAsia="Google Sans" w:hAnsi="Google Sans" w:cs="Google Sans"/>
          <w:color w:val="1F1F1F"/>
        </w:rPr>
        <w:t xml:space="preserve"> Um espaço na RAM é compartimentado em dois vetores multidimensionais. O hardware (DMA) derrama a sua avalanche de dados recém-lidos ativamente no primeiro recipiente (o </w:t>
      </w:r>
      <w:r>
        <w:rPr>
          <w:rFonts w:ascii="Google Sans" w:eastAsia="Google Sans" w:hAnsi="Google Sans" w:cs="Google Sans"/>
          <w:i/>
          <w:iCs/>
          <w:color w:val="1F1F1F"/>
        </w:rPr>
        <w:t>buffer</w:t>
      </w:r>
      <w:r>
        <w:rPr>
          <w:rFonts w:ascii="Google Sans" w:eastAsia="Google Sans" w:hAnsi="Google Sans" w:cs="Google Sans"/>
          <w:color w:val="1F1F1F"/>
        </w:rPr>
        <w:t xml:space="preserve"> passivo). Quando esse tanque </w:t>
      </w:r>
      <w:proofErr w:type="gramStart"/>
      <w:r>
        <w:rPr>
          <w:rFonts w:ascii="Google Sans" w:eastAsia="Google Sans" w:hAnsi="Google Sans" w:cs="Google Sans"/>
          <w:color w:val="1F1F1F"/>
        </w:rPr>
        <w:t>satura-se</w:t>
      </w:r>
      <w:proofErr w:type="gramEnd"/>
      <w:r>
        <w:rPr>
          <w:rFonts w:ascii="Google Sans" w:eastAsia="Google Sans" w:hAnsi="Google Sans" w:cs="Google Sans"/>
          <w:color w:val="1F1F1F"/>
        </w:rPr>
        <w:t xml:space="preserve"> à exatidão temporal projetada (por exemplo, contendo as amostras resultantes da janela deslizante pré-classificação), o microcontrolador executa inversão lógica atómica dos endereços estáticos aos quais os ponteiros referenciam. O hardware muda e começa a encher imediatamente o segundo recipiente virginal, deixando em paz a CPU do MCU para invocar sem interrupções os rotineiros cálculos lógicos, de inferência neuronal, ou compilações de </w:t>
      </w:r>
      <w:proofErr w:type="spellStart"/>
      <w:proofErr w:type="gramStart"/>
      <w:r>
        <w:rPr>
          <w:rFonts w:ascii="Google Sans" w:eastAsia="Google Sans" w:hAnsi="Google Sans" w:cs="Google Sans"/>
          <w:i/>
          <w:iCs/>
          <w:color w:val="1F1F1F"/>
        </w:rPr>
        <w:t>printf</w:t>
      </w:r>
      <w:proofErr w:type="spellEnd"/>
      <w:r>
        <w:rPr>
          <w:rFonts w:ascii="Google Sans" w:eastAsia="Google Sans" w:hAnsi="Google Sans" w:cs="Google Sans"/>
          <w:i/>
          <w:iCs/>
          <w:color w:val="1F1F1F"/>
        </w:rPr>
        <w:t>(</w:t>
      </w:r>
      <w:proofErr w:type="gramEnd"/>
      <w:r>
        <w:rPr>
          <w:rFonts w:ascii="Google Sans" w:eastAsia="Google Sans" w:hAnsi="Google Sans" w:cs="Google Sans"/>
          <w:i/>
          <w:iCs/>
          <w:color w:val="1F1F1F"/>
        </w:rPr>
        <w:t>)</w:t>
      </w:r>
      <w:r>
        <w:rPr>
          <w:rFonts w:ascii="Google Sans" w:eastAsia="Google Sans" w:hAnsi="Google Sans" w:cs="Google Sans"/>
          <w:color w:val="1F1F1F"/>
        </w:rPr>
        <w:t xml:space="preserve"> no primeiro recipiente estabilizado e imutável.</w:t>
      </w:r>
      <w:r>
        <w:rPr>
          <w:rFonts w:ascii="Google Sans" w:eastAsia="Google Sans" w:hAnsi="Google Sans" w:cs="Google Sans"/>
          <w:color w:val="444746"/>
          <w:sz w:val="24"/>
          <w:szCs w:val="24"/>
          <w:vertAlign w:val="superscript"/>
        </w:rPr>
        <w:t>45</w:t>
      </w:r>
    </w:p>
    <w:p w14:paraId="63263078"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A estruturação arquitetural recomendável do </w:t>
      </w:r>
      <w:proofErr w:type="spellStart"/>
      <w:r>
        <w:rPr>
          <w:rFonts w:ascii="Google Sans" w:eastAsia="Google Sans" w:hAnsi="Google Sans" w:cs="Google Sans"/>
          <w:color w:val="1F1F1F"/>
        </w:rPr>
        <w:t>firmware</w:t>
      </w:r>
      <w:proofErr w:type="spellEnd"/>
      <w:r>
        <w:rPr>
          <w:rFonts w:ascii="Google Sans" w:eastAsia="Google Sans" w:hAnsi="Google Sans" w:cs="Google Sans"/>
          <w:color w:val="1F1F1F"/>
        </w:rPr>
        <w:t xml:space="preserve"> na linguagem C ou C++ expõe-se do seguinte modo de modelagem para a HAL da STM32:</w:t>
      </w:r>
    </w:p>
    <w:p w14:paraId="4B1E4DE6" w14:textId="77777777" w:rsidR="00D771A0" w:rsidRDefault="00D771A0">
      <w:pPr>
        <w:pBdr>
          <w:top w:val="nil"/>
          <w:left w:val="nil"/>
          <w:bottom w:val="nil"/>
          <w:right w:val="nil"/>
          <w:between w:val="nil"/>
        </w:pBdr>
        <w:spacing w:after="240" w:line="275" w:lineRule="auto"/>
        <w:ind w:left="240" w:right="120"/>
        <w:rPr>
          <w:rFonts w:ascii="Google Sans" w:eastAsia="Google Sans" w:hAnsi="Google Sans" w:cs="Google Sans"/>
          <w:color w:val="1F1F1F"/>
        </w:rPr>
      </w:pPr>
    </w:p>
    <w:p w14:paraId="649F5661" w14:textId="77777777" w:rsidR="00D771A0" w:rsidRDefault="00000000">
      <w:pPr>
        <w:pBdr>
          <w:top w:val="nil"/>
          <w:left w:val="nil"/>
          <w:bottom w:val="nil"/>
          <w:right w:val="nil"/>
          <w:between w:val="nil"/>
        </w:pBd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C</w:t>
      </w:r>
    </w:p>
    <w:p w14:paraId="4FC1C1AC" w14:textId="77777777" w:rsidR="00D771A0" w:rsidRDefault="00D771A0">
      <w:pPr>
        <w:pBdr>
          <w:top w:val="nil"/>
          <w:left w:val="nil"/>
          <w:bottom w:val="nil"/>
          <w:right w:val="nil"/>
          <w:between w:val="nil"/>
        </w:pBdr>
        <w:spacing w:line="275" w:lineRule="auto"/>
        <w:rPr>
          <w:rFonts w:ascii="Google Sans" w:eastAsia="Google Sans" w:hAnsi="Google Sans" w:cs="Google Sans"/>
          <w:color w:val="444746"/>
          <w:shd w:val="clear" w:color="auto" w:fill="F0F4F9"/>
        </w:rPr>
      </w:pPr>
    </w:p>
    <w:p w14:paraId="572FB5AE" w14:textId="77777777" w:rsidR="00D771A0" w:rsidRDefault="00D771A0">
      <w:pPr>
        <w:pBdr>
          <w:top w:val="nil"/>
          <w:left w:val="nil"/>
          <w:bottom w:val="nil"/>
          <w:right w:val="nil"/>
          <w:between w:val="nil"/>
        </w:pBdr>
        <w:spacing w:line="275" w:lineRule="auto"/>
        <w:rPr>
          <w:rFonts w:ascii="Google Sans" w:eastAsia="Google Sans" w:hAnsi="Google Sans" w:cs="Google Sans"/>
          <w:color w:val="444746"/>
          <w:shd w:val="clear" w:color="auto" w:fill="F0F4F9"/>
        </w:rPr>
      </w:pPr>
    </w:p>
    <w:p w14:paraId="5C59B804" w14:textId="77777777" w:rsidR="00D771A0" w:rsidRDefault="00000000">
      <w:pPr>
        <w:pBdr>
          <w:top w:val="nil"/>
          <w:left w:val="nil"/>
          <w:bottom w:val="nil"/>
          <w:right w:val="nil"/>
          <w:between w:val="nil"/>
        </w:pBd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5F6368"/>
          <w:sz w:val="20"/>
          <w:szCs w:val="20"/>
          <w:shd w:val="clear" w:color="auto" w:fill="F0F4F9"/>
        </w:rPr>
        <w:t>// Dimensão topológica das estruturas estáticas</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define</w:t>
      </w:r>
      <w:r>
        <w:rPr>
          <w:rFonts w:ascii="Google Sans" w:eastAsia="Google Sans" w:hAnsi="Google Sans" w:cs="Google Sans"/>
          <w:color w:val="1967D2"/>
          <w:sz w:val="20"/>
          <w:szCs w:val="20"/>
          <w:shd w:val="clear" w:color="auto" w:fill="F0F4F9"/>
        </w:rPr>
        <w:t xml:space="preserve"> AMOSTRAS_POR_PACOTE 50   </w:t>
      </w:r>
      <w:r>
        <w:rPr>
          <w:rFonts w:ascii="Google Sans" w:eastAsia="Google Sans" w:hAnsi="Google Sans" w:cs="Google Sans"/>
          <w:color w:val="5F6368"/>
          <w:sz w:val="20"/>
          <w:szCs w:val="20"/>
          <w:shd w:val="clear" w:color="auto" w:fill="F0F4F9"/>
        </w:rPr>
        <w:t>// Correspondente a janela temporal base (1 segundo de amostragem a 50 Hz)</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define</w:t>
      </w:r>
      <w:r>
        <w:rPr>
          <w:rFonts w:ascii="Google Sans" w:eastAsia="Google Sans" w:hAnsi="Google Sans" w:cs="Google Sans"/>
          <w:color w:val="1967D2"/>
          <w:sz w:val="20"/>
          <w:szCs w:val="20"/>
          <w:shd w:val="clear" w:color="auto" w:fill="F0F4F9"/>
        </w:rPr>
        <w:t xml:space="preserve"> NUM_CANAL_FLEX_ADC  5</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define</w:t>
      </w:r>
      <w:r>
        <w:rPr>
          <w:rFonts w:ascii="Google Sans" w:eastAsia="Google Sans" w:hAnsi="Google Sans" w:cs="Google Sans"/>
          <w:color w:val="1967D2"/>
          <w:sz w:val="20"/>
          <w:szCs w:val="20"/>
          <w:shd w:val="clear" w:color="auto" w:fill="F0F4F9"/>
        </w:rPr>
        <w:t xml:space="preserve"> NUM_CANAL_IMU       6</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lastRenderedPageBreak/>
        <w:br/>
      </w:r>
      <w:r>
        <w:rPr>
          <w:rFonts w:ascii="Google Sans" w:eastAsia="Google Sans" w:hAnsi="Google Sans" w:cs="Google Sans"/>
          <w:color w:val="5F6368"/>
          <w:sz w:val="20"/>
          <w:szCs w:val="20"/>
          <w:shd w:val="clear" w:color="auto" w:fill="F0F4F9"/>
        </w:rPr>
        <w:t>// Objeto empacotado individual</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typedef</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8430CE"/>
          <w:sz w:val="20"/>
          <w:szCs w:val="20"/>
          <w:shd w:val="clear" w:color="auto" w:fill="F0F4F9"/>
        </w:rPr>
        <w:t>struct</w:t>
      </w:r>
      <w:proofErr w:type="spellEnd"/>
      <w:r>
        <w:rPr>
          <w:rFonts w:ascii="Google Sans" w:eastAsia="Google Sans" w:hAnsi="Google Sans" w:cs="Google Sans"/>
          <w:color w:val="996900"/>
          <w:sz w:val="20"/>
          <w:szCs w:val="20"/>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int16_t</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imu_data</w:t>
      </w:r>
      <w:proofErr w:type="spellEnd"/>
      <w:r>
        <w:rPr>
          <w:rFonts w:ascii="Google Sans" w:eastAsia="Google Sans" w:hAnsi="Google Sans" w:cs="Google Sans"/>
          <w:color w:val="1F1F1F"/>
          <w:shd w:val="clear" w:color="auto" w:fill="F0F4F9"/>
        </w:rPr>
        <w:t>[NUM_CANAL_IMU];</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uint16_t</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flex_data</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Amostra_Cinematica_T</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xml:space="preserve">// Memórias matriz independentes </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1F1F1F"/>
          <w:shd w:val="clear" w:color="auto" w:fill="F0F4F9"/>
        </w:rPr>
        <w:t>Amostra_Cinematica_T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buffer_Primario</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1F1F1F"/>
          <w:shd w:val="clear" w:color="auto" w:fill="F0F4F9"/>
        </w:rPr>
        <w:t>Amostra_Cinematica_T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buffer_Secundario</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Definições voláteis de rastreamento para troca</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1F1F1F"/>
          <w:shd w:val="clear" w:color="auto" w:fill="F0F4F9"/>
        </w:rPr>
        <w:t>Amostra_Cinematica_T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buffer_Preenchimento</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F1F1F"/>
          <w:shd w:val="clear" w:color="auto" w:fill="F0F4F9"/>
        </w:rPr>
        <w:t>buffer_Primario</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1F1F1F"/>
          <w:shd w:val="clear" w:color="auto" w:fill="F0F4F9"/>
        </w:rPr>
        <w:t>Amostra_Cinematica_T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buffer_Transmissao</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F1F1F"/>
          <w:shd w:val="clear" w:color="auto" w:fill="F0F4F9"/>
        </w:rPr>
        <w:t>buffer_Secundario</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volatile</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8430CE"/>
          <w:sz w:val="20"/>
          <w:szCs w:val="20"/>
          <w:shd w:val="clear" w:color="auto" w:fill="F0F4F9"/>
        </w:rPr>
        <w:t>uint8_t</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processar_flag_pronto</w:t>
      </w:r>
      <w:proofErr w:type="spellEnd"/>
      <w:r>
        <w:rPr>
          <w:rFonts w:ascii="Google Sans" w:eastAsia="Google Sans" w:hAnsi="Google Sans" w:cs="Google Sans"/>
          <w:color w:val="1F1F1F"/>
          <w:shd w:val="clear" w:color="auto" w:fill="F0F4F9"/>
        </w:rPr>
        <w:t xml:space="preserve"> =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volatile</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8430CE"/>
          <w:sz w:val="20"/>
          <w:szCs w:val="20"/>
          <w:shd w:val="clear" w:color="auto" w:fill="F0F4F9"/>
        </w:rPr>
        <w:t>uint16_t</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ind_amostra</w:t>
      </w:r>
      <w:proofErr w:type="spellEnd"/>
      <w:r>
        <w:rPr>
          <w:rFonts w:ascii="Google Sans" w:eastAsia="Google Sans" w:hAnsi="Google Sans" w:cs="Google Sans"/>
          <w:color w:val="1F1F1F"/>
          <w:shd w:val="clear" w:color="auto" w:fill="F0F4F9"/>
        </w:rPr>
        <w:t xml:space="preserve"> =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xml:space="preserve">/* </w:t>
      </w:r>
      <w:proofErr w:type="spellStart"/>
      <w:r>
        <w:rPr>
          <w:rFonts w:ascii="Google Sans" w:eastAsia="Google Sans" w:hAnsi="Google Sans" w:cs="Google Sans"/>
          <w:color w:val="5F6368"/>
          <w:sz w:val="20"/>
          <w:szCs w:val="20"/>
          <w:shd w:val="clear" w:color="auto" w:fill="F0F4F9"/>
        </w:rPr>
        <w:t>Callback</w:t>
      </w:r>
      <w:proofErr w:type="spellEnd"/>
      <w:r>
        <w:rPr>
          <w:rFonts w:ascii="Google Sans" w:eastAsia="Google Sans" w:hAnsi="Google Sans" w:cs="Google Sans"/>
          <w:color w:val="5F6368"/>
          <w:sz w:val="20"/>
          <w:szCs w:val="20"/>
          <w:shd w:val="clear" w:color="auto" w:fill="F0F4F9"/>
        </w:rPr>
        <w:t xml:space="preserve"> Atómica da Camada HAL ativada exaustivamente apenas </w:t>
      </w:r>
      <w:r>
        <w:rPr>
          <w:rFonts w:ascii="Google Sans" w:eastAsia="Google Sans" w:hAnsi="Google Sans" w:cs="Google Sans"/>
          <w:color w:val="5F6368"/>
          <w:sz w:val="20"/>
          <w:szCs w:val="20"/>
          <w:shd w:val="clear" w:color="auto" w:fill="F0F4F9"/>
        </w:rPr>
        <w:br/>
        <w:t xml:space="preserve">   quando os buffers do DMA alcançam o limite projetado de Scan Completo */</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void</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996900"/>
          <w:sz w:val="20"/>
          <w:szCs w:val="20"/>
          <w:shd w:val="clear" w:color="auto" w:fill="F0F4F9"/>
        </w:rPr>
        <w:t>HAL_ADC_ConvCpltCallback</w:t>
      </w:r>
      <w:proofErr w:type="spellEnd"/>
      <w:r>
        <w:rPr>
          <w:rFonts w:ascii="Google Sans" w:eastAsia="Google Sans" w:hAnsi="Google Sans" w:cs="Google Sans"/>
          <w:color w:val="444746"/>
          <w:sz w:val="20"/>
          <w:szCs w:val="20"/>
          <w:shd w:val="clear" w:color="auto" w:fill="F0F4F9"/>
        </w:rPr>
        <w:t>(</w:t>
      </w:r>
      <w:proofErr w:type="spellStart"/>
      <w:r>
        <w:rPr>
          <w:rFonts w:ascii="Google Sans" w:eastAsia="Google Sans" w:hAnsi="Google Sans" w:cs="Google Sans"/>
          <w:color w:val="444746"/>
          <w:sz w:val="20"/>
          <w:szCs w:val="20"/>
          <w:shd w:val="clear" w:color="auto" w:fill="F0F4F9"/>
        </w:rPr>
        <w:t>ADC_HandleTypeDef</w:t>
      </w:r>
      <w:proofErr w:type="spellEnd"/>
      <w:r>
        <w:rPr>
          <w:rFonts w:ascii="Google Sans" w:eastAsia="Google Sans" w:hAnsi="Google Sans" w:cs="Google Sans"/>
          <w:color w:val="444746"/>
          <w:sz w:val="20"/>
          <w:szCs w:val="20"/>
          <w:shd w:val="clear" w:color="auto" w:fill="F0F4F9"/>
        </w:rPr>
        <w:t xml:space="preserve">* </w:t>
      </w:r>
      <w:proofErr w:type="spellStart"/>
      <w:r>
        <w:rPr>
          <w:rFonts w:ascii="Google Sans" w:eastAsia="Google Sans" w:hAnsi="Google Sans" w:cs="Google Sans"/>
          <w:color w:val="444746"/>
          <w:sz w:val="20"/>
          <w:szCs w:val="20"/>
          <w:shd w:val="clear" w:color="auto" w:fill="F0F4F9"/>
        </w:rPr>
        <w:t>hadc</w:t>
      </w:r>
      <w:proofErr w:type="spellEnd"/>
      <w:r>
        <w:rPr>
          <w:rFonts w:ascii="Google Sans" w:eastAsia="Google Sans" w:hAnsi="Google Sans" w:cs="Google Sans"/>
          <w:color w:val="444746"/>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Obtenção síncrona adjacente via MPU do acelerómetro em barramento DMA ou Global I2C estrito</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buffer_Preenchimento</w:t>
      </w:r>
      <w:proofErr w:type="spellEnd"/>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ind_amostra</w:t>
      </w:r>
      <w:proofErr w:type="spellEnd"/>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imu_data</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F1F1F"/>
          <w:shd w:val="clear" w:color="auto" w:fill="F0F4F9"/>
        </w:rPr>
        <w:t>imu_regs.Accel_X</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xml:space="preserve">// [...] eixos Y, Z e </w:t>
      </w:r>
      <w:proofErr w:type="spellStart"/>
      <w:r>
        <w:rPr>
          <w:rFonts w:ascii="Google Sans" w:eastAsia="Google Sans" w:hAnsi="Google Sans" w:cs="Google Sans"/>
          <w:color w:val="5F6368"/>
          <w:sz w:val="20"/>
          <w:szCs w:val="20"/>
          <w:shd w:val="clear" w:color="auto" w:fill="F0F4F9"/>
        </w:rPr>
        <w:t>Gyro</w:t>
      </w:r>
      <w:proofErr w:type="spellEnd"/>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Incremento iterativo temporal</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ind_amostra</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xml:space="preserve">// Interversão (Ping-Pong </w:t>
      </w:r>
      <w:proofErr w:type="spellStart"/>
      <w:r>
        <w:rPr>
          <w:rFonts w:ascii="Google Sans" w:eastAsia="Google Sans" w:hAnsi="Google Sans" w:cs="Google Sans"/>
          <w:color w:val="5F6368"/>
          <w:sz w:val="20"/>
          <w:szCs w:val="20"/>
          <w:shd w:val="clear" w:color="auto" w:fill="F0F4F9"/>
        </w:rPr>
        <w:t>Switch</w:t>
      </w:r>
      <w:proofErr w:type="spellEnd"/>
      <w:r>
        <w:rPr>
          <w:rFonts w:ascii="Google Sans" w:eastAsia="Google Sans" w:hAnsi="Google Sans" w:cs="Google Sans"/>
          <w:color w:val="5F6368"/>
          <w:sz w:val="20"/>
          <w:szCs w:val="20"/>
          <w:shd w:val="clear" w:color="auto" w:fill="F0F4F9"/>
        </w:rPr>
        <w:t>) se a dimensão matriz completou o limite da amostragem paralela</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8430CE"/>
          <w:sz w:val="20"/>
          <w:szCs w:val="20"/>
          <w:shd w:val="clear" w:color="auto" w:fill="F0F4F9"/>
        </w:rPr>
        <w:t>if</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ind_amostra</w:t>
      </w:r>
      <w:proofErr w:type="spellEnd"/>
      <w:r>
        <w:rPr>
          <w:rFonts w:ascii="Google Sans" w:eastAsia="Google Sans" w:hAnsi="Google Sans" w:cs="Google Sans"/>
          <w:color w:val="1F1F1F"/>
          <w:shd w:val="clear" w:color="auto" w:fill="F0F4F9"/>
        </w:rPr>
        <w:t xml:space="preserve"> &gt;= AMOSTRAS_POR_PACOTE)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8430CE"/>
          <w:sz w:val="20"/>
          <w:szCs w:val="20"/>
          <w:shd w:val="clear" w:color="auto" w:fill="F0F4F9"/>
        </w:rPr>
        <w:t>if</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buffer_Preenchimento</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F1F1F"/>
          <w:shd w:val="clear" w:color="auto" w:fill="F0F4F9"/>
        </w:rPr>
        <w:t>buffer_Primario</w:t>
      </w:r>
      <w:proofErr w:type="spellEnd"/>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buffer_Preenchimento</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F1F1F"/>
          <w:shd w:val="clear" w:color="auto" w:fill="F0F4F9"/>
        </w:rPr>
        <w:t>buffer_Secundario</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buffer_Transmissao</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F1F1F"/>
          <w:shd w:val="clear" w:color="auto" w:fill="F0F4F9"/>
        </w:rPr>
        <w:t>buffer_Primario</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 </w:t>
      </w:r>
      <w:proofErr w:type="spellStart"/>
      <w:r>
        <w:rPr>
          <w:rFonts w:ascii="Google Sans" w:eastAsia="Google Sans" w:hAnsi="Google Sans" w:cs="Google Sans"/>
          <w:color w:val="8430CE"/>
          <w:sz w:val="20"/>
          <w:szCs w:val="20"/>
          <w:shd w:val="clear" w:color="auto" w:fill="F0F4F9"/>
        </w:rPr>
        <w:t>else</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buffer_Preenchimento</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F1F1F"/>
          <w:shd w:val="clear" w:color="auto" w:fill="F0F4F9"/>
        </w:rPr>
        <w:t>buffer_Primario</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buffer_Transmissao</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F1F1F"/>
          <w:shd w:val="clear" w:color="auto" w:fill="F0F4F9"/>
        </w:rPr>
        <w:t>buffer_Secundario</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ind_amostra</w:t>
      </w:r>
      <w:proofErr w:type="spellEnd"/>
      <w:r>
        <w:rPr>
          <w:rFonts w:ascii="Google Sans" w:eastAsia="Google Sans" w:hAnsi="Google Sans" w:cs="Google Sans"/>
          <w:color w:val="1F1F1F"/>
          <w:shd w:val="clear" w:color="auto" w:fill="F0F4F9"/>
        </w:rPr>
        <w:t xml:space="preserve"> =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xml:space="preserve">// Elevação de </w:t>
      </w:r>
      <w:proofErr w:type="spellStart"/>
      <w:r>
        <w:rPr>
          <w:rFonts w:ascii="Google Sans" w:eastAsia="Google Sans" w:hAnsi="Google Sans" w:cs="Google Sans"/>
          <w:color w:val="5F6368"/>
          <w:sz w:val="20"/>
          <w:szCs w:val="20"/>
          <w:shd w:val="clear" w:color="auto" w:fill="F0F4F9"/>
        </w:rPr>
        <w:t>flag</w:t>
      </w:r>
      <w:proofErr w:type="spellEnd"/>
      <w:r>
        <w:rPr>
          <w:rFonts w:ascii="Google Sans" w:eastAsia="Google Sans" w:hAnsi="Google Sans" w:cs="Google Sans"/>
          <w:color w:val="5F6368"/>
          <w:sz w:val="20"/>
          <w:szCs w:val="20"/>
          <w:shd w:val="clear" w:color="auto" w:fill="F0F4F9"/>
        </w:rPr>
        <w:t xml:space="preserve"> para desbloquear operações pesadas de formatação em plano de fundo no </w:t>
      </w:r>
      <w:proofErr w:type="spellStart"/>
      <w:r>
        <w:rPr>
          <w:rFonts w:ascii="Google Sans" w:eastAsia="Google Sans" w:hAnsi="Google Sans" w:cs="Google Sans"/>
          <w:color w:val="5F6368"/>
          <w:sz w:val="20"/>
          <w:szCs w:val="20"/>
          <w:shd w:val="clear" w:color="auto" w:fill="F0F4F9"/>
        </w:rPr>
        <w:t>loop</w:t>
      </w:r>
      <w:proofErr w:type="spellEnd"/>
      <w:r>
        <w:rPr>
          <w:rFonts w:ascii="Google Sans" w:eastAsia="Google Sans" w:hAnsi="Google Sans" w:cs="Google Sans"/>
          <w:color w:val="5F6368"/>
          <w:sz w:val="20"/>
          <w:szCs w:val="20"/>
          <w:shd w:val="clear" w:color="auto" w:fill="F0F4F9"/>
        </w:rPr>
        <w:t xml:space="preserve"> infinito (</w:t>
      </w:r>
      <w:proofErr w:type="spellStart"/>
      <w:r>
        <w:rPr>
          <w:rFonts w:ascii="Google Sans" w:eastAsia="Google Sans" w:hAnsi="Google Sans" w:cs="Google Sans"/>
          <w:color w:val="5F6368"/>
          <w:sz w:val="20"/>
          <w:szCs w:val="20"/>
          <w:shd w:val="clear" w:color="auto" w:fill="F0F4F9"/>
        </w:rPr>
        <w:t>while</w:t>
      </w:r>
      <w:proofErr w:type="spellEnd"/>
      <w:r>
        <w:rPr>
          <w:rFonts w:ascii="Google Sans" w:eastAsia="Google Sans" w:hAnsi="Google Sans" w:cs="Google Sans"/>
          <w:color w:val="5F6368"/>
          <w:sz w:val="20"/>
          <w:szCs w:val="20"/>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lastRenderedPageBreak/>
        <w:t xml:space="preserve">        </w:t>
      </w:r>
      <w:proofErr w:type="spellStart"/>
      <w:r>
        <w:rPr>
          <w:rFonts w:ascii="Google Sans" w:eastAsia="Google Sans" w:hAnsi="Google Sans" w:cs="Google Sans"/>
          <w:color w:val="1F1F1F"/>
          <w:shd w:val="clear" w:color="auto" w:fill="F0F4F9"/>
        </w:rPr>
        <w:t>processar_flag_pronto</w:t>
      </w:r>
      <w:proofErr w:type="spellEnd"/>
      <w:r>
        <w:rPr>
          <w:rFonts w:ascii="Google Sans" w:eastAsia="Google Sans" w:hAnsi="Google Sans" w:cs="Google Sans"/>
          <w:color w:val="1F1F1F"/>
          <w:shd w:val="clear" w:color="auto" w:fill="F0F4F9"/>
        </w:rPr>
        <w:t xml:space="preserve"> = </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p>
    <w:p w14:paraId="78F54931"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Ao encapsular o transporte em plano de fundo no interruptor passivo gerado via </w:t>
      </w:r>
      <w:proofErr w:type="spellStart"/>
      <w:r>
        <w:rPr>
          <w:rFonts w:ascii="Google Sans" w:eastAsia="Google Sans" w:hAnsi="Google Sans" w:cs="Google Sans"/>
          <w:color w:val="1F1F1F"/>
        </w:rPr>
        <w:t>HAL_ADC_ConvCpltCallback</w:t>
      </w:r>
      <w:proofErr w:type="spellEnd"/>
      <w:r>
        <w:rPr>
          <w:rFonts w:ascii="Google Sans" w:eastAsia="Google Sans" w:hAnsi="Google Sans" w:cs="Google Sans"/>
          <w:color w:val="1F1F1F"/>
        </w:rPr>
        <w:t>, garante-se que a espinha dorsal de execução temporal opera livre e que os sensores fornecem resultados unificados sem atraso de interposição de hardware.</w:t>
      </w:r>
    </w:p>
    <w:p w14:paraId="7505D189"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No </w:t>
      </w:r>
      <w:proofErr w:type="spellStart"/>
      <w:r>
        <w:rPr>
          <w:rFonts w:ascii="Google Sans" w:eastAsia="Google Sans" w:hAnsi="Google Sans" w:cs="Google Sans"/>
          <w:i/>
          <w:iCs/>
          <w:color w:val="1F1F1F"/>
        </w:rPr>
        <w:t>loop</w:t>
      </w:r>
      <w:proofErr w:type="spellEnd"/>
      <w:r>
        <w:rPr>
          <w:rFonts w:ascii="Google Sans" w:eastAsia="Google Sans" w:hAnsi="Google Sans" w:cs="Google Sans"/>
          <w:color w:val="1F1F1F"/>
        </w:rPr>
        <w:t xml:space="preserve"> principal bloqueante (</w:t>
      </w:r>
      <w:proofErr w:type="spellStart"/>
      <w:proofErr w:type="gramStart"/>
      <w:r>
        <w:rPr>
          <w:rFonts w:ascii="Google Sans" w:eastAsia="Google Sans" w:hAnsi="Google Sans" w:cs="Google Sans"/>
          <w:color w:val="1F1F1F"/>
        </w:rPr>
        <w:t>while</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 xml:space="preserve">1)), o software desvia de processamento passivo de baixo-consumo e avalia se o </w:t>
      </w:r>
      <w:proofErr w:type="spellStart"/>
      <w:r>
        <w:rPr>
          <w:rFonts w:ascii="Google Sans" w:eastAsia="Google Sans" w:hAnsi="Google Sans" w:cs="Google Sans"/>
          <w:color w:val="1F1F1F"/>
        </w:rPr>
        <w:t>flag</w:t>
      </w:r>
      <w:proofErr w:type="spellEnd"/>
      <w:r>
        <w:rPr>
          <w:rFonts w:ascii="Google Sans" w:eastAsia="Google Sans" w:hAnsi="Google Sans" w:cs="Google Sans"/>
          <w:color w:val="1F1F1F"/>
        </w:rPr>
        <w:t xml:space="preserve"> ativou.</w:t>
      </w:r>
      <w:r>
        <w:rPr>
          <w:rFonts w:ascii="Google Sans" w:eastAsia="Google Sans" w:hAnsi="Google Sans" w:cs="Google Sans"/>
          <w:color w:val="444746"/>
          <w:sz w:val="24"/>
          <w:szCs w:val="24"/>
          <w:vertAlign w:val="superscript"/>
        </w:rPr>
        <w:t>35</w:t>
      </w:r>
      <w:r>
        <w:rPr>
          <w:rFonts w:ascii="Google Sans" w:eastAsia="Google Sans" w:hAnsi="Google Sans" w:cs="Google Sans"/>
          <w:color w:val="1F1F1F"/>
        </w:rPr>
        <w:t xml:space="preserve"> Em afirmativa, aciona-se a tradução pesada e processamento do pacote total transmitindo a janela pela serial ligada ao Módulo PC usando transferências que se adaptam eficientemente a altas velocidades na via UART:</w:t>
      </w:r>
    </w:p>
    <w:p w14:paraId="7B4474F8" w14:textId="77777777" w:rsidR="00D771A0" w:rsidRDefault="00D771A0">
      <w:pPr>
        <w:pBdr>
          <w:top w:val="nil"/>
          <w:left w:val="nil"/>
          <w:bottom w:val="nil"/>
          <w:right w:val="nil"/>
          <w:between w:val="nil"/>
        </w:pBdr>
        <w:spacing w:after="240" w:line="275" w:lineRule="auto"/>
        <w:ind w:left="240" w:right="120"/>
        <w:rPr>
          <w:rFonts w:ascii="Google Sans" w:eastAsia="Google Sans" w:hAnsi="Google Sans" w:cs="Google Sans"/>
          <w:color w:val="1F1F1F"/>
        </w:rPr>
      </w:pPr>
    </w:p>
    <w:p w14:paraId="0C484635" w14:textId="77777777" w:rsidR="00D771A0" w:rsidRDefault="00000000">
      <w:pPr>
        <w:pBdr>
          <w:top w:val="nil"/>
          <w:left w:val="nil"/>
          <w:bottom w:val="nil"/>
          <w:right w:val="nil"/>
          <w:between w:val="nil"/>
        </w:pBd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C</w:t>
      </w:r>
    </w:p>
    <w:p w14:paraId="4BBA1953" w14:textId="77777777" w:rsidR="00D771A0" w:rsidRDefault="00D771A0">
      <w:pPr>
        <w:pBdr>
          <w:top w:val="nil"/>
          <w:left w:val="nil"/>
          <w:bottom w:val="nil"/>
          <w:right w:val="nil"/>
          <w:between w:val="nil"/>
        </w:pBdr>
        <w:spacing w:line="275" w:lineRule="auto"/>
        <w:rPr>
          <w:rFonts w:ascii="Google Sans" w:eastAsia="Google Sans" w:hAnsi="Google Sans" w:cs="Google Sans"/>
          <w:color w:val="444746"/>
          <w:shd w:val="clear" w:color="auto" w:fill="F0F4F9"/>
        </w:rPr>
      </w:pPr>
    </w:p>
    <w:p w14:paraId="3D6A563A" w14:textId="77777777" w:rsidR="00D771A0" w:rsidRDefault="00D771A0">
      <w:pPr>
        <w:pBdr>
          <w:top w:val="nil"/>
          <w:left w:val="nil"/>
          <w:bottom w:val="nil"/>
          <w:right w:val="nil"/>
          <w:between w:val="nil"/>
        </w:pBdr>
        <w:spacing w:line="275" w:lineRule="auto"/>
        <w:rPr>
          <w:rFonts w:ascii="Google Sans" w:eastAsia="Google Sans" w:hAnsi="Google Sans" w:cs="Google Sans"/>
          <w:color w:val="444746"/>
          <w:shd w:val="clear" w:color="auto" w:fill="F0F4F9"/>
        </w:rPr>
      </w:pPr>
    </w:p>
    <w:p w14:paraId="337AB714" w14:textId="77777777" w:rsidR="00D771A0" w:rsidRDefault="00000000">
      <w:pPr>
        <w:pBdr>
          <w:top w:val="nil"/>
          <w:left w:val="nil"/>
          <w:bottom w:val="nil"/>
          <w:right w:val="nil"/>
          <w:between w:val="nil"/>
        </w:pBdr>
        <w:spacing w:line="275" w:lineRule="auto"/>
        <w:rPr>
          <w:rFonts w:ascii="Google Sans" w:eastAsia="Google Sans" w:hAnsi="Google Sans" w:cs="Google Sans"/>
          <w:color w:val="1F1F1F"/>
          <w:shd w:val="clear" w:color="auto" w:fill="F0F4F9"/>
        </w:rPr>
      </w:pPr>
      <w:proofErr w:type="spellStart"/>
      <w:r>
        <w:rPr>
          <w:rFonts w:ascii="Google Sans" w:eastAsia="Google Sans" w:hAnsi="Google Sans" w:cs="Google Sans"/>
          <w:color w:val="8430CE"/>
          <w:sz w:val="20"/>
          <w:szCs w:val="20"/>
          <w:shd w:val="clear" w:color="auto" w:fill="F0F4F9"/>
        </w:rPr>
        <w:t>int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996900"/>
          <w:sz w:val="20"/>
          <w:szCs w:val="20"/>
          <w:shd w:val="clear" w:color="auto" w:fill="F0F4F9"/>
        </w:rPr>
        <w:t>main</w:t>
      </w:r>
      <w:proofErr w:type="spellEnd"/>
      <w:r>
        <w:rPr>
          <w:rFonts w:ascii="Google Sans" w:eastAsia="Google Sans" w:hAnsi="Google Sans" w:cs="Google Sans"/>
          <w:color w:val="444746"/>
          <w:sz w:val="20"/>
          <w:szCs w:val="20"/>
          <w:shd w:val="clear" w:color="auto" w:fill="F0F4F9"/>
        </w:rPr>
        <w:t>(</w:t>
      </w:r>
      <w:proofErr w:type="spellStart"/>
      <w:r>
        <w:rPr>
          <w:rFonts w:ascii="Google Sans" w:eastAsia="Google Sans" w:hAnsi="Google Sans" w:cs="Google Sans"/>
          <w:color w:val="8430CE"/>
          <w:sz w:val="20"/>
          <w:szCs w:val="20"/>
          <w:shd w:val="clear" w:color="auto" w:fill="F0F4F9"/>
        </w:rPr>
        <w:t>void</w:t>
      </w:r>
      <w:proofErr w:type="spellEnd"/>
      <w:r>
        <w:rPr>
          <w:rFonts w:ascii="Google Sans" w:eastAsia="Google Sans" w:hAnsi="Google Sans" w:cs="Google Sans"/>
          <w:color w:val="444746"/>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Inicializações cruciais padrão STM32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HAL_Init</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SystemClock_Config</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MX_GPIO_Init</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MX_DMA_Init</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MX_I2C1_Init();</w:t>
      </w:r>
      <w:r>
        <w:rPr>
          <w:rFonts w:ascii="Google Sans" w:eastAsia="Google Sans" w:hAnsi="Google Sans" w:cs="Google Sans"/>
          <w:color w:val="1F1F1F"/>
          <w:shd w:val="clear" w:color="auto" w:fill="F0F4F9"/>
        </w:rPr>
        <w:br/>
        <w:t xml:space="preserve">    MX_USART2_UART_Init();</w:t>
      </w:r>
      <w:r>
        <w:rPr>
          <w:rFonts w:ascii="Google Sans" w:eastAsia="Google Sans" w:hAnsi="Google Sans" w:cs="Google Sans"/>
          <w:color w:val="1F1F1F"/>
          <w:shd w:val="clear" w:color="auto" w:fill="F0F4F9"/>
        </w:rPr>
        <w:br/>
        <w:t xml:space="preserve">    MX_ADC1_Init();</w:t>
      </w:r>
      <w:r>
        <w:rPr>
          <w:rFonts w:ascii="Google Sans" w:eastAsia="Google Sans" w:hAnsi="Google Sans" w:cs="Google Sans"/>
          <w:color w:val="1F1F1F"/>
          <w:shd w:val="clear" w:color="auto" w:fill="F0F4F9"/>
        </w:rPr>
        <w:br/>
        <w:t xml:space="preserve">    MX_TIM3_Init();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O ADC prosseguirá varrendo a matriz DMA na ligação lógica da estrutura em uso</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HAL_ADC_Start_DMA</w:t>
      </w:r>
      <w:proofErr w:type="spellEnd"/>
      <w:r>
        <w:rPr>
          <w:rFonts w:ascii="Google Sans" w:eastAsia="Google Sans" w:hAnsi="Google Sans" w:cs="Google Sans"/>
          <w:color w:val="1F1F1F"/>
          <w:shd w:val="clear" w:color="auto" w:fill="F0F4F9"/>
        </w:rPr>
        <w:t>(&amp;hadc1, (</w:t>
      </w:r>
      <w:r>
        <w:rPr>
          <w:rFonts w:ascii="Google Sans" w:eastAsia="Google Sans" w:hAnsi="Google Sans" w:cs="Google Sans"/>
          <w:color w:val="8430CE"/>
          <w:sz w:val="20"/>
          <w:szCs w:val="20"/>
          <w:shd w:val="clear" w:color="auto" w:fill="F0F4F9"/>
        </w:rPr>
        <w:t>uint32_t</w:t>
      </w:r>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buffer_Preenchimento</w:t>
      </w:r>
      <w:proofErr w:type="spellEnd"/>
      <w:r>
        <w:rPr>
          <w:rFonts w:ascii="Google Sans" w:eastAsia="Google Sans" w:hAnsi="Google Sans" w:cs="Google Sans"/>
          <w:color w:val="1F1F1F"/>
          <w:shd w:val="clear" w:color="auto" w:fill="F0F4F9"/>
        </w:rPr>
        <w:t>-&gt;</w:t>
      </w:r>
      <w:proofErr w:type="spellStart"/>
      <w:r>
        <w:rPr>
          <w:rFonts w:ascii="Google Sans" w:eastAsia="Google Sans" w:hAnsi="Google Sans" w:cs="Google Sans"/>
          <w:color w:val="1F1F1F"/>
          <w:shd w:val="clear" w:color="auto" w:fill="F0F4F9"/>
        </w:rPr>
        <w:t>flex_data</w:t>
      </w:r>
      <w:proofErr w:type="spellEnd"/>
      <w:r>
        <w:rPr>
          <w:rFonts w:ascii="Google Sans" w:eastAsia="Google Sans" w:hAnsi="Google Sans" w:cs="Google Sans"/>
          <w:color w:val="1F1F1F"/>
          <w:shd w:val="clear" w:color="auto" w:fill="F0F4F9"/>
        </w:rPr>
        <w:t>, NUM_CANAL_FLEX_ADC);</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xml:space="preserve">// O </w:t>
      </w:r>
      <w:proofErr w:type="spellStart"/>
      <w:r>
        <w:rPr>
          <w:rFonts w:ascii="Google Sans" w:eastAsia="Google Sans" w:hAnsi="Google Sans" w:cs="Google Sans"/>
          <w:color w:val="5F6368"/>
          <w:sz w:val="20"/>
          <w:szCs w:val="20"/>
          <w:shd w:val="clear" w:color="auto" w:fill="F0F4F9"/>
        </w:rPr>
        <w:t>trigger</w:t>
      </w:r>
      <w:proofErr w:type="spellEnd"/>
      <w:r>
        <w:rPr>
          <w:rFonts w:ascii="Google Sans" w:eastAsia="Google Sans" w:hAnsi="Google Sans" w:cs="Google Sans"/>
          <w:color w:val="5F6368"/>
          <w:sz w:val="20"/>
          <w:szCs w:val="20"/>
          <w:shd w:val="clear" w:color="auto" w:fill="F0F4F9"/>
        </w:rPr>
        <w:t xml:space="preserve"> do temporizador inicia a engrenagem cíclica a 50Hz baseada em eventos</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HAL_TIM_Base_Start</w:t>
      </w:r>
      <w:proofErr w:type="spellEnd"/>
      <w:r>
        <w:rPr>
          <w:rFonts w:ascii="Google Sans" w:eastAsia="Google Sans" w:hAnsi="Google Sans" w:cs="Google Sans"/>
          <w:color w:val="1F1F1F"/>
          <w:shd w:val="clear" w:color="auto" w:fill="F0F4F9"/>
        </w:rPr>
        <w:t xml:space="preserve">(&amp;htim3);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8430CE"/>
          <w:sz w:val="20"/>
          <w:szCs w:val="20"/>
          <w:shd w:val="clear" w:color="auto" w:fill="F0F4F9"/>
        </w:rPr>
        <w:t>char</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buffer_texto_transmitir</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8430CE"/>
          <w:sz w:val="20"/>
          <w:szCs w:val="20"/>
          <w:shd w:val="clear" w:color="auto" w:fill="F0F4F9"/>
        </w:rPr>
        <w:t>while</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8430CE"/>
          <w:sz w:val="20"/>
          <w:szCs w:val="20"/>
          <w:shd w:val="clear" w:color="auto" w:fill="F0F4F9"/>
        </w:rPr>
        <w:t>if</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processar_flag_pronto</w:t>
      </w:r>
      <w:proofErr w:type="spellEnd"/>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lastRenderedPageBreak/>
        <w:t xml:space="preserve">            </w:t>
      </w:r>
      <w:proofErr w:type="spellStart"/>
      <w:r>
        <w:rPr>
          <w:rFonts w:ascii="Google Sans" w:eastAsia="Google Sans" w:hAnsi="Google Sans" w:cs="Google Sans"/>
          <w:color w:val="1F1F1F"/>
          <w:shd w:val="clear" w:color="auto" w:fill="F0F4F9"/>
        </w:rPr>
        <w:t>processar_flag_pronto</w:t>
      </w:r>
      <w:proofErr w:type="spellEnd"/>
      <w:r>
        <w:rPr>
          <w:rFonts w:ascii="Google Sans" w:eastAsia="Google Sans" w:hAnsi="Google Sans" w:cs="Google Sans"/>
          <w:color w:val="1F1F1F"/>
          <w:shd w:val="clear" w:color="auto" w:fill="F0F4F9"/>
        </w:rPr>
        <w:t xml:space="preserve"> =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5F6368"/>
          <w:sz w:val="20"/>
          <w:szCs w:val="20"/>
          <w:shd w:val="clear" w:color="auto" w:fill="F0F4F9"/>
        </w:rPr>
        <w:t>// Desarme de segurança e tranca lógica</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xml:space="preserve">// Loop extensivo para </w:t>
      </w:r>
      <w:proofErr w:type="spellStart"/>
      <w:r>
        <w:rPr>
          <w:rFonts w:ascii="Google Sans" w:eastAsia="Google Sans" w:hAnsi="Google Sans" w:cs="Google Sans"/>
          <w:color w:val="5F6368"/>
          <w:sz w:val="20"/>
          <w:szCs w:val="20"/>
          <w:shd w:val="clear" w:color="auto" w:fill="F0F4F9"/>
        </w:rPr>
        <w:t>renderizar</w:t>
      </w:r>
      <w:proofErr w:type="spellEnd"/>
      <w:r>
        <w:rPr>
          <w:rFonts w:ascii="Google Sans" w:eastAsia="Google Sans" w:hAnsi="Google Sans" w:cs="Google Sans"/>
          <w:color w:val="5F6368"/>
          <w:sz w:val="20"/>
          <w:szCs w:val="20"/>
          <w:shd w:val="clear" w:color="auto" w:fill="F0F4F9"/>
        </w:rPr>
        <w:t xml:space="preserve"> amostra a amostra dos dados estáticos retidos e protegidos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for</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8430CE"/>
          <w:sz w:val="20"/>
          <w:szCs w:val="20"/>
          <w:shd w:val="clear" w:color="auto" w:fill="F0F4F9"/>
        </w:rPr>
        <w:t>uint16_t</w:t>
      </w:r>
      <w:r>
        <w:rPr>
          <w:rFonts w:ascii="Google Sans" w:eastAsia="Google Sans" w:hAnsi="Google Sans" w:cs="Google Sans"/>
          <w:color w:val="1F1F1F"/>
          <w:shd w:val="clear" w:color="auto" w:fill="F0F4F9"/>
        </w:rPr>
        <w:t xml:space="preserve"> x =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x &lt; AMOSTRAS_POR_PACOTE; x++)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967D2"/>
          <w:sz w:val="20"/>
          <w:szCs w:val="20"/>
          <w:shd w:val="clear" w:color="auto" w:fill="F0F4F9"/>
        </w:rPr>
        <w:t>sprintf</w:t>
      </w:r>
      <w:proofErr w:type="spellEnd"/>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buffer_texto_transmitir</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w:t>
      </w:r>
      <w:proofErr w:type="spellStart"/>
      <w:r>
        <w:rPr>
          <w:rFonts w:ascii="Google Sans" w:eastAsia="Google Sans" w:hAnsi="Google Sans" w:cs="Google Sans"/>
          <w:color w:val="188038"/>
          <w:sz w:val="20"/>
          <w:szCs w:val="20"/>
          <w:shd w:val="clear" w:color="auto" w:fill="F0F4F9"/>
        </w:rPr>
        <w:t>d,%d,%d,%d,%d,%d,%d,%d,%d,%d,%d</w:t>
      </w:r>
      <w:proofErr w:type="spellEnd"/>
      <w:r>
        <w:rPr>
          <w:rFonts w:ascii="Google Sans" w:eastAsia="Google Sans" w:hAnsi="Google Sans" w:cs="Google Sans"/>
          <w:color w:val="188038"/>
          <w:sz w:val="20"/>
          <w:szCs w:val="20"/>
          <w:shd w:val="clear" w:color="auto" w:fill="F0F4F9"/>
        </w:rPr>
        <w:t>\n"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buffer_Transmissao</w:t>
      </w:r>
      <w:proofErr w:type="spellEnd"/>
      <w:r>
        <w:rPr>
          <w:rFonts w:ascii="Google Sans" w:eastAsia="Google Sans" w:hAnsi="Google Sans" w:cs="Google Sans"/>
          <w:color w:val="1F1F1F"/>
          <w:shd w:val="clear" w:color="auto" w:fill="F0F4F9"/>
        </w:rPr>
        <w:t>[x].</w:t>
      </w:r>
      <w:proofErr w:type="spellStart"/>
      <w:r>
        <w:rPr>
          <w:rFonts w:ascii="Google Sans" w:eastAsia="Google Sans" w:hAnsi="Google Sans" w:cs="Google Sans"/>
          <w:color w:val="1F1F1F"/>
          <w:shd w:val="clear" w:color="auto" w:fill="F0F4F9"/>
        </w:rPr>
        <w:t>imu_data</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buffer_Transmissao</w:t>
      </w:r>
      <w:proofErr w:type="spellEnd"/>
      <w:r>
        <w:rPr>
          <w:rFonts w:ascii="Google Sans" w:eastAsia="Google Sans" w:hAnsi="Google Sans" w:cs="Google Sans"/>
          <w:color w:val="1F1F1F"/>
          <w:shd w:val="clear" w:color="auto" w:fill="F0F4F9"/>
        </w:rPr>
        <w:t>[x].</w:t>
      </w:r>
      <w:proofErr w:type="spellStart"/>
      <w:r>
        <w:rPr>
          <w:rFonts w:ascii="Google Sans" w:eastAsia="Google Sans" w:hAnsi="Google Sans" w:cs="Google Sans"/>
          <w:color w:val="1F1F1F"/>
          <w:shd w:val="clear" w:color="auto" w:fill="F0F4F9"/>
        </w:rPr>
        <w:t>imu_data</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buffer_Transmissao</w:t>
      </w:r>
      <w:proofErr w:type="spellEnd"/>
      <w:r>
        <w:rPr>
          <w:rFonts w:ascii="Google Sans" w:eastAsia="Google Sans" w:hAnsi="Google Sans" w:cs="Google Sans"/>
          <w:color w:val="1F1F1F"/>
          <w:shd w:val="clear" w:color="auto" w:fill="F0F4F9"/>
        </w:rPr>
        <w:t>[x].</w:t>
      </w:r>
      <w:proofErr w:type="spellStart"/>
      <w:r>
        <w:rPr>
          <w:rFonts w:ascii="Google Sans" w:eastAsia="Google Sans" w:hAnsi="Google Sans" w:cs="Google Sans"/>
          <w:color w:val="1F1F1F"/>
          <w:shd w:val="clear" w:color="auto" w:fill="F0F4F9"/>
        </w:rPr>
        <w:t>imu_data</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buffer_Transmissao</w:t>
      </w:r>
      <w:proofErr w:type="spellEnd"/>
      <w:r>
        <w:rPr>
          <w:rFonts w:ascii="Google Sans" w:eastAsia="Google Sans" w:hAnsi="Google Sans" w:cs="Google Sans"/>
          <w:color w:val="1F1F1F"/>
          <w:shd w:val="clear" w:color="auto" w:fill="F0F4F9"/>
        </w:rPr>
        <w:t>[x].</w:t>
      </w:r>
      <w:proofErr w:type="spellStart"/>
      <w:r>
        <w:rPr>
          <w:rFonts w:ascii="Google Sans" w:eastAsia="Google Sans" w:hAnsi="Google Sans" w:cs="Google Sans"/>
          <w:color w:val="1F1F1F"/>
          <w:shd w:val="clear" w:color="auto" w:fill="F0F4F9"/>
        </w:rPr>
        <w:t>imu_data</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buffer_Transmissao</w:t>
      </w:r>
      <w:proofErr w:type="spellEnd"/>
      <w:r>
        <w:rPr>
          <w:rFonts w:ascii="Google Sans" w:eastAsia="Google Sans" w:hAnsi="Google Sans" w:cs="Google Sans"/>
          <w:color w:val="1F1F1F"/>
          <w:shd w:val="clear" w:color="auto" w:fill="F0F4F9"/>
        </w:rPr>
        <w:t>[x].</w:t>
      </w:r>
      <w:proofErr w:type="spellStart"/>
      <w:r>
        <w:rPr>
          <w:rFonts w:ascii="Google Sans" w:eastAsia="Google Sans" w:hAnsi="Google Sans" w:cs="Google Sans"/>
          <w:color w:val="1F1F1F"/>
          <w:shd w:val="clear" w:color="auto" w:fill="F0F4F9"/>
        </w:rPr>
        <w:t>imu_data</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buffer_Transmissao</w:t>
      </w:r>
      <w:proofErr w:type="spellEnd"/>
      <w:r>
        <w:rPr>
          <w:rFonts w:ascii="Google Sans" w:eastAsia="Google Sans" w:hAnsi="Google Sans" w:cs="Google Sans"/>
          <w:color w:val="1F1F1F"/>
          <w:shd w:val="clear" w:color="auto" w:fill="F0F4F9"/>
        </w:rPr>
        <w:t>[x].</w:t>
      </w:r>
      <w:proofErr w:type="spellStart"/>
      <w:r>
        <w:rPr>
          <w:rFonts w:ascii="Google Sans" w:eastAsia="Google Sans" w:hAnsi="Google Sans" w:cs="Google Sans"/>
          <w:color w:val="1F1F1F"/>
          <w:shd w:val="clear" w:color="auto" w:fill="F0F4F9"/>
        </w:rPr>
        <w:t>imu_data</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buffer_Transmissao</w:t>
      </w:r>
      <w:proofErr w:type="spellEnd"/>
      <w:r>
        <w:rPr>
          <w:rFonts w:ascii="Google Sans" w:eastAsia="Google Sans" w:hAnsi="Google Sans" w:cs="Google Sans"/>
          <w:color w:val="1F1F1F"/>
          <w:shd w:val="clear" w:color="auto" w:fill="F0F4F9"/>
        </w:rPr>
        <w:t>[x].</w:t>
      </w:r>
      <w:proofErr w:type="spellStart"/>
      <w:r>
        <w:rPr>
          <w:rFonts w:ascii="Google Sans" w:eastAsia="Google Sans" w:hAnsi="Google Sans" w:cs="Google Sans"/>
          <w:color w:val="1F1F1F"/>
          <w:shd w:val="clear" w:color="auto" w:fill="F0F4F9"/>
        </w:rPr>
        <w:t>flex_data</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buffer_Transmissao</w:t>
      </w:r>
      <w:proofErr w:type="spellEnd"/>
      <w:r>
        <w:rPr>
          <w:rFonts w:ascii="Google Sans" w:eastAsia="Google Sans" w:hAnsi="Google Sans" w:cs="Google Sans"/>
          <w:color w:val="1F1F1F"/>
          <w:shd w:val="clear" w:color="auto" w:fill="F0F4F9"/>
        </w:rPr>
        <w:t>[x].</w:t>
      </w:r>
      <w:proofErr w:type="spellStart"/>
      <w:r>
        <w:rPr>
          <w:rFonts w:ascii="Google Sans" w:eastAsia="Google Sans" w:hAnsi="Google Sans" w:cs="Google Sans"/>
          <w:color w:val="1F1F1F"/>
          <w:shd w:val="clear" w:color="auto" w:fill="F0F4F9"/>
        </w:rPr>
        <w:t>flex_data</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buffer_Transmissao</w:t>
      </w:r>
      <w:proofErr w:type="spellEnd"/>
      <w:r>
        <w:rPr>
          <w:rFonts w:ascii="Google Sans" w:eastAsia="Google Sans" w:hAnsi="Google Sans" w:cs="Google Sans"/>
          <w:color w:val="1F1F1F"/>
          <w:shd w:val="clear" w:color="auto" w:fill="F0F4F9"/>
        </w:rPr>
        <w:t>[x].</w:t>
      </w:r>
      <w:proofErr w:type="spellStart"/>
      <w:r>
        <w:rPr>
          <w:rFonts w:ascii="Google Sans" w:eastAsia="Google Sans" w:hAnsi="Google Sans" w:cs="Google Sans"/>
          <w:color w:val="1F1F1F"/>
          <w:shd w:val="clear" w:color="auto" w:fill="F0F4F9"/>
        </w:rPr>
        <w:t>flex_data</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buffer_Transmissao</w:t>
      </w:r>
      <w:proofErr w:type="spellEnd"/>
      <w:r>
        <w:rPr>
          <w:rFonts w:ascii="Google Sans" w:eastAsia="Google Sans" w:hAnsi="Google Sans" w:cs="Google Sans"/>
          <w:color w:val="1F1F1F"/>
          <w:shd w:val="clear" w:color="auto" w:fill="F0F4F9"/>
        </w:rPr>
        <w:t>[x].</w:t>
      </w:r>
      <w:proofErr w:type="spellStart"/>
      <w:r>
        <w:rPr>
          <w:rFonts w:ascii="Google Sans" w:eastAsia="Google Sans" w:hAnsi="Google Sans" w:cs="Google Sans"/>
          <w:color w:val="1F1F1F"/>
          <w:shd w:val="clear" w:color="auto" w:fill="F0F4F9"/>
        </w:rPr>
        <w:t>flex_data</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buffer_Transmissao</w:t>
      </w:r>
      <w:proofErr w:type="spellEnd"/>
      <w:r>
        <w:rPr>
          <w:rFonts w:ascii="Google Sans" w:eastAsia="Google Sans" w:hAnsi="Google Sans" w:cs="Google Sans"/>
          <w:color w:val="1F1F1F"/>
          <w:shd w:val="clear" w:color="auto" w:fill="F0F4F9"/>
        </w:rPr>
        <w:t>[x].</w:t>
      </w:r>
      <w:proofErr w:type="spellStart"/>
      <w:r>
        <w:rPr>
          <w:rFonts w:ascii="Google Sans" w:eastAsia="Google Sans" w:hAnsi="Google Sans" w:cs="Google Sans"/>
          <w:color w:val="1F1F1F"/>
          <w:shd w:val="clear" w:color="auto" w:fill="F0F4F9"/>
        </w:rPr>
        <w:t>flex_data</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Emissão com API não obstrutiva de UART-DMA e alta cadência em Bauds (</w:t>
      </w:r>
      <w:proofErr w:type="spellStart"/>
      <w:r>
        <w:rPr>
          <w:rFonts w:ascii="Google Sans" w:eastAsia="Google Sans" w:hAnsi="Google Sans" w:cs="Google Sans"/>
          <w:color w:val="5F6368"/>
          <w:sz w:val="20"/>
          <w:szCs w:val="20"/>
          <w:shd w:val="clear" w:color="auto" w:fill="F0F4F9"/>
        </w:rPr>
        <w:t>ex</w:t>
      </w:r>
      <w:proofErr w:type="spellEnd"/>
      <w:r>
        <w:rPr>
          <w:rFonts w:ascii="Google Sans" w:eastAsia="Google Sans" w:hAnsi="Google Sans" w:cs="Google Sans"/>
          <w:color w:val="5F6368"/>
          <w:sz w:val="20"/>
          <w:szCs w:val="20"/>
          <w:shd w:val="clear" w:color="auto" w:fill="F0F4F9"/>
        </w:rPr>
        <w:t>: 115200)</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HAL_UART_Transmit_DMA</w:t>
      </w:r>
      <w:proofErr w:type="spellEnd"/>
      <w:r>
        <w:rPr>
          <w:rFonts w:ascii="Google Sans" w:eastAsia="Google Sans" w:hAnsi="Google Sans" w:cs="Google Sans"/>
          <w:color w:val="1F1F1F"/>
          <w:shd w:val="clear" w:color="auto" w:fill="F0F4F9"/>
        </w:rPr>
        <w:t>(&amp;huart2, (</w:t>
      </w:r>
      <w:r>
        <w:rPr>
          <w:rFonts w:ascii="Google Sans" w:eastAsia="Google Sans" w:hAnsi="Google Sans" w:cs="Google Sans"/>
          <w:color w:val="8430CE"/>
          <w:sz w:val="20"/>
          <w:szCs w:val="20"/>
          <w:shd w:val="clear" w:color="auto" w:fill="F0F4F9"/>
        </w:rPr>
        <w:t>uint8_t</w:t>
      </w:r>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buffer_texto_transmitir</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967D2"/>
          <w:sz w:val="20"/>
          <w:szCs w:val="20"/>
          <w:shd w:val="clear" w:color="auto" w:fill="F0F4F9"/>
        </w:rPr>
        <w:t>strlen</w:t>
      </w:r>
      <w:proofErr w:type="spellEnd"/>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buffer_texto_transmitir</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p>
    <w:p w14:paraId="05CE431A"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i/>
          <w:iCs/>
          <w:color w:val="1F1F1F"/>
        </w:rPr>
        <w:t>Nota Arquitetural Complementar:</w:t>
      </w:r>
      <w:r>
        <w:rPr>
          <w:rFonts w:ascii="Google Sans" w:eastAsia="Google Sans" w:hAnsi="Google Sans" w:cs="Google Sans"/>
          <w:color w:val="1F1F1F"/>
        </w:rPr>
        <w:t xml:space="preserve"> Importa referir que a UART1 ou a USART2 do STM32F411RE partilham compatibilidades singulares. Numa placa de desenvolvimento tipo </w:t>
      </w:r>
      <w:proofErr w:type="spellStart"/>
      <w:r>
        <w:rPr>
          <w:rFonts w:ascii="Google Sans" w:eastAsia="Google Sans" w:hAnsi="Google Sans" w:cs="Google Sans"/>
          <w:i/>
          <w:iCs/>
          <w:color w:val="1F1F1F"/>
        </w:rPr>
        <w:t>Nucleo</w:t>
      </w:r>
      <w:proofErr w:type="spellEnd"/>
      <w:r>
        <w:rPr>
          <w:rFonts w:ascii="Google Sans" w:eastAsia="Google Sans" w:hAnsi="Google Sans" w:cs="Google Sans"/>
          <w:color w:val="1F1F1F"/>
        </w:rPr>
        <w:t xml:space="preserve">, os pinos de abstração PA2 e PA3 encostam diretamente na arquitetura matricial do ST-LINK V2 embarcado. Isto converte internamente a malha eletrónica e imita instantaneamente uma </w:t>
      </w:r>
      <w:proofErr w:type="spellStart"/>
      <w:r>
        <w:rPr>
          <w:rFonts w:ascii="Google Sans" w:eastAsia="Google Sans" w:hAnsi="Google Sans" w:cs="Google Sans"/>
          <w:color w:val="1F1F1F"/>
        </w:rPr>
        <w:t>Com-Port</w:t>
      </w:r>
      <w:proofErr w:type="spellEnd"/>
      <w:r>
        <w:rPr>
          <w:rFonts w:ascii="Google Sans" w:eastAsia="Google Sans" w:hAnsi="Google Sans" w:cs="Google Sans"/>
          <w:color w:val="1F1F1F"/>
        </w:rPr>
        <w:t xml:space="preserve"> de ponte Serial para USB no sistema central Windows/Linux.</w:t>
      </w:r>
      <w:r>
        <w:rPr>
          <w:rFonts w:ascii="Google Sans" w:eastAsia="Google Sans" w:hAnsi="Google Sans" w:cs="Google Sans"/>
          <w:color w:val="444746"/>
          <w:sz w:val="24"/>
          <w:szCs w:val="24"/>
          <w:vertAlign w:val="superscript"/>
        </w:rPr>
        <w:t>46</w:t>
      </w:r>
      <w:r>
        <w:rPr>
          <w:rFonts w:ascii="Google Sans" w:eastAsia="Google Sans" w:hAnsi="Google Sans" w:cs="Google Sans"/>
          <w:color w:val="1F1F1F"/>
        </w:rPr>
        <w:t xml:space="preserve"> Consequentemente, para a recolha estrita dos </w:t>
      </w:r>
      <w:proofErr w:type="spellStart"/>
      <w:r>
        <w:rPr>
          <w:rFonts w:ascii="Google Sans" w:eastAsia="Google Sans" w:hAnsi="Google Sans" w:cs="Google Sans"/>
          <w:i/>
          <w:iCs/>
          <w:color w:val="1F1F1F"/>
        </w:rPr>
        <w:t>datasets</w:t>
      </w:r>
      <w:proofErr w:type="spellEnd"/>
      <w:r>
        <w:rPr>
          <w:rFonts w:ascii="Google Sans" w:eastAsia="Google Sans" w:hAnsi="Google Sans" w:cs="Google Sans"/>
          <w:color w:val="1F1F1F"/>
        </w:rPr>
        <w:t xml:space="preserve"> iniciais, pode-se usar esta conexão USB robusta eliminando latências externas imprevisíveis do modelo </w:t>
      </w:r>
      <w:r>
        <w:rPr>
          <w:rFonts w:ascii="Google Sans" w:eastAsia="Google Sans" w:hAnsi="Google Sans" w:cs="Google Sans"/>
          <w:i/>
          <w:iCs/>
          <w:color w:val="1F1F1F"/>
        </w:rPr>
        <w:t>Bluetooth</w:t>
      </w:r>
      <w:r>
        <w:rPr>
          <w:rFonts w:ascii="Google Sans" w:eastAsia="Google Sans" w:hAnsi="Google Sans" w:cs="Google Sans"/>
          <w:color w:val="1F1F1F"/>
        </w:rPr>
        <w:t xml:space="preserve"> para obter um ficheiro limpo.</w:t>
      </w:r>
    </w:p>
    <w:p w14:paraId="54F0DED6" w14:textId="77777777" w:rsidR="00D771A0"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4.3. Interface </w:t>
      </w:r>
      <w:proofErr w:type="spellStart"/>
      <w:r>
        <w:rPr>
          <w:rFonts w:ascii="Google Sans" w:eastAsia="Google Sans" w:hAnsi="Google Sans" w:cs="Google Sans"/>
          <w:color w:val="1F1F1F"/>
        </w:rPr>
        <w:t>Python</w:t>
      </w:r>
      <w:proofErr w:type="spellEnd"/>
      <w:r>
        <w:rPr>
          <w:rFonts w:ascii="Google Sans" w:eastAsia="Google Sans" w:hAnsi="Google Sans" w:cs="Google Sans"/>
          <w:color w:val="1F1F1F"/>
        </w:rPr>
        <w:t xml:space="preserve"> de Arquivo Central (CSV)</w:t>
      </w:r>
    </w:p>
    <w:p w14:paraId="37A19FE5"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Com as cadências do microcontrolador ajustadas e formatadas com separadores lógicos ("</w:t>
      </w:r>
      <w:proofErr w:type="spellStart"/>
      <w:r>
        <w:rPr>
          <w:rFonts w:ascii="Google Sans" w:eastAsia="Google Sans" w:hAnsi="Google Sans" w:cs="Google Sans"/>
          <w:color w:val="1F1F1F"/>
        </w:rPr>
        <w:t>comma-separated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values</w:t>
      </w:r>
      <w:proofErr w:type="spellEnd"/>
      <w:r>
        <w:rPr>
          <w:rFonts w:ascii="Google Sans" w:eastAsia="Google Sans" w:hAnsi="Google Sans" w:cs="Google Sans"/>
          <w:color w:val="1F1F1F"/>
        </w:rPr>
        <w:t xml:space="preserve">" num </w:t>
      </w:r>
      <w:proofErr w:type="spellStart"/>
      <w:r>
        <w:rPr>
          <w:rFonts w:ascii="Google Sans" w:eastAsia="Google Sans" w:hAnsi="Google Sans" w:cs="Google Sans"/>
          <w:i/>
          <w:iCs/>
          <w:color w:val="1F1F1F"/>
        </w:rPr>
        <w:t>string</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frame</w:t>
      </w:r>
      <w:proofErr w:type="spellEnd"/>
      <w:r>
        <w:rPr>
          <w:rFonts w:ascii="Google Sans" w:eastAsia="Google Sans" w:hAnsi="Google Sans" w:cs="Google Sans"/>
          <w:color w:val="1F1F1F"/>
        </w:rPr>
        <w:t xml:space="preserve"> encerrando pela quebra virtual do </w:t>
      </w:r>
      <w:proofErr w:type="spellStart"/>
      <w:r>
        <w:rPr>
          <w:rFonts w:ascii="Google Sans" w:eastAsia="Google Sans" w:hAnsi="Google Sans" w:cs="Google Sans"/>
          <w:color w:val="1F1F1F"/>
        </w:rPr>
        <w:t>caracter</w:t>
      </w:r>
      <w:proofErr w:type="spellEnd"/>
      <w:r>
        <w:rPr>
          <w:rFonts w:ascii="Google Sans" w:eastAsia="Google Sans" w:hAnsi="Google Sans" w:cs="Google Sans"/>
          <w:color w:val="1F1F1F"/>
        </w:rPr>
        <w:t xml:space="preserve"> de escape \n), a base do PC assume agora a premissa de um recetor limpo.</w:t>
      </w:r>
      <w:r>
        <w:rPr>
          <w:rFonts w:ascii="Google Sans" w:eastAsia="Google Sans" w:hAnsi="Google Sans" w:cs="Google Sans"/>
          <w:color w:val="444746"/>
          <w:sz w:val="24"/>
          <w:szCs w:val="24"/>
          <w:vertAlign w:val="superscript"/>
        </w:rPr>
        <w:t>49</w:t>
      </w:r>
      <w:r>
        <w:rPr>
          <w:rFonts w:ascii="Google Sans" w:eastAsia="Google Sans" w:hAnsi="Google Sans" w:cs="Google Sans"/>
          <w:color w:val="1F1F1F"/>
        </w:rPr>
        <w:t xml:space="preserve"> Um script interpretativo em linguagem </w:t>
      </w:r>
      <w:proofErr w:type="spellStart"/>
      <w:r>
        <w:rPr>
          <w:rFonts w:ascii="Google Sans" w:eastAsia="Google Sans" w:hAnsi="Google Sans" w:cs="Google Sans"/>
          <w:color w:val="1F1F1F"/>
        </w:rPr>
        <w:t>Python</w:t>
      </w:r>
      <w:proofErr w:type="spellEnd"/>
      <w:r>
        <w:rPr>
          <w:rFonts w:ascii="Google Sans" w:eastAsia="Google Sans" w:hAnsi="Google Sans" w:cs="Google Sans"/>
          <w:color w:val="1F1F1F"/>
        </w:rPr>
        <w:t xml:space="preserve"> atua com precisão, instanciando chamamentos paralelos que observam assincronamente as portas via módulo genérico pyserial.</w:t>
      </w:r>
      <w:r>
        <w:rPr>
          <w:rFonts w:ascii="Google Sans" w:eastAsia="Google Sans" w:hAnsi="Google Sans" w:cs="Google Sans"/>
          <w:color w:val="444746"/>
          <w:sz w:val="24"/>
          <w:szCs w:val="24"/>
          <w:vertAlign w:val="superscript"/>
        </w:rPr>
        <w:t>49</w:t>
      </w:r>
    </w:p>
    <w:p w14:paraId="4E7FDA19"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O código deve abrir a conexão limitando perdas passivas. É essencial usar a função codificada do bloco de instrução base do SO que trava preventivamente ciclos excessivos sem tráfego de chegada (</w:t>
      </w:r>
      <w:proofErr w:type="spellStart"/>
      <w:r>
        <w:rPr>
          <w:rFonts w:ascii="Google Sans" w:eastAsia="Google Sans" w:hAnsi="Google Sans" w:cs="Google Sans"/>
          <w:color w:val="1F1F1F"/>
        </w:rPr>
        <w:t>ser.in_waiting</w:t>
      </w:r>
      <w:proofErr w:type="spellEnd"/>
      <w:r>
        <w:rPr>
          <w:rFonts w:ascii="Google Sans" w:eastAsia="Google Sans" w:hAnsi="Google Sans" w:cs="Google Sans"/>
          <w:color w:val="1F1F1F"/>
        </w:rPr>
        <w:t>) para gerir latências da própria cache base do USB.</w:t>
      </w:r>
      <w:r>
        <w:rPr>
          <w:rFonts w:ascii="Google Sans" w:eastAsia="Google Sans" w:hAnsi="Google Sans" w:cs="Google Sans"/>
          <w:color w:val="444746"/>
          <w:sz w:val="24"/>
          <w:szCs w:val="24"/>
          <w:vertAlign w:val="superscript"/>
        </w:rPr>
        <w:t>49</w:t>
      </w:r>
    </w:p>
    <w:p w14:paraId="19DEDCFB" w14:textId="77777777" w:rsidR="00D771A0" w:rsidRDefault="00D771A0">
      <w:pPr>
        <w:pBdr>
          <w:top w:val="nil"/>
          <w:left w:val="nil"/>
          <w:bottom w:val="nil"/>
          <w:right w:val="nil"/>
          <w:between w:val="nil"/>
        </w:pBdr>
        <w:spacing w:after="240" w:line="275" w:lineRule="auto"/>
        <w:ind w:left="240" w:right="120"/>
        <w:rPr>
          <w:rFonts w:ascii="Google Sans" w:eastAsia="Google Sans" w:hAnsi="Google Sans" w:cs="Google Sans"/>
          <w:color w:val="444746"/>
          <w:sz w:val="24"/>
          <w:szCs w:val="24"/>
          <w:vertAlign w:val="superscript"/>
        </w:rPr>
      </w:pPr>
    </w:p>
    <w:p w14:paraId="15D0523E" w14:textId="77777777" w:rsidR="00D771A0" w:rsidRDefault="00000000">
      <w:pPr>
        <w:pBdr>
          <w:top w:val="nil"/>
          <w:left w:val="nil"/>
          <w:bottom w:val="nil"/>
          <w:right w:val="nil"/>
          <w:between w:val="nil"/>
        </w:pBdr>
        <w:spacing w:before="120" w:after="150" w:line="275" w:lineRule="auto"/>
        <w:ind w:left="240" w:right="120"/>
        <w:rPr>
          <w:rFonts w:ascii="Google Sans" w:eastAsia="Google Sans" w:hAnsi="Google Sans" w:cs="Google Sans"/>
          <w:color w:val="444746"/>
          <w:shd w:val="clear" w:color="auto" w:fill="F0F4F9"/>
        </w:rPr>
      </w:pPr>
      <w:proofErr w:type="spellStart"/>
      <w:r>
        <w:rPr>
          <w:rFonts w:ascii="Google Sans" w:eastAsia="Google Sans" w:hAnsi="Google Sans" w:cs="Google Sans"/>
          <w:color w:val="444746"/>
          <w:shd w:val="clear" w:color="auto" w:fill="F0F4F9"/>
        </w:rPr>
        <w:lastRenderedPageBreak/>
        <w:t>Python</w:t>
      </w:r>
      <w:proofErr w:type="spellEnd"/>
    </w:p>
    <w:p w14:paraId="73EFCBD1" w14:textId="77777777" w:rsidR="00D771A0" w:rsidRDefault="00D771A0">
      <w:pPr>
        <w:pBdr>
          <w:top w:val="nil"/>
          <w:left w:val="nil"/>
          <w:bottom w:val="nil"/>
          <w:right w:val="nil"/>
          <w:between w:val="nil"/>
        </w:pBdr>
        <w:spacing w:line="275" w:lineRule="auto"/>
        <w:rPr>
          <w:rFonts w:ascii="Google Sans" w:eastAsia="Google Sans" w:hAnsi="Google Sans" w:cs="Google Sans"/>
          <w:color w:val="444746"/>
          <w:shd w:val="clear" w:color="auto" w:fill="F0F4F9"/>
        </w:rPr>
      </w:pPr>
    </w:p>
    <w:p w14:paraId="516B1313" w14:textId="77777777" w:rsidR="00D771A0" w:rsidRDefault="00D771A0">
      <w:pPr>
        <w:pBdr>
          <w:top w:val="nil"/>
          <w:left w:val="nil"/>
          <w:bottom w:val="nil"/>
          <w:right w:val="nil"/>
          <w:between w:val="nil"/>
        </w:pBdr>
        <w:spacing w:line="275" w:lineRule="auto"/>
        <w:rPr>
          <w:rFonts w:ascii="Google Sans" w:eastAsia="Google Sans" w:hAnsi="Google Sans" w:cs="Google Sans"/>
          <w:color w:val="444746"/>
          <w:shd w:val="clear" w:color="auto" w:fill="F0F4F9"/>
        </w:rPr>
      </w:pPr>
    </w:p>
    <w:p w14:paraId="13C7AD60" w14:textId="77777777" w:rsidR="00D771A0" w:rsidRDefault="00000000">
      <w:pPr>
        <w:pBdr>
          <w:top w:val="nil"/>
          <w:left w:val="nil"/>
          <w:bottom w:val="nil"/>
          <w:right w:val="nil"/>
          <w:between w:val="nil"/>
        </w:pBdr>
        <w:spacing w:line="275" w:lineRule="auto"/>
        <w:rPr>
          <w:rFonts w:ascii="Google Sans" w:eastAsia="Google Sans" w:hAnsi="Google Sans" w:cs="Google Sans"/>
          <w:color w:val="1F1F1F"/>
          <w:shd w:val="clear" w:color="auto" w:fill="F0F4F9"/>
        </w:rPr>
      </w:pPr>
      <w:proofErr w:type="spellStart"/>
      <w:r>
        <w:rPr>
          <w:rFonts w:ascii="Google Sans" w:eastAsia="Google Sans" w:hAnsi="Google Sans" w:cs="Google Sans"/>
          <w:color w:val="8430CE"/>
          <w:sz w:val="20"/>
          <w:szCs w:val="20"/>
          <w:shd w:val="clear" w:color="auto" w:fill="F0F4F9"/>
        </w:rPr>
        <w:t>import</w:t>
      </w:r>
      <w:proofErr w:type="spellEnd"/>
      <w:r>
        <w:rPr>
          <w:rFonts w:ascii="Google Sans" w:eastAsia="Google Sans" w:hAnsi="Google Sans" w:cs="Google Sans"/>
          <w:color w:val="1F1F1F"/>
          <w:shd w:val="clear" w:color="auto" w:fill="F0F4F9"/>
        </w:rPr>
        <w:t xml:space="preserve"> serial</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import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csv</w:t>
      </w:r>
      <w:proofErr w:type="spellEnd"/>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import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sys</w:t>
      </w:r>
      <w:proofErr w:type="spellEnd"/>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Configurações dinâmicas de interface e nome de ficheiro-alvo do gesto local</w:t>
      </w:r>
      <w:r>
        <w:rPr>
          <w:rFonts w:ascii="Google Sans" w:eastAsia="Google Sans" w:hAnsi="Google Sans" w:cs="Google Sans"/>
          <w:color w:val="1F1F1F"/>
          <w:shd w:val="clear" w:color="auto" w:fill="F0F4F9"/>
        </w:rPr>
        <w:br/>
        <w:t xml:space="preserve">PORTA_COM_STM32 = </w:t>
      </w:r>
      <w:r>
        <w:rPr>
          <w:rFonts w:ascii="Google Sans" w:eastAsia="Google Sans" w:hAnsi="Google Sans" w:cs="Google Sans"/>
          <w:color w:val="188038"/>
          <w:sz w:val="20"/>
          <w:szCs w:val="20"/>
          <w:shd w:val="clear" w:color="auto" w:fill="F0F4F9"/>
        </w:rPr>
        <w:t>'COM3'</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5F6368"/>
          <w:sz w:val="20"/>
          <w:szCs w:val="20"/>
          <w:shd w:val="clear" w:color="auto" w:fill="F0F4F9"/>
        </w:rPr>
        <w:t># Exemplo adaptável à COM mapeada do ST-Link (gerenciador de dispositivos)</w:t>
      </w:r>
      <w:r>
        <w:rPr>
          <w:rFonts w:ascii="Google Sans" w:eastAsia="Google Sans" w:hAnsi="Google Sans" w:cs="Google Sans"/>
          <w:color w:val="1F1F1F"/>
          <w:shd w:val="clear" w:color="auto" w:fill="F0F4F9"/>
        </w:rPr>
        <w:br/>
        <w:t xml:space="preserve">TAXA_BAUD = </w:t>
      </w:r>
      <w:r>
        <w:rPr>
          <w:rFonts w:ascii="Google Sans" w:eastAsia="Google Sans" w:hAnsi="Google Sans" w:cs="Google Sans"/>
          <w:color w:val="B55908"/>
          <w:sz w:val="20"/>
          <w:szCs w:val="20"/>
          <w:shd w:val="clear" w:color="auto" w:fill="F0F4F9"/>
        </w:rPr>
        <w:t>115200</w:t>
      </w:r>
      <w:r>
        <w:rPr>
          <w:rFonts w:ascii="Google Sans" w:eastAsia="Google Sans" w:hAnsi="Google Sans" w:cs="Google Sans"/>
          <w:color w:val="1F1F1F"/>
          <w:shd w:val="clear" w:color="auto" w:fill="F0F4F9"/>
        </w:rPr>
        <w:br/>
        <w:t xml:space="preserve">ARQUIVO_DATASET = </w:t>
      </w:r>
      <w:r>
        <w:rPr>
          <w:rFonts w:ascii="Google Sans" w:eastAsia="Google Sans" w:hAnsi="Google Sans" w:cs="Google Sans"/>
          <w:color w:val="188038"/>
          <w:sz w:val="20"/>
          <w:szCs w:val="20"/>
          <w:shd w:val="clear" w:color="auto" w:fill="F0F4F9"/>
        </w:rPr>
        <w:t>"dataset_gesto_L.csv"</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try</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conexao_serial</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F1F1F"/>
          <w:shd w:val="clear" w:color="auto" w:fill="F0F4F9"/>
        </w:rPr>
        <w:t>serial.Serial</w:t>
      </w:r>
      <w:proofErr w:type="spellEnd"/>
      <w:r>
        <w:rPr>
          <w:rFonts w:ascii="Google Sans" w:eastAsia="Google Sans" w:hAnsi="Google Sans" w:cs="Google Sans"/>
          <w:color w:val="1F1F1F"/>
          <w:shd w:val="clear" w:color="auto" w:fill="F0F4F9"/>
        </w:rPr>
        <w:t xml:space="preserve">(PORTA_COM_STM32, TAXA_BAUD, </w:t>
      </w:r>
      <w:proofErr w:type="spellStart"/>
      <w:r>
        <w:rPr>
          <w:rFonts w:ascii="Google Sans" w:eastAsia="Google Sans" w:hAnsi="Google Sans" w:cs="Google Sans"/>
          <w:color w:val="1F1F1F"/>
          <w:shd w:val="clear" w:color="auto" w:fill="F0F4F9"/>
        </w:rPr>
        <w:t>timeout</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except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serial.SerialException</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8430CE"/>
          <w:sz w:val="20"/>
          <w:szCs w:val="20"/>
          <w:shd w:val="clear" w:color="auto" w:fill="F0F4F9"/>
        </w:rPr>
        <w:t>as</w:t>
      </w:r>
      <w:r>
        <w:rPr>
          <w:rFonts w:ascii="Google Sans" w:eastAsia="Google Sans" w:hAnsi="Google Sans" w:cs="Google Sans"/>
          <w:color w:val="1F1F1F"/>
          <w:shd w:val="clear" w:color="auto" w:fill="F0F4F9"/>
        </w:rPr>
        <w:t xml:space="preserve"> erro:</w:t>
      </w:r>
      <w:r>
        <w:rPr>
          <w:rFonts w:ascii="Google Sans" w:eastAsia="Google Sans" w:hAnsi="Google Sans" w:cs="Google Sans"/>
          <w:color w:val="1F1F1F"/>
          <w:shd w:val="clear" w:color="auto" w:fill="F0F4F9"/>
        </w:rPr>
        <w:br/>
        <w:t xml:space="preserve">    print(</w:t>
      </w:r>
      <w:proofErr w:type="spellStart"/>
      <w:r>
        <w:rPr>
          <w:rFonts w:ascii="Google Sans" w:eastAsia="Google Sans" w:hAnsi="Google Sans" w:cs="Google Sans"/>
          <w:color w:val="188038"/>
          <w:sz w:val="20"/>
          <w:szCs w:val="20"/>
          <w:shd w:val="clear" w:color="auto" w:fill="F0F4F9"/>
        </w:rPr>
        <w:t>f"Erro</w:t>
      </w:r>
      <w:proofErr w:type="spellEnd"/>
      <w:r>
        <w:rPr>
          <w:rFonts w:ascii="Google Sans" w:eastAsia="Google Sans" w:hAnsi="Google Sans" w:cs="Google Sans"/>
          <w:color w:val="188038"/>
          <w:sz w:val="20"/>
          <w:szCs w:val="20"/>
          <w:shd w:val="clear" w:color="auto" w:fill="F0F4F9"/>
        </w:rPr>
        <w:t xml:space="preserve"> fatal na ponte USB-Serial: </w:t>
      </w:r>
      <w:r>
        <w:rPr>
          <w:rFonts w:ascii="Google Sans" w:eastAsia="Google Sans" w:hAnsi="Google Sans" w:cs="Google Sans"/>
          <w:color w:val="1F1F1F"/>
          <w:sz w:val="20"/>
          <w:szCs w:val="20"/>
          <w:shd w:val="clear" w:color="auto" w:fill="F0F4F9"/>
        </w:rPr>
        <w:t>{erro}</w:t>
      </w:r>
      <w:r>
        <w:rPr>
          <w:rFonts w:ascii="Google Sans" w:eastAsia="Google Sans" w:hAnsi="Google Sans" w:cs="Google Sans"/>
          <w:color w:val="188038"/>
          <w:sz w:val="20"/>
          <w:szCs w:val="20"/>
          <w:shd w:val="clear" w:color="auto" w:fill="F0F4F9"/>
        </w:rPr>
        <w:t>"</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sys.exit</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t>print(</w:t>
      </w:r>
      <w:r>
        <w:rPr>
          <w:rFonts w:ascii="Google Sans" w:eastAsia="Google Sans" w:hAnsi="Google Sans" w:cs="Google Sans"/>
          <w:color w:val="188038"/>
          <w:sz w:val="20"/>
          <w:szCs w:val="20"/>
          <w:shd w:val="clear" w:color="auto" w:fill="F0F4F9"/>
        </w:rPr>
        <w:t xml:space="preserve">f" - Escuta engatada à </w:t>
      </w:r>
      <w:r>
        <w:rPr>
          <w:rFonts w:ascii="Google Sans" w:eastAsia="Google Sans" w:hAnsi="Google Sans" w:cs="Google Sans"/>
          <w:color w:val="1F1F1F"/>
          <w:sz w:val="20"/>
          <w:szCs w:val="20"/>
          <w:shd w:val="clear" w:color="auto" w:fill="F0F4F9"/>
        </w:rPr>
        <w:t>{TAXA_BAUD}</w:t>
      </w:r>
      <w:r>
        <w:rPr>
          <w:rFonts w:ascii="Google Sans" w:eastAsia="Google Sans" w:hAnsi="Google Sans" w:cs="Google Sans"/>
          <w:color w:val="188038"/>
          <w:sz w:val="20"/>
          <w:szCs w:val="20"/>
          <w:shd w:val="clear" w:color="auto" w:fill="F0F4F9"/>
        </w:rPr>
        <w:t xml:space="preserve"> </w:t>
      </w:r>
      <w:proofErr w:type="spellStart"/>
      <w:r>
        <w:rPr>
          <w:rFonts w:ascii="Google Sans" w:eastAsia="Google Sans" w:hAnsi="Google Sans" w:cs="Google Sans"/>
          <w:color w:val="188038"/>
          <w:sz w:val="20"/>
          <w:szCs w:val="20"/>
          <w:shd w:val="clear" w:color="auto" w:fill="F0F4F9"/>
        </w:rPr>
        <w:t>bps</w:t>
      </w:r>
      <w:proofErr w:type="spellEnd"/>
      <w:r>
        <w:rPr>
          <w:rFonts w:ascii="Google Sans" w:eastAsia="Google Sans" w:hAnsi="Google Sans" w:cs="Google Sans"/>
          <w:color w:val="188038"/>
          <w:sz w:val="20"/>
          <w:szCs w:val="20"/>
          <w:shd w:val="clear" w:color="auto" w:fill="F0F4F9"/>
        </w:rPr>
        <w:t xml:space="preserve">. Utilize (CTRL+C) para interromper captação de </w:t>
      </w:r>
      <w:proofErr w:type="spellStart"/>
      <w:r>
        <w:rPr>
          <w:rFonts w:ascii="Google Sans" w:eastAsia="Google Sans" w:hAnsi="Google Sans" w:cs="Google Sans"/>
          <w:color w:val="188038"/>
          <w:sz w:val="20"/>
          <w:szCs w:val="20"/>
          <w:shd w:val="clear" w:color="auto" w:fill="F0F4F9"/>
        </w:rPr>
        <w:t>frames</w:t>
      </w:r>
      <w:proofErr w:type="spellEnd"/>
      <w:r>
        <w:rPr>
          <w:rFonts w:ascii="Google Sans" w:eastAsia="Google Sans" w:hAnsi="Google Sans" w:cs="Google Sans"/>
          <w:color w:val="188038"/>
          <w:sz w:val="20"/>
          <w:szCs w:val="20"/>
          <w:shd w:val="clear" w:color="auto" w:fill="F0F4F9"/>
        </w:rPr>
        <w:t>."</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with</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1967D2"/>
          <w:sz w:val="20"/>
          <w:szCs w:val="20"/>
          <w:shd w:val="clear" w:color="auto" w:fill="F0F4F9"/>
        </w:rPr>
        <w:t>open</w:t>
      </w:r>
      <w:r>
        <w:rPr>
          <w:rFonts w:ascii="Google Sans" w:eastAsia="Google Sans" w:hAnsi="Google Sans" w:cs="Google Sans"/>
          <w:color w:val="1F1F1F"/>
          <w:shd w:val="clear" w:color="auto" w:fill="F0F4F9"/>
        </w:rPr>
        <w:t xml:space="preserve">(ARQUIVO_DATASET, </w:t>
      </w:r>
      <w:proofErr w:type="spellStart"/>
      <w:r>
        <w:rPr>
          <w:rFonts w:ascii="Google Sans" w:eastAsia="Google Sans" w:hAnsi="Google Sans" w:cs="Google Sans"/>
          <w:color w:val="1F1F1F"/>
          <w:shd w:val="clear" w:color="auto" w:fill="F0F4F9"/>
        </w:rPr>
        <w:t>mode</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'a'</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newline</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8430CE"/>
          <w:sz w:val="20"/>
          <w:szCs w:val="20"/>
          <w:shd w:val="clear" w:color="auto" w:fill="F0F4F9"/>
        </w:rPr>
        <w:t>as</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ficheiro_aberto</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gerente_csv</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F1F1F"/>
          <w:shd w:val="clear" w:color="auto" w:fill="F0F4F9"/>
        </w:rPr>
        <w:t>csv.writer</w:t>
      </w:r>
      <w:proofErr w:type="spellEnd"/>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ficheiro_aberto</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xml:space="preserve"># Geração dos cabeçalhos vetoriais de importação exigidos pelos módulos web tipo </w:t>
      </w:r>
      <w:proofErr w:type="spellStart"/>
      <w:r>
        <w:rPr>
          <w:rFonts w:ascii="Google Sans" w:eastAsia="Google Sans" w:hAnsi="Google Sans" w:cs="Google Sans"/>
          <w:color w:val="5F6368"/>
          <w:sz w:val="20"/>
          <w:szCs w:val="20"/>
          <w:shd w:val="clear" w:color="auto" w:fill="F0F4F9"/>
        </w:rPr>
        <w:t>Edge</w:t>
      </w:r>
      <w:proofErr w:type="spellEnd"/>
      <w:r>
        <w:rPr>
          <w:rFonts w:ascii="Google Sans" w:eastAsia="Google Sans" w:hAnsi="Google Sans" w:cs="Google Sans"/>
          <w:color w:val="5F6368"/>
          <w:sz w:val="20"/>
          <w:szCs w:val="20"/>
          <w:shd w:val="clear" w:color="auto" w:fill="F0F4F9"/>
        </w:rPr>
        <w:t xml:space="preserve"> Impulse.</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gerente_csv.writerow</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8430CE"/>
          <w:sz w:val="20"/>
          <w:szCs w:val="20"/>
          <w:shd w:val="clear" w:color="auto" w:fill="F0F4F9"/>
        </w:rPr>
        <w:t>try</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8430CE"/>
          <w:sz w:val="20"/>
          <w:szCs w:val="20"/>
          <w:shd w:val="clear" w:color="auto" w:fill="F0F4F9"/>
        </w:rPr>
        <w:t>while</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B55908"/>
          <w:sz w:val="20"/>
          <w:szCs w:val="20"/>
          <w:shd w:val="clear" w:color="auto" w:fill="F0F4F9"/>
        </w:rPr>
        <w:t>True</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xml:space="preserve"># Trava lógica bloqueando a iteração circular de processamento desnecessário </w:t>
      </w:r>
      <w:proofErr w:type="spellStart"/>
      <w:r>
        <w:rPr>
          <w:rFonts w:ascii="Google Sans" w:eastAsia="Google Sans" w:hAnsi="Google Sans" w:cs="Google Sans"/>
          <w:color w:val="5F6368"/>
          <w:sz w:val="20"/>
          <w:szCs w:val="20"/>
          <w:shd w:val="clear" w:color="auto" w:fill="F0F4F9"/>
        </w:rPr>
        <w:t>Python</w:t>
      </w:r>
      <w:proofErr w:type="spellEnd"/>
      <w:r>
        <w:rPr>
          <w:rFonts w:ascii="Google Sans" w:eastAsia="Google Sans" w:hAnsi="Google Sans" w:cs="Google Sans"/>
          <w:color w:val="5F6368"/>
          <w:sz w:val="20"/>
          <w:szCs w:val="20"/>
          <w:shd w:val="clear" w:color="auto" w:fill="F0F4F9"/>
        </w:rPr>
        <w:t xml:space="preserve"> até chegarem novos bits.</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8430CE"/>
          <w:sz w:val="20"/>
          <w:szCs w:val="20"/>
          <w:shd w:val="clear" w:color="auto" w:fill="F0F4F9"/>
        </w:rPr>
        <w:t>if</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conexao_serial.in_waiting</w:t>
      </w:r>
      <w:proofErr w:type="spellEnd"/>
      <w:r>
        <w:rPr>
          <w:rFonts w:ascii="Google Sans" w:eastAsia="Google Sans" w:hAnsi="Google Sans" w:cs="Google Sans"/>
          <w:color w:val="1F1F1F"/>
          <w:shd w:val="clear" w:color="auto" w:fill="F0F4F9"/>
        </w:rPr>
        <w:t xml:space="preserve"> &gt;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pacote_bruto</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F1F1F"/>
          <w:shd w:val="clear" w:color="auto" w:fill="F0F4F9"/>
        </w:rPr>
        <w:t>conexao_serial.readline</w:t>
      </w:r>
      <w:proofErr w:type="spellEnd"/>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decode</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'utf-8'</w:t>
      </w:r>
      <w:r>
        <w:rPr>
          <w:rFonts w:ascii="Google Sans" w:eastAsia="Google Sans" w:hAnsi="Google Sans" w:cs="Google Sans"/>
          <w:color w:val="1F1F1F"/>
          <w:shd w:val="clear" w:color="auto" w:fill="F0F4F9"/>
        </w:rPr>
        <w:t>).strip()</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trama_vetorial</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F1F1F"/>
          <w:shd w:val="clear" w:color="auto" w:fill="F0F4F9"/>
        </w:rPr>
        <w:t>pacote_bruto.split</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Barreira de validação estrutural a prevenir lixo residual ou corrupção cruzada em pacotes descartados.</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8430CE"/>
          <w:sz w:val="20"/>
          <w:szCs w:val="20"/>
          <w:shd w:val="clear" w:color="auto" w:fill="F0F4F9"/>
        </w:rPr>
        <w:t>if</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967D2"/>
          <w:sz w:val="20"/>
          <w:szCs w:val="20"/>
          <w:shd w:val="clear" w:color="auto" w:fill="F0F4F9"/>
        </w:rPr>
        <w:t>len</w:t>
      </w:r>
      <w:proofErr w:type="spellEnd"/>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trama_vetorial</w:t>
      </w:r>
      <w:proofErr w:type="spellEnd"/>
      <w:r>
        <w:rPr>
          <w:rFonts w:ascii="Google Sans" w:eastAsia="Google Sans" w:hAnsi="Google Sans" w:cs="Google Sans"/>
          <w:color w:val="1F1F1F"/>
          <w:shd w:val="clear" w:color="auto" w:fill="F0F4F9"/>
        </w:rPr>
        <w:t xml:space="preserve">) == </w:t>
      </w:r>
      <w:r>
        <w:rPr>
          <w:rFonts w:ascii="Google Sans" w:eastAsia="Google Sans" w:hAnsi="Google Sans" w:cs="Google Sans"/>
          <w:color w:val="B55908"/>
          <w:sz w:val="20"/>
          <w:szCs w:val="20"/>
          <w:shd w:val="clear" w:color="auto" w:fill="F0F4F9"/>
        </w:rPr>
        <w:t>11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gerente_csv.writerow</w:t>
      </w:r>
      <w:proofErr w:type="spellEnd"/>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trama_vetorial</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Opcional log print para validação visual (suprimir para evitar congestionamento UI terminal a ritmos elevados)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print(</w:t>
      </w:r>
      <w:proofErr w:type="spellStart"/>
      <w:r>
        <w:rPr>
          <w:rFonts w:ascii="Google Sans" w:eastAsia="Google Sans" w:hAnsi="Google Sans" w:cs="Google Sans"/>
          <w:color w:val="5F6368"/>
          <w:sz w:val="20"/>
          <w:szCs w:val="20"/>
          <w:shd w:val="clear" w:color="auto" w:fill="F0F4F9"/>
        </w:rPr>
        <w:t>trama_vetorial</w:t>
      </w:r>
      <w:proofErr w:type="spellEnd"/>
      <w:r>
        <w:rPr>
          <w:rFonts w:ascii="Google Sans" w:eastAsia="Google Sans" w:hAnsi="Google Sans" w:cs="Google Sans"/>
          <w:color w:val="5F6368"/>
          <w:sz w:val="20"/>
          <w:szCs w:val="20"/>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lastRenderedPageBreak/>
        <w:t xml:space="preserve">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8430CE"/>
          <w:sz w:val="20"/>
          <w:szCs w:val="20"/>
          <w:shd w:val="clear" w:color="auto" w:fill="F0F4F9"/>
        </w:rPr>
        <w:t>except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KeyboardInterrupt</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print(</w:t>
      </w:r>
      <w:r>
        <w:rPr>
          <w:rFonts w:ascii="Google Sans" w:eastAsia="Google Sans" w:hAnsi="Google Sans" w:cs="Google Sans"/>
          <w:color w:val="188038"/>
          <w:sz w:val="20"/>
          <w:szCs w:val="20"/>
          <w:shd w:val="clear" w:color="auto" w:fill="F0F4F9"/>
        </w:rPr>
        <w:t>"\n\n - Gravação suspensa com segurança pelo operador."</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conexao_serial.close</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p>
    <w:p w14:paraId="6E52FDCF"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Esta robustez algorítmica forja um ambiente seguro de extração analítica e processa a passagem de pacotes de formato em bruto (.</w:t>
      </w:r>
      <w:proofErr w:type="spellStart"/>
      <w:r>
        <w:rPr>
          <w:rFonts w:ascii="Google Sans" w:eastAsia="Google Sans" w:hAnsi="Google Sans" w:cs="Google Sans"/>
          <w:color w:val="1F1F1F"/>
        </w:rPr>
        <w:t>csv</w:t>
      </w:r>
      <w:proofErr w:type="spellEnd"/>
      <w:r>
        <w:rPr>
          <w:rFonts w:ascii="Google Sans" w:eastAsia="Google Sans" w:hAnsi="Google Sans" w:cs="Google Sans"/>
          <w:color w:val="1F1F1F"/>
        </w:rPr>
        <w:t xml:space="preserve">) prontos e compatíveis a injetar nos laboratórios focados na inferência de </w:t>
      </w:r>
      <w:proofErr w:type="spellStart"/>
      <w:r>
        <w:rPr>
          <w:rFonts w:ascii="Google Sans" w:eastAsia="Google Sans" w:hAnsi="Google Sans" w:cs="Google Sans"/>
          <w:i/>
          <w:iCs/>
          <w:color w:val="1F1F1F"/>
        </w:rPr>
        <w:t>Machine</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Learning</w:t>
      </w:r>
      <w:proofErr w:type="spellEnd"/>
      <w:r>
        <w:rPr>
          <w:rFonts w:ascii="Google Sans" w:eastAsia="Google Sans" w:hAnsi="Google Sans" w:cs="Google Sans"/>
          <w:color w:val="1F1F1F"/>
        </w:rPr>
        <w:t xml:space="preserve"> na </w:t>
      </w:r>
      <w:proofErr w:type="spellStart"/>
      <w:r>
        <w:rPr>
          <w:rFonts w:ascii="Google Sans" w:eastAsia="Google Sans" w:hAnsi="Google Sans" w:cs="Google Sans"/>
          <w:i/>
          <w:iCs/>
          <w:color w:val="1F1F1F"/>
        </w:rPr>
        <w:t>Cloud</w:t>
      </w:r>
      <w:proofErr w:type="spellEnd"/>
      <w:r>
        <w:rPr>
          <w:rFonts w:ascii="Google Sans" w:eastAsia="Google Sans" w:hAnsi="Google Sans" w:cs="Google Sans"/>
          <w:color w:val="1F1F1F"/>
        </w:rPr>
        <w:t>, como atesta a biblioteca analítica estrita partilhada entre dispositivos.</w:t>
      </w:r>
      <w:r>
        <w:rPr>
          <w:rFonts w:ascii="Google Sans" w:eastAsia="Google Sans" w:hAnsi="Google Sans" w:cs="Google Sans"/>
          <w:color w:val="444746"/>
          <w:sz w:val="24"/>
          <w:szCs w:val="24"/>
          <w:vertAlign w:val="superscript"/>
        </w:rPr>
        <w:t>20</w:t>
      </w:r>
    </w:p>
    <w:p w14:paraId="029BB4F7" w14:textId="77777777" w:rsidR="00037D86" w:rsidRDefault="00037D86">
      <w:pPr>
        <w:rPr>
          <w:rFonts w:ascii="Google Sans" w:eastAsia="Google Sans" w:hAnsi="Google Sans" w:cs="Google Sans"/>
          <w:b/>
          <w:bCs/>
          <w:color w:val="1F1F1F"/>
          <w:sz w:val="36"/>
          <w:szCs w:val="36"/>
        </w:rPr>
      </w:pPr>
      <w:r>
        <w:rPr>
          <w:rFonts w:ascii="Google Sans" w:eastAsia="Google Sans" w:hAnsi="Google Sans" w:cs="Google Sans"/>
          <w:color w:val="1F1F1F"/>
        </w:rPr>
        <w:br w:type="page"/>
      </w:r>
    </w:p>
    <w:p w14:paraId="00DFE869" w14:textId="07FFFD0E" w:rsidR="00D771A0"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5. Mitigação e Rejeição de Anomalias Físicas (Condicionamento de Sinal)</w:t>
      </w:r>
    </w:p>
    <w:p w14:paraId="28E3C183"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discrepância crassa entre a formatação simulada em ambiente estéril no PC e o comportamento matemático do hardware embarcado encontra-se quase sempre na imperfeição entrópica da física aplicada. Sinal sujo aniquila redes neurais pequenas, degradando a confiabilidade das respostas e elevando a predição para resultados estatisticamente flutuantes e aleatórios.</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 xml:space="preserve"> A mitigação rigorosa destas anomalias na nascente dos barramentos (Módulo MPU e resistores flexíveis) tem de ser atacada com engenharia computacional pragmática antes do encapsulamento em modelos TinyML.</w:t>
      </w:r>
      <w:r>
        <w:rPr>
          <w:rFonts w:ascii="Google Sans" w:eastAsia="Google Sans" w:hAnsi="Google Sans" w:cs="Google Sans"/>
          <w:color w:val="444746"/>
          <w:sz w:val="24"/>
          <w:szCs w:val="24"/>
          <w:vertAlign w:val="superscript"/>
        </w:rPr>
        <w:t>7</w:t>
      </w:r>
    </w:p>
    <w:p w14:paraId="44838F5D" w14:textId="77777777" w:rsidR="00D771A0"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5.1. Rejeição Estrutural no MPU6050</w:t>
      </w:r>
    </w:p>
    <w:p w14:paraId="061FC0C9"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As unidades baseadas em </w:t>
      </w:r>
      <w:proofErr w:type="spellStart"/>
      <w:r>
        <w:rPr>
          <w:rFonts w:ascii="Google Sans" w:eastAsia="Google Sans" w:hAnsi="Google Sans" w:cs="Google Sans"/>
          <w:color w:val="1F1F1F"/>
        </w:rPr>
        <w:t>Acelerometria</w:t>
      </w:r>
      <w:proofErr w:type="spellEnd"/>
      <w:r>
        <w:rPr>
          <w:rFonts w:ascii="Google Sans" w:eastAsia="Google Sans" w:hAnsi="Google Sans" w:cs="Google Sans"/>
          <w:color w:val="1F1F1F"/>
        </w:rPr>
        <w:t xml:space="preserve"> e Giroscópio integradas no MEMS do </w:t>
      </w:r>
      <w:r>
        <w:rPr>
          <w:rFonts w:ascii="Google Sans" w:eastAsia="Google Sans" w:hAnsi="Google Sans" w:cs="Google Sans"/>
          <w:i/>
          <w:iCs/>
          <w:color w:val="1F1F1F"/>
        </w:rPr>
        <w:t>chip</w:t>
      </w:r>
      <w:r>
        <w:rPr>
          <w:rFonts w:ascii="Google Sans" w:eastAsia="Google Sans" w:hAnsi="Google Sans" w:cs="Google Sans"/>
          <w:color w:val="1F1F1F"/>
        </w:rPr>
        <w:t xml:space="preserve"> MPU6050 revelam comportamentos de extrema oscilação na curva dos sinais emitidos em virtude de componentes mecânicos envolventes, vibrações sonoras parasitas e perturbações eletromagnéticas que provocam tremores de alta frequência nas leituras dos vetores absolutos.</w:t>
      </w:r>
      <w:r>
        <w:rPr>
          <w:rFonts w:ascii="Google Sans" w:eastAsia="Google Sans" w:hAnsi="Google Sans" w:cs="Google Sans"/>
          <w:color w:val="444746"/>
          <w:sz w:val="24"/>
          <w:szCs w:val="24"/>
          <w:vertAlign w:val="superscript"/>
        </w:rPr>
        <w:t>52</w:t>
      </w:r>
      <w:r>
        <w:rPr>
          <w:rFonts w:ascii="Google Sans" w:eastAsia="Google Sans" w:hAnsi="Google Sans" w:cs="Google Sans"/>
          <w:color w:val="1F1F1F"/>
        </w:rPr>
        <w:t xml:space="preserve"> Se deixadas em bruto, estas espículas flutuantes e espúrias vão sobrecarregar a janela de extração de características (FFT) da rede neural com padrões fantasmas indissociáveis do ruído branco do sensor.</w:t>
      </w:r>
      <w:r>
        <w:rPr>
          <w:rFonts w:ascii="Google Sans" w:eastAsia="Google Sans" w:hAnsi="Google Sans" w:cs="Google Sans"/>
          <w:color w:val="444746"/>
          <w:sz w:val="24"/>
          <w:szCs w:val="24"/>
          <w:vertAlign w:val="superscript"/>
        </w:rPr>
        <w:t>21</w:t>
      </w:r>
    </w:p>
    <w:p w14:paraId="0B33A0A9"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Num ecossistema dominado por uma arquitetura onde se escrutina ao máximo os recursos do CPU (para reservar SRAM para as redes do </w:t>
      </w:r>
      <w:proofErr w:type="spellStart"/>
      <w:r>
        <w:rPr>
          <w:rFonts w:ascii="Google Sans" w:eastAsia="Google Sans" w:hAnsi="Google Sans" w:cs="Google Sans"/>
          <w:color w:val="1F1F1F"/>
        </w:rPr>
        <w:t>Edge</w:t>
      </w:r>
      <w:proofErr w:type="spellEnd"/>
      <w:r>
        <w:rPr>
          <w:rFonts w:ascii="Google Sans" w:eastAsia="Google Sans" w:hAnsi="Google Sans" w:cs="Google Sans"/>
          <w:color w:val="1F1F1F"/>
        </w:rPr>
        <w:t xml:space="preserve"> Impulse / Cube.AI), seria fatídico carregar um programa baseado em </w:t>
      </w:r>
      <w:r>
        <w:rPr>
          <w:rFonts w:ascii="Google Sans" w:eastAsia="Google Sans" w:hAnsi="Google Sans" w:cs="Google Sans"/>
          <w:i/>
          <w:iCs/>
          <w:color w:val="1F1F1F"/>
        </w:rPr>
        <w:t>software</w:t>
      </w:r>
      <w:r>
        <w:rPr>
          <w:rFonts w:ascii="Google Sans" w:eastAsia="Google Sans" w:hAnsi="Google Sans" w:cs="Google Sans"/>
          <w:color w:val="1F1F1F"/>
        </w:rPr>
        <w:t xml:space="preserve"> C focado em eliminar o ruído na totalidade dos 6 vetores de ponto flutuante.</w:t>
      </w:r>
      <w:r>
        <w:rPr>
          <w:rFonts w:ascii="Google Sans" w:eastAsia="Google Sans" w:hAnsi="Google Sans" w:cs="Google Sans"/>
          <w:color w:val="444746"/>
          <w:sz w:val="24"/>
          <w:szCs w:val="24"/>
          <w:vertAlign w:val="superscript"/>
        </w:rPr>
        <w:t>55</w:t>
      </w:r>
      <w:r>
        <w:rPr>
          <w:rFonts w:ascii="Google Sans" w:eastAsia="Google Sans" w:hAnsi="Google Sans" w:cs="Google Sans"/>
          <w:color w:val="1F1F1F"/>
        </w:rPr>
        <w:t xml:space="preserve"> A solução cientificamente preconizada reside no aproveitamento transversal do filtro de </w:t>
      </w:r>
      <w:r>
        <w:rPr>
          <w:rFonts w:ascii="Google Sans" w:eastAsia="Google Sans" w:hAnsi="Google Sans" w:cs="Google Sans"/>
          <w:i/>
          <w:iCs/>
          <w:color w:val="1F1F1F"/>
        </w:rPr>
        <w:t>hardware</w:t>
      </w:r>
      <w:r>
        <w:rPr>
          <w:rFonts w:ascii="Google Sans" w:eastAsia="Google Sans" w:hAnsi="Google Sans" w:cs="Google Sans"/>
          <w:color w:val="1F1F1F"/>
        </w:rPr>
        <w:t xml:space="preserve"> cravado na malha de silício intrínseca do próprio integrado I2C MPU6050: o </w:t>
      </w:r>
      <w:r>
        <w:rPr>
          <w:rFonts w:ascii="Google Sans" w:eastAsia="Google Sans" w:hAnsi="Google Sans" w:cs="Google Sans"/>
          <w:b/>
          <w:bCs/>
          <w:i/>
          <w:iCs/>
          <w:color w:val="1F1F1F"/>
        </w:rPr>
        <w:t xml:space="preserve">Digital </w:t>
      </w:r>
      <w:proofErr w:type="spellStart"/>
      <w:r>
        <w:rPr>
          <w:rFonts w:ascii="Google Sans" w:eastAsia="Google Sans" w:hAnsi="Google Sans" w:cs="Google Sans"/>
          <w:b/>
          <w:bCs/>
          <w:i/>
          <w:iCs/>
          <w:color w:val="1F1F1F"/>
        </w:rPr>
        <w:t>Low-Pass</w:t>
      </w:r>
      <w:proofErr w:type="spellEnd"/>
      <w:r>
        <w:rPr>
          <w:rFonts w:ascii="Google Sans" w:eastAsia="Google Sans" w:hAnsi="Google Sans" w:cs="Google Sans"/>
          <w:b/>
          <w:bCs/>
          <w:i/>
          <w:iCs/>
          <w:color w:val="1F1F1F"/>
        </w:rPr>
        <w:t xml:space="preserve"> </w:t>
      </w:r>
      <w:proofErr w:type="spellStart"/>
      <w:r>
        <w:rPr>
          <w:rFonts w:ascii="Google Sans" w:eastAsia="Google Sans" w:hAnsi="Google Sans" w:cs="Google Sans"/>
          <w:b/>
          <w:bCs/>
          <w:i/>
          <w:iCs/>
          <w:color w:val="1F1F1F"/>
        </w:rPr>
        <w:t>Filter</w:t>
      </w:r>
      <w:proofErr w:type="spellEnd"/>
      <w:r>
        <w:rPr>
          <w:rFonts w:ascii="Google Sans" w:eastAsia="Google Sans" w:hAnsi="Google Sans" w:cs="Google Sans"/>
          <w:color w:val="1F1F1F"/>
        </w:rPr>
        <w:t xml:space="preserve"> (DLPF).</w:t>
      </w:r>
      <w:r>
        <w:rPr>
          <w:rFonts w:ascii="Google Sans" w:eastAsia="Google Sans" w:hAnsi="Google Sans" w:cs="Google Sans"/>
          <w:color w:val="444746"/>
          <w:sz w:val="24"/>
          <w:szCs w:val="24"/>
          <w:vertAlign w:val="superscript"/>
        </w:rPr>
        <w:t>7</w:t>
      </w:r>
    </w:p>
    <w:p w14:paraId="56A72B5D"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A manipulação da porta analógica de filtragem realiza-se diretamente via intervenção lógica nos canais de I2C apontados para a </w:t>
      </w:r>
      <w:r>
        <w:rPr>
          <w:rFonts w:ascii="Google Sans" w:eastAsia="Google Sans" w:hAnsi="Google Sans" w:cs="Google Sans"/>
          <w:i/>
          <w:iCs/>
          <w:color w:val="1F1F1F"/>
        </w:rPr>
        <w:t>Configuração de Registo Principal</w:t>
      </w:r>
      <w:r>
        <w:rPr>
          <w:rFonts w:ascii="Google Sans" w:eastAsia="Google Sans" w:hAnsi="Google Sans" w:cs="Google Sans"/>
          <w:color w:val="1F1F1F"/>
        </w:rPr>
        <w:t xml:space="preserve"> (O registo hexadecimal universal de número 0x1A).</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Uma vez que os tremores interativos e de alta repetição nas locomoções manuais humanas situam-se firmemente em valores de ressonância limitados em torno das frequências inferiores a 15 Hz, a seleção de uma máscara binária limitante para o DLPF no limiar dos cerca de 20 Hz esmaga e cega mecanicamente todo o conteúdo vibracional dissonante superior, entregando valores analógicos profundamente suavizados no instante anterior à ação central de discretização efetuada pelos conversores de 16-bits da placa do sensor.</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O processo evita absolutamente ciclos obstrutivos nulos processados pela arquitetura M4F.</w:t>
      </w:r>
    </w:p>
    <w:p w14:paraId="663782EC"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Múltiplas literaturas académicas e documentações originadas em fóruns debruçam-se em abordagens focadas num modelo denso como os </w:t>
      </w:r>
      <w:r>
        <w:rPr>
          <w:rFonts w:ascii="Google Sans" w:eastAsia="Google Sans" w:hAnsi="Google Sans" w:cs="Google Sans"/>
          <w:i/>
          <w:iCs/>
          <w:color w:val="1F1F1F"/>
        </w:rPr>
        <w:t xml:space="preserve">Filtros de </w:t>
      </w:r>
      <w:proofErr w:type="spellStart"/>
      <w:r>
        <w:rPr>
          <w:rFonts w:ascii="Google Sans" w:eastAsia="Google Sans" w:hAnsi="Google Sans" w:cs="Google Sans"/>
          <w:i/>
          <w:iCs/>
          <w:color w:val="1F1F1F"/>
        </w:rPr>
        <w:t>Kalman</w:t>
      </w:r>
      <w:proofErr w:type="spellEnd"/>
      <w:r>
        <w:rPr>
          <w:rFonts w:ascii="Google Sans" w:eastAsia="Google Sans" w:hAnsi="Google Sans" w:cs="Google Sans"/>
          <w:color w:val="1F1F1F"/>
        </w:rPr>
        <w:t xml:space="preserve"> acoplados com as </w:t>
      </w:r>
      <w:r>
        <w:rPr>
          <w:rFonts w:ascii="Google Sans" w:eastAsia="Google Sans" w:hAnsi="Google Sans" w:cs="Google Sans"/>
          <w:color w:val="1F1F1F"/>
        </w:rPr>
        <w:lastRenderedPageBreak/>
        <w:t xml:space="preserve">variantes complementares (exemplo matemático expressamente escrito na forma </w:t>
      </w:r>
      <w:r>
        <w:rPr>
          <w:rFonts w:ascii="Google Sans" w:eastAsia="Google Sans" w:hAnsi="Google Sans" w:cs="Google Sans"/>
          <w:noProof/>
          <w:color w:val="1F1F1F"/>
        </w:rPr>
        <w:drawing>
          <wp:inline distT="19050" distB="19050" distL="19050" distR="19050" wp14:anchorId="0F278E31" wp14:editId="7B86AB2A">
            <wp:extent cx="3103512" cy="22847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03512" cy="228479"/>
                    </a:xfrm>
                    <a:prstGeom prst="rect">
                      <a:avLst/>
                    </a:prstGeom>
                    <a:ln/>
                  </pic:spPr>
                </pic:pic>
              </a:graphicData>
            </a:graphic>
          </wp:inline>
        </w:drawing>
      </w:r>
      <w:r>
        <w:rPr>
          <w:rFonts w:ascii="Google Sans" w:eastAsia="Google Sans" w:hAnsi="Google Sans" w:cs="Google Sans"/>
          <w:color w:val="1F1F1F"/>
        </w:rPr>
        <w:t>) com a pretensão de fundir as duas métricas instáveis originadas pelo acelerómetro flutuante e giroscópio enviesado em desvios (</w:t>
      </w:r>
      <w:proofErr w:type="spellStart"/>
      <w:r>
        <w:rPr>
          <w:rFonts w:ascii="Google Sans" w:eastAsia="Google Sans" w:hAnsi="Google Sans" w:cs="Google Sans"/>
          <w:i/>
          <w:iCs/>
          <w:color w:val="1F1F1F"/>
        </w:rPr>
        <w:t>drift</w:t>
      </w:r>
      <w:proofErr w:type="spellEnd"/>
      <w:r>
        <w:rPr>
          <w:rFonts w:ascii="Google Sans" w:eastAsia="Google Sans" w:hAnsi="Google Sans" w:cs="Google Sans"/>
          <w:color w:val="1F1F1F"/>
        </w:rPr>
        <w:t xml:space="preserve">) num ângulo estático </w:t>
      </w:r>
      <w:proofErr w:type="spellStart"/>
      <w:r>
        <w:rPr>
          <w:rFonts w:ascii="Google Sans" w:eastAsia="Google Sans" w:hAnsi="Google Sans" w:cs="Google Sans"/>
          <w:color w:val="1F1F1F"/>
        </w:rPr>
        <w:t>Euleriano</w:t>
      </w:r>
      <w:proofErr w:type="spellEnd"/>
      <w:r>
        <w:rPr>
          <w:rFonts w:ascii="Google Sans" w:eastAsia="Google Sans" w:hAnsi="Google Sans" w:cs="Google Sans"/>
          <w:color w:val="1F1F1F"/>
        </w:rPr>
        <w:t xml:space="preserve"> perfeito livre de ruídos.</w:t>
      </w:r>
      <w:r>
        <w:rPr>
          <w:rFonts w:ascii="Google Sans" w:eastAsia="Google Sans" w:hAnsi="Google Sans" w:cs="Google Sans"/>
          <w:color w:val="444746"/>
          <w:sz w:val="24"/>
          <w:szCs w:val="24"/>
          <w:vertAlign w:val="superscript"/>
        </w:rPr>
        <w:t>56</w:t>
      </w:r>
      <w:r>
        <w:rPr>
          <w:rFonts w:ascii="Google Sans" w:eastAsia="Google Sans" w:hAnsi="Google Sans" w:cs="Google Sans"/>
          <w:color w:val="1F1F1F"/>
        </w:rPr>
        <w:t xml:space="preserve"> No entanto, num paradigma estrito de implantação em </w:t>
      </w:r>
      <w:proofErr w:type="spellStart"/>
      <w:r>
        <w:rPr>
          <w:rFonts w:ascii="Google Sans" w:eastAsia="Google Sans" w:hAnsi="Google Sans" w:cs="Google Sans"/>
          <w:color w:val="1F1F1F"/>
        </w:rPr>
        <w:t>TinyML</w:t>
      </w:r>
      <w:proofErr w:type="spellEnd"/>
      <w:r>
        <w:rPr>
          <w:rFonts w:ascii="Google Sans" w:eastAsia="Google Sans" w:hAnsi="Google Sans" w:cs="Google Sans"/>
          <w:color w:val="1F1F1F"/>
        </w:rPr>
        <w:t xml:space="preserve"> e extração por Inteligência Artificial — onde a topografia central repousa essencialmente em redes neuronais </w:t>
      </w:r>
      <w:proofErr w:type="spellStart"/>
      <w:r>
        <w:rPr>
          <w:rFonts w:ascii="Google Sans" w:eastAsia="Google Sans" w:hAnsi="Google Sans" w:cs="Google Sans"/>
          <w:color w:val="1F1F1F"/>
        </w:rPr>
        <w:t>Convolutivas</w:t>
      </w:r>
      <w:proofErr w:type="spellEnd"/>
      <w:r>
        <w:rPr>
          <w:rFonts w:ascii="Google Sans" w:eastAsia="Google Sans" w:hAnsi="Google Sans" w:cs="Google Sans"/>
          <w:color w:val="1F1F1F"/>
        </w:rPr>
        <w:t xml:space="preserve"> ou Recorrentes capazes de devorar vetores não absolutos numa cadência espectral temporal contínua —, o cálculo das primitivas de rotação com matriz trigonométrica complexa constitui habitualmente fardo sobrelevado.</w:t>
      </w:r>
      <w:r>
        <w:rPr>
          <w:rFonts w:ascii="Google Sans" w:eastAsia="Google Sans" w:hAnsi="Google Sans" w:cs="Google Sans"/>
          <w:color w:val="444746"/>
          <w:sz w:val="24"/>
          <w:szCs w:val="24"/>
          <w:vertAlign w:val="superscript"/>
        </w:rPr>
        <w:t>58</w:t>
      </w:r>
      <w:r>
        <w:rPr>
          <w:rFonts w:ascii="Google Sans" w:eastAsia="Google Sans" w:hAnsi="Google Sans" w:cs="Google Sans"/>
          <w:color w:val="1F1F1F"/>
        </w:rPr>
        <w:t xml:space="preserve"> Frequentemente, atirá-las em formato direto das grandezas vetorizadas atenuadas apenas com o limite de hardware (DLPF) traduz-se no formato ótimo e natural para um treino focado.</w:t>
      </w:r>
      <w:r>
        <w:rPr>
          <w:rFonts w:ascii="Google Sans" w:eastAsia="Google Sans" w:hAnsi="Google Sans" w:cs="Google Sans"/>
          <w:color w:val="444746"/>
          <w:sz w:val="24"/>
          <w:szCs w:val="24"/>
          <w:vertAlign w:val="superscript"/>
        </w:rPr>
        <w:t>59</w:t>
      </w:r>
    </w:p>
    <w:p w14:paraId="7AA68666" w14:textId="77777777" w:rsidR="00D771A0"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5.2. </w:t>
      </w:r>
      <w:proofErr w:type="spellStart"/>
      <w:r>
        <w:rPr>
          <w:rFonts w:ascii="Google Sans" w:eastAsia="Google Sans" w:hAnsi="Google Sans" w:cs="Google Sans"/>
          <w:color w:val="1F1F1F"/>
        </w:rPr>
        <w:t>Debouncing</w:t>
      </w:r>
      <w:proofErr w:type="spellEnd"/>
      <w:r>
        <w:rPr>
          <w:rFonts w:ascii="Google Sans" w:eastAsia="Google Sans" w:hAnsi="Google Sans" w:cs="Google Sans"/>
          <w:color w:val="1F1F1F"/>
        </w:rPr>
        <w:t xml:space="preserve"> Analógico em Resistências Dinâmicas (</w:t>
      </w:r>
      <w:proofErr w:type="spellStart"/>
      <w:r>
        <w:rPr>
          <w:rFonts w:ascii="Google Sans" w:eastAsia="Google Sans" w:hAnsi="Google Sans" w:cs="Google Sans"/>
          <w:color w:val="1F1F1F"/>
        </w:rPr>
        <w:t>Flex</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Sensors</w:t>
      </w:r>
      <w:proofErr w:type="spellEnd"/>
      <w:r>
        <w:rPr>
          <w:rFonts w:ascii="Google Sans" w:eastAsia="Google Sans" w:hAnsi="Google Sans" w:cs="Google Sans"/>
          <w:color w:val="1F1F1F"/>
        </w:rPr>
        <w:t>)</w:t>
      </w:r>
    </w:p>
    <w:p w14:paraId="617F021F"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Na transição de uma luva em repouso passivo até uma falange contraída num evento abrupto mecânico, as propriedades cinemáticas intrínsecas da membrana semicondutora carbonada que envolve cada </w:t>
      </w:r>
      <w:proofErr w:type="spellStart"/>
      <w:r>
        <w:rPr>
          <w:rFonts w:ascii="Google Sans" w:eastAsia="Google Sans" w:hAnsi="Google Sans" w:cs="Google Sans"/>
          <w:i/>
          <w:iCs/>
          <w:color w:val="1F1F1F"/>
        </w:rPr>
        <w:t>Flex</w:t>
      </w:r>
      <w:proofErr w:type="spellEnd"/>
      <w:r>
        <w:rPr>
          <w:rFonts w:ascii="Google Sans" w:eastAsia="Google Sans" w:hAnsi="Google Sans" w:cs="Google Sans"/>
          <w:i/>
          <w:iCs/>
          <w:color w:val="1F1F1F"/>
        </w:rPr>
        <w:t xml:space="preserve"> Sensor</w:t>
      </w:r>
      <w:r>
        <w:rPr>
          <w:rFonts w:ascii="Google Sans" w:eastAsia="Google Sans" w:hAnsi="Google Sans" w:cs="Google Sans"/>
          <w:color w:val="1F1F1F"/>
        </w:rPr>
        <w:t xml:space="preserve"> variam violentamente a sua condutância. Durante o fechar instável em volta de si mesma, a resistência imposta no divisor de tensão cria picos espasmódicos (</w:t>
      </w:r>
      <w:proofErr w:type="spellStart"/>
      <w:r>
        <w:rPr>
          <w:rFonts w:ascii="Google Sans" w:eastAsia="Google Sans" w:hAnsi="Google Sans" w:cs="Google Sans"/>
          <w:i/>
          <w:iCs/>
          <w:color w:val="1F1F1F"/>
        </w:rPr>
        <w:t>bouncing</w:t>
      </w:r>
      <w:proofErr w:type="spellEnd"/>
      <w:r>
        <w:rPr>
          <w:rFonts w:ascii="Google Sans" w:eastAsia="Google Sans" w:hAnsi="Google Sans" w:cs="Google Sans"/>
          <w:color w:val="1F1F1F"/>
        </w:rPr>
        <w:t xml:space="preserve"> errático análogo à turbulência mecânica descrita na instabilidade interativa de botões simples do ambiente </w:t>
      </w:r>
      <w:proofErr w:type="spellStart"/>
      <w:r>
        <w:rPr>
          <w:rFonts w:ascii="Google Sans" w:eastAsia="Google Sans" w:hAnsi="Google Sans" w:cs="Google Sans"/>
          <w:color w:val="1F1F1F"/>
        </w:rPr>
        <w:t>Arduino</w:t>
      </w:r>
      <w:proofErr w:type="spellEnd"/>
      <w:r>
        <w:rPr>
          <w:rFonts w:ascii="Google Sans" w:eastAsia="Google Sans" w:hAnsi="Google Sans" w:cs="Google Sans"/>
          <w:color w:val="1F1F1F"/>
        </w:rPr>
        <w:t>) na captação por via do circuito da ponte ADC do STM32.</w:t>
      </w:r>
      <w:r>
        <w:rPr>
          <w:rFonts w:ascii="Google Sans" w:eastAsia="Google Sans" w:hAnsi="Google Sans" w:cs="Google Sans"/>
          <w:color w:val="444746"/>
          <w:sz w:val="24"/>
          <w:szCs w:val="24"/>
          <w:vertAlign w:val="superscript"/>
        </w:rPr>
        <w:t>60</w:t>
      </w:r>
    </w:p>
    <w:p w14:paraId="60813DE5"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De forma a uniformizar o perfil da matriz elétrica devolvida, seria preferível integrar o algoritmo de Suavização em </w:t>
      </w:r>
      <w:r>
        <w:rPr>
          <w:rFonts w:ascii="Google Sans" w:eastAsia="Google Sans" w:hAnsi="Google Sans" w:cs="Google Sans"/>
          <w:i/>
          <w:iCs/>
          <w:color w:val="1F1F1F"/>
        </w:rPr>
        <w:t>Janela Variável Exponencial</w:t>
      </w:r>
      <w:r>
        <w:rPr>
          <w:rFonts w:ascii="Google Sans" w:eastAsia="Google Sans" w:hAnsi="Google Sans" w:cs="Google Sans"/>
          <w:color w:val="1F1F1F"/>
        </w:rPr>
        <w:t xml:space="preserve"> (Filtro EMA – </w:t>
      </w:r>
      <w:r>
        <w:rPr>
          <w:rFonts w:ascii="Google Sans" w:eastAsia="Google Sans" w:hAnsi="Google Sans" w:cs="Google Sans"/>
          <w:i/>
          <w:iCs/>
          <w:color w:val="1F1F1F"/>
        </w:rPr>
        <w:t xml:space="preserve">Exponential </w:t>
      </w:r>
      <w:proofErr w:type="spellStart"/>
      <w:r>
        <w:rPr>
          <w:rFonts w:ascii="Google Sans" w:eastAsia="Google Sans" w:hAnsi="Google Sans" w:cs="Google Sans"/>
          <w:i/>
          <w:iCs/>
          <w:color w:val="1F1F1F"/>
        </w:rPr>
        <w:t>Moving</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Average</w:t>
      </w:r>
      <w:proofErr w:type="spellEnd"/>
      <w:r>
        <w:rPr>
          <w:rFonts w:ascii="Google Sans" w:eastAsia="Google Sans" w:hAnsi="Google Sans" w:cs="Google Sans"/>
          <w:color w:val="1F1F1F"/>
        </w:rPr>
        <w:t>), processado localmente imediatamente em trânsito sucessivo à emissão central despoletada via registo automático (ISR / DMA).</w:t>
      </w:r>
      <w:r>
        <w:rPr>
          <w:rFonts w:ascii="Google Sans" w:eastAsia="Google Sans" w:hAnsi="Google Sans" w:cs="Google Sans"/>
          <w:color w:val="444746"/>
          <w:sz w:val="24"/>
          <w:szCs w:val="24"/>
          <w:vertAlign w:val="superscript"/>
        </w:rPr>
        <w:t>61</w:t>
      </w:r>
      <w:r>
        <w:rPr>
          <w:rFonts w:ascii="Google Sans" w:eastAsia="Google Sans" w:hAnsi="Google Sans" w:cs="Google Sans"/>
          <w:color w:val="1F1F1F"/>
        </w:rPr>
        <w:t xml:space="preserve"> Contudo, processar as divisões associadas a ponto flutuante (</w:t>
      </w:r>
      <w:r>
        <w:rPr>
          <w:rFonts w:ascii="Google Sans" w:eastAsia="Google Sans" w:hAnsi="Google Sans" w:cs="Google Sans"/>
          <w:noProof/>
          <w:color w:val="1F1F1F"/>
        </w:rPr>
        <w:drawing>
          <wp:inline distT="19050" distB="19050" distL="19050" distR="19050" wp14:anchorId="78616164" wp14:editId="4AE23256">
            <wp:extent cx="2239718" cy="22873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39718" cy="228737"/>
                    </a:xfrm>
                    <a:prstGeom prst="rect">
                      <a:avLst/>
                    </a:prstGeom>
                    <a:ln/>
                  </pic:spPr>
                </pic:pic>
              </a:graphicData>
            </a:graphic>
          </wp:inline>
        </w:drawing>
      </w:r>
      <w:r>
        <w:rPr>
          <w:rFonts w:ascii="Google Sans" w:eastAsia="Google Sans" w:hAnsi="Google Sans" w:cs="Google Sans"/>
          <w:color w:val="1F1F1F"/>
        </w:rPr>
        <w:t>) acorrentaria a estabilidade determinística e latente dos ciclos exíguos de um microcontrolador em rotinas críticas de ISR ou varrimento rápido contínuo.</w:t>
      </w:r>
      <w:r>
        <w:rPr>
          <w:rFonts w:ascii="Google Sans" w:eastAsia="Google Sans" w:hAnsi="Google Sans" w:cs="Google Sans"/>
          <w:color w:val="444746"/>
          <w:sz w:val="24"/>
          <w:szCs w:val="24"/>
          <w:vertAlign w:val="superscript"/>
        </w:rPr>
        <w:t>62</w:t>
      </w:r>
    </w:p>
    <w:p w14:paraId="593063D7"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conversão metodológica testada incansavelmente sobre plataformas integradas traduz esta filtragem da classe matemática das frações e decimais diretos (</w:t>
      </w:r>
      <w:r>
        <w:rPr>
          <w:rFonts w:ascii="Google Sans" w:eastAsia="Google Sans" w:hAnsi="Google Sans" w:cs="Google Sans"/>
          <w:noProof/>
          <w:color w:val="1F1F1F"/>
        </w:rPr>
        <w:drawing>
          <wp:inline distT="19050" distB="19050" distL="19050" distR="19050" wp14:anchorId="62B1F491" wp14:editId="60004B05">
            <wp:extent cx="430858" cy="229791"/>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30858" cy="229791"/>
                    </a:xfrm>
                    <a:prstGeom prst="rect">
                      <a:avLst/>
                    </a:prstGeom>
                    <a:ln/>
                  </pic:spPr>
                </pic:pic>
              </a:graphicData>
            </a:graphic>
          </wp:inline>
        </w:drawing>
      </w:r>
      <w:r>
        <w:rPr>
          <w:rFonts w:ascii="Google Sans" w:eastAsia="Google Sans" w:hAnsi="Google Sans" w:cs="Google Sans"/>
          <w:color w:val="1F1F1F"/>
        </w:rPr>
        <w:t xml:space="preserve">) numa operação de arquitetura assente unicamente em manipulação </w:t>
      </w:r>
      <w:proofErr w:type="spellStart"/>
      <w:r>
        <w:rPr>
          <w:rFonts w:ascii="Google Sans" w:eastAsia="Google Sans" w:hAnsi="Google Sans" w:cs="Google Sans"/>
          <w:i/>
          <w:iCs/>
          <w:color w:val="1F1F1F"/>
        </w:rPr>
        <w:t>Bitwise</w:t>
      </w:r>
      <w:proofErr w:type="spellEnd"/>
      <w:r>
        <w:rPr>
          <w:rFonts w:ascii="Google Sans" w:eastAsia="Google Sans" w:hAnsi="Google Sans" w:cs="Google Sans"/>
          <w:color w:val="1F1F1F"/>
        </w:rPr>
        <w:t xml:space="preserve"> Estática (inteiros por deslocamento lógicos &gt;&gt; da camada </w:t>
      </w:r>
      <w:proofErr w:type="spellStart"/>
      <w:r>
        <w:rPr>
          <w:rFonts w:ascii="Google Sans" w:eastAsia="Google Sans" w:hAnsi="Google Sans" w:cs="Google Sans"/>
          <w:color w:val="1F1F1F"/>
        </w:rPr>
        <w:t>assembly</w:t>
      </w:r>
      <w:proofErr w:type="spellEnd"/>
      <w:r>
        <w:rPr>
          <w:rFonts w:ascii="Google Sans" w:eastAsia="Google Sans" w:hAnsi="Google Sans" w:cs="Google Sans"/>
          <w:color w:val="1F1F1F"/>
        </w:rPr>
        <w:t xml:space="preserve"> original).</w:t>
      </w:r>
    </w:p>
    <w:p w14:paraId="30730D4B"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 paradigma do código formatado implementável diretamente para a filtragem contínua via janela do canal do MCU na forma otimizada exibe:</w:t>
      </w:r>
    </w:p>
    <w:p w14:paraId="48D1B616" w14:textId="77777777" w:rsidR="00D771A0" w:rsidRDefault="00D771A0">
      <w:pPr>
        <w:pBdr>
          <w:top w:val="nil"/>
          <w:left w:val="nil"/>
          <w:bottom w:val="nil"/>
          <w:right w:val="nil"/>
          <w:between w:val="nil"/>
        </w:pBdr>
        <w:spacing w:after="240" w:line="275" w:lineRule="auto"/>
        <w:ind w:left="240" w:right="120"/>
        <w:rPr>
          <w:rFonts w:ascii="Google Sans" w:eastAsia="Google Sans" w:hAnsi="Google Sans" w:cs="Google Sans"/>
          <w:color w:val="1F1F1F"/>
        </w:rPr>
      </w:pPr>
    </w:p>
    <w:p w14:paraId="30433A8B" w14:textId="77777777" w:rsidR="00D771A0" w:rsidRDefault="00000000">
      <w:pPr>
        <w:pBdr>
          <w:top w:val="nil"/>
          <w:left w:val="nil"/>
          <w:bottom w:val="nil"/>
          <w:right w:val="nil"/>
          <w:between w:val="nil"/>
        </w:pBd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C</w:t>
      </w:r>
    </w:p>
    <w:p w14:paraId="1E29A417" w14:textId="77777777" w:rsidR="00D771A0" w:rsidRDefault="00D771A0">
      <w:pPr>
        <w:pBdr>
          <w:top w:val="nil"/>
          <w:left w:val="nil"/>
          <w:bottom w:val="nil"/>
          <w:right w:val="nil"/>
          <w:between w:val="nil"/>
        </w:pBdr>
        <w:spacing w:line="275" w:lineRule="auto"/>
        <w:rPr>
          <w:rFonts w:ascii="Google Sans" w:eastAsia="Google Sans" w:hAnsi="Google Sans" w:cs="Google Sans"/>
          <w:color w:val="444746"/>
          <w:shd w:val="clear" w:color="auto" w:fill="F0F4F9"/>
        </w:rPr>
      </w:pPr>
    </w:p>
    <w:p w14:paraId="3E88C5AC" w14:textId="77777777" w:rsidR="00D771A0" w:rsidRDefault="00D771A0">
      <w:pPr>
        <w:pBdr>
          <w:top w:val="nil"/>
          <w:left w:val="nil"/>
          <w:bottom w:val="nil"/>
          <w:right w:val="nil"/>
          <w:between w:val="nil"/>
        </w:pBdr>
        <w:spacing w:line="275" w:lineRule="auto"/>
        <w:rPr>
          <w:rFonts w:ascii="Google Sans" w:eastAsia="Google Sans" w:hAnsi="Google Sans" w:cs="Google Sans"/>
          <w:color w:val="444746"/>
          <w:shd w:val="clear" w:color="auto" w:fill="F0F4F9"/>
        </w:rPr>
      </w:pPr>
    </w:p>
    <w:p w14:paraId="20141D9F" w14:textId="77777777" w:rsidR="00D771A0" w:rsidRDefault="00000000">
      <w:pPr>
        <w:pBdr>
          <w:top w:val="nil"/>
          <w:left w:val="nil"/>
          <w:bottom w:val="nil"/>
          <w:right w:val="nil"/>
          <w:between w:val="nil"/>
        </w:pBd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5F6368"/>
          <w:sz w:val="20"/>
          <w:szCs w:val="20"/>
          <w:shd w:val="clear" w:color="auto" w:fill="F0F4F9"/>
        </w:rPr>
        <w:t xml:space="preserve">// Instalação do </w:t>
      </w:r>
      <w:proofErr w:type="spellStart"/>
      <w:r>
        <w:rPr>
          <w:rFonts w:ascii="Google Sans" w:eastAsia="Google Sans" w:hAnsi="Google Sans" w:cs="Google Sans"/>
          <w:color w:val="5F6368"/>
          <w:sz w:val="20"/>
          <w:szCs w:val="20"/>
          <w:shd w:val="clear" w:color="auto" w:fill="F0F4F9"/>
        </w:rPr>
        <w:t>array</w:t>
      </w:r>
      <w:proofErr w:type="spellEnd"/>
      <w:r>
        <w:rPr>
          <w:rFonts w:ascii="Google Sans" w:eastAsia="Google Sans" w:hAnsi="Google Sans" w:cs="Google Sans"/>
          <w:color w:val="5F6368"/>
          <w:sz w:val="20"/>
          <w:szCs w:val="20"/>
          <w:shd w:val="clear" w:color="auto" w:fill="F0F4F9"/>
        </w:rPr>
        <w:t xml:space="preserve"> dinâmico com acúmulos progressivos temporais</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uint32_t</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medias_historicas_flex</w:t>
      </w:r>
      <w:proofErr w:type="spellEnd"/>
      <w:r>
        <w:rPr>
          <w:rFonts w:ascii="Google Sans" w:eastAsia="Google Sans" w:hAnsi="Google Sans" w:cs="Google Sans"/>
          <w:color w:val="1F1F1F"/>
          <w:shd w:val="clear" w:color="auto" w:fill="F0F4F9"/>
        </w:rPr>
        <w:t xml:space="preserve"> =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xml:space="preserve">// Constantes estáticas matemáticas. </w:t>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O Fator 3 infere divisão logarítmica absoluta pelo deslocamento de bits (2^3 = 8).</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const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8430CE"/>
          <w:sz w:val="20"/>
          <w:szCs w:val="20"/>
          <w:shd w:val="clear" w:color="auto" w:fill="F0F4F9"/>
        </w:rPr>
        <w:t>unsigned</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8430CE"/>
          <w:sz w:val="20"/>
          <w:szCs w:val="20"/>
          <w:shd w:val="clear" w:color="auto" w:fill="F0F4F9"/>
        </w:rPr>
        <w:t>int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expoente_gravidade_ema</w:t>
      </w:r>
      <w:proofErr w:type="spellEnd"/>
      <w:r>
        <w:rPr>
          <w:rFonts w:ascii="Google Sans" w:eastAsia="Google Sans" w:hAnsi="Google Sans" w:cs="Google Sans"/>
          <w:color w:val="1F1F1F"/>
          <w:shd w:val="clear" w:color="auto" w:fill="F0F4F9"/>
        </w:rPr>
        <w:t xml:space="preserve"> = </w:t>
      </w:r>
      <w:r>
        <w:rPr>
          <w:rFonts w:ascii="Google Sans" w:eastAsia="Google Sans" w:hAnsi="Google Sans" w:cs="Google Sans"/>
          <w:color w:val="B55908"/>
          <w:sz w:val="20"/>
          <w:szCs w:val="20"/>
          <w:shd w:val="clear" w:color="auto" w:fill="F0F4F9"/>
        </w:rPr>
        <w:t>3</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const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8430CE"/>
          <w:sz w:val="20"/>
          <w:szCs w:val="20"/>
          <w:shd w:val="clear" w:color="auto" w:fill="F0F4F9"/>
        </w:rPr>
        <w:t>unsigned</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8430CE"/>
          <w:sz w:val="20"/>
          <w:szCs w:val="20"/>
          <w:shd w:val="clear" w:color="auto" w:fill="F0F4F9"/>
        </w:rPr>
        <w:t>int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variavel_escala_mascara</w:t>
      </w:r>
      <w:proofErr w:type="spellEnd"/>
      <w:r>
        <w:rPr>
          <w:rFonts w:ascii="Google Sans" w:eastAsia="Google Sans" w:hAnsi="Google Sans" w:cs="Google Sans"/>
          <w:color w:val="1F1F1F"/>
          <w:shd w:val="clear" w:color="auto" w:fill="F0F4F9"/>
        </w:rPr>
        <w:t xml:space="preserve"> = (</w:t>
      </w:r>
      <w:r>
        <w:rPr>
          <w:rFonts w:ascii="Google Sans" w:eastAsia="Google Sans" w:hAnsi="Google Sans" w:cs="Google Sans"/>
          <w:color w:val="B55908"/>
          <w:sz w:val="20"/>
          <w:szCs w:val="20"/>
          <w:shd w:val="clear" w:color="auto" w:fill="F0F4F9"/>
        </w:rPr>
        <w:t>1U</w:t>
      </w:r>
      <w:r>
        <w:rPr>
          <w:rFonts w:ascii="Google Sans" w:eastAsia="Google Sans" w:hAnsi="Google Sans" w:cs="Google Sans"/>
          <w:color w:val="1F1F1F"/>
          <w:shd w:val="clear" w:color="auto" w:fill="F0F4F9"/>
        </w:rPr>
        <w:t xml:space="preserve"> &lt;&lt; </w:t>
      </w:r>
      <w:proofErr w:type="spellStart"/>
      <w:r>
        <w:rPr>
          <w:rFonts w:ascii="Google Sans" w:eastAsia="Google Sans" w:hAnsi="Google Sans" w:cs="Google Sans"/>
          <w:color w:val="1F1F1F"/>
          <w:shd w:val="clear" w:color="auto" w:fill="F0F4F9"/>
        </w:rPr>
        <w:t>expoente_gravidade_ema</w:t>
      </w:r>
      <w:proofErr w:type="spellEnd"/>
      <w:r>
        <w:rPr>
          <w:rFonts w:ascii="Google Sans" w:eastAsia="Google Sans" w:hAnsi="Google Sans" w:cs="Google Sans"/>
          <w:color w:val="1F1F1F"/>
          <w:shd w:val="clear" w:color="auto" w:fill="F0F4F9"/>
        </w:rPr>
        <w:t xml:space="preserve">) - </w:t>
      </w:r>
      <w:r>
        <w:rPr>
          <w:rFonts w:ascii="Google Sans" w:eastAsia="Google Sans" w:hAnsi="Google Sans" w:cs="Google Sans"/>
          <w:color w:val="B55908"/>
          <w:sz w:val="20"/>
          <w:szCs w:val="20"/>
          <w:shd w:val="clear" w:color="auto" w:fill="F0F4F9"/>
        </w:rPr>
        <w:t>1U</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Rotina leve de processamento para invocação síncrona nos fluxos analógicos lidos</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void</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996900"/>
          <w:sz w:val="20"/>
          <w:szCs w:val="20"/>
          <w:shd w:val="clear" w:color="auto" w:fill="F0F4F9"/>
        </w:rPr>
        <w:t>integrar_filtro_EMA_bitwise</w:t>
      </w:r>
      <w:proofErr w:type="spellEnd"/>
      <w:r>
        <w:rPr>
          <w:rFonts w:ascii="Google Sans" w:eastAsia="Google Sans" w:hAnsi="Google Sans" w:cs="Google Sans"/>
          <w:color w:val="444746"/>
          <w:sz w:val="20"/>
          <w:szCs w:val="20"/>
          <w:shd w:val="clear" w:color="auto" w:fill="F0F4F9"/>
        </w:rPr>
        <w:t>(</w:t>
      </w:r>
      <w:r>
        <w:rPr>
          <w:rFonts w:ascii="Google Sans" w:eastAsia="Google Sans" w:hAnsi="Google Sans" w:cs="Google Sans"/>
          <w:color w:val="8430CE"/>
          <w:sz w:val="20"/>
          <w:szCs w:val="20"/>
          <w:shd w:val="clear" w:color="auto" w:fill="F0F4F9"/>
        </w:rPr>
        <w:t>uint16_t</w:t>
      </w:r>
      <w:r>
        <w:rPr>
          <w:rFonts w:ascii="Google Sans" w:eastAsia="Google Sans" w:hAnsi="Google Sans" w:cs="Google Sans"/>
          <w:color w:val="444746"/>
          <w:sz w:val="20"/>
          <w:szCs w:val="20"/>
          <w:shd w:val="clear" w:color="auto" w:fill="F0F4F9"/>
        </w:rPr>
        <w:t xml:space="preserve">* </w:t>
      </w:r>
      <w:proofErr w:type="spellStart"/>
      <w:r>
        <w:rPr>
          <w:rFonts w:ascii="Google Sans" w:eastAsia="Google Sans" w:hAnsi="Google Sans" w:cs="Google Sans"/>
          <w:color w:val="444746"/>
          <w:sz w:val="20"/>
          <w:szCs w:val="20"/>
          <w:shd w:val="clear" w:color="auto" w:fill="F0F4F9"/>
        </w:rPr>
        <w:t>vetor_sinais_em_bruto</w:t>
      </w:r>
      <w:proofErr w:type="spellEnd"/>
      <w:r>
        <w:rPr>
          <w:rFonts w:ascii="Google Sans" w:eastAsia="Google Sans" w:hAnsi="Google Sans" w:cs="Google Sans"/>
          <w:color w:val="444746"/>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for</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8430CE"/>
          <w:sz w:val="20"/>
          <w:szCs w:val="20"/>
          <w:shd w:val="clear" w:color="auto" w:fill="F0F4F9"/>
        </w:rPr>
        <w:t>int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posicao</w:t>
      </w:r>
      <w:proofErr w:type="spellEnd"/>
      <w:r>
        <w:rPr>
          <w:rFonts w:ascii="Google Sans" w:eastAsia="Google Sans" w:hAnsi="Google Sans" w:cs="Google Sans"/>
          <w:color w:val="1F1F1F"/>
          <w:shd w:val="clear" w:color="auto" w:fill="F0F4F9"/>
        </w:rPr>
        <w:t xml:space="preserve"> =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posicao</w:t>
      </w:r>
      <w:proofErr w:type="spellEnd"/>
      <w:r>
        <w:rPr>
          <w:rFonts w:ascii="Google Sans" w:eastAsia="Google Sans" w:hAnsi="Google Sans" w:cs="Google Sans"/>
          <w:color w:val="1F1F1F"/>
          <w:shd w:val="clear" w:color="auto" w:fill="F0F4F9"/>
        </w:rPr>
        <w:t xml:space="preserve"> &lt; NUM_CANAL_FLEX_ADC; </w:t>
      </w:r>
      <w:proofErr w:type="spellStart"/>
      <w:r>
        <w:rPr>
          <w:rFonts w:ascii="Google Sans" w:eastAsia="Google Sans" w:hAnsi="Google Sans" w:cs="Google Sans"/>
          <w:color w:val="1F1F1F"/>
          <w:shd w:val="clear" w:color="auto" w:fill="F0F4F9"/>
        </w:rPr>
        <w:t>posicao</w:t>
      </w:r>
      <w:proofErr w:type="spellEnd"/>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xml:space="preserve">// Multiplicação por 7 (escala) somado com o sinal de entrada bruto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e divido inteiramente por deslocamento global binário à direita.</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medias_historicas_flex</w:t>
      </w:r>
      <w:proofErr w:type="spellEnd"/>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posicao</w:t>
      </w:r>
      <w:proofErr w:type="spellEnd"/>
      <w:r>
        <w:rPr>
          <w:rFonts w:ascii="Google Sans" w:eastAsia="Google Sans" w:hAnsi="Google Sans" w:cs="Google Sans"/>
          <w:color w:val="1F1F1F"/>
          <w:shd w:val="clear" w:color="auto" w:fill="F0F4F9"/>
        </w:rPr>
        <w:t xml:space="preserve">] =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medias_historicas_flex</w:t>
      </w:r>
      <w:proofErr w:type="spellEnd"/>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posicao</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F1F1F"/>
          <w:shd w:val="clear" w:color="auto" w:fill="F0F4F9"/>
        </w:rPr>
        <w:t>variavel_escala_mascara</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F1F1F"/>
          <w:shd w:val="clear" w:color="auto" w:fill="F0F4F9"/>
        </w:rPr>
        <w:t>vetor_sinais_em_bruto</w:t>
      </w:r>
      <w:proofErr w:type="spellEnd"/>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posicao</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&gt;&gt; </w:t>
      </w:r>
      <w:proofErr w:type="spellStart"/>
      <w:r>
        <w:rPr>
          <w:rFonts w:ascii="Google Sans" w:eastAsia="Google Sans" w:hAnsi="Google Sans" w:cs="Google Sans"/>
          <w:color w:val="1F1F1F"/>
          <w:shd w:val="clear" w:color="auto" w:fill="F0F4F9"/>
        </w:rPr>
        <w:t>expoente_gravidade_ema</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xml:space="preserve">// Reescreve in </w:t>
      </w:r>
      <w:proofErr w:type="spellStart"/>
      <w:r>
        <w:rPr>
          <w:rFonts w:ascii="Google Sans" w:eastAsia="Google Sans" w:hAnsi="Google Sans" w:cs="Google Sans"/>
          <w:color w:val="5F6368"/>
          <w:sz w:val="20"/>
          <w:szCs w:val="20"/>
          <w:shd w:val="clear" w:color="auto" w:fill="F0F4F9"/>
        </w:rPr>
        <w:t>locco</w:t>
      </w:r>
      <w:proofErr w:type="spellEnd"/>
      <w:r>
        <w:rPr>
          <w:rFonts w:ascii="Google Sans" w:eastAsia="Google Sans" w:hAnsi="Google Sans" w:cs="Google Sans"/>
          <w:color w:val="5F6368"/>
          <w:sz w:val="20"/>
          <w:szCs w:val="20"/>
          <w:shd w:val="clear" w:color="auto" w:fill="F0F4F9"/>
        </w:rPr>
        <w:t xml:space="preserve"> a amostra suavizada sem inflar RAM adicional.</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vetor_sinais_em_bruto</w:t>
      </w:r>
      <w:proofErr w:type="spellEnd"/>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posicao</w:t>
      </w:r>
      <w:proofErr w:type="spellEnd"/>
      <w:r>
        <w:rPr>
          <w:rFonts w:ascii="Google Sans" w:eastAsia="Google Sans" w:hAnsi="Google Sans" w:cs="Google Sans"/>
          <w:color w:val="1F1F1F"/>
          <w:shd w:val="clear" w:color="auto" w:fill="F0F4F9"/>
        </w:rPr>
        <w:t>] = (</w:t>
      </w:r>
      <w:r>
        <w:rPr>
          <w:rFonts w:ascii="Google Sans" w:eastAsia="Google Sans" w:hAnsi="Google Sans" w:cs="Google Sans"/>
          <w:color w:val="8430CE"/>
          <w:sz w:val="20"/>
          <w:szCs w:val="20"/>
          <w:shd w:val="clear" w:color="auto" w:fill="F0F4F9"/>
        </w:rPr>
        <w:t>uint16_t</w:t>
      </w:r>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medias_historicas_flex</w:t>
      </w:r>
      <w:proofErr w:type="spellEnd"/>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posicao</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p>
    <w:p w14:paraId="3EC110D6"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O retardo </w:t>
      </w:r>
      <w:proofErr w:type="spellStart"/>
      <w:r>
        <w:rPr>
          <w:rFonts w:ascii="Google Sans" w:eastAsia="Google Sans" w:hAnsi="Google Sans" w:cs="Google Sans"/>
          <w:color w:val="1F1F1F"/>
        </w:rPr>
        <w:t>micro-segundal</w:t>
      </w:r>
      <w:proofErr w:type="spellEnd"/>
      <w:r>
        <w:rPr>
          <w:rFonts w:ascii="Google Sans" w:eastAsia="Google Sans" w:hAnsi="Google Sans" w:cs="Google Sans"/>
          <w:color w:val="1F1F1F"/>
        </w:rPr>
        <w:t xml:space="preserve"> inserido iterativamente em fase logarítmica por tal algoritmo amortece de forma sublime picos vibracionais elétricos, concedendo aos fechos biológicos em transição um arco progressivo e perfeitamente harmónico para as avaliações lineares </w:t>
      </w:r>
      <w:proofErr w:type="spellStart"/>
      <w:r>
        <w:rPr>
          <w:rFonts w:ascii="Google Sans" w:eastAsia="Google Sans" w:hAnsi="Google Sans" w:cs="Google Sans"/>
          <w:color w:val="1F1F1F"/>
        </w:rPr>
        <w:t>inter-nós</w:t>
      </w:r>
      <w:proofErr w:type="spellEnd"/>
      <w:r>
        <w:rPr>
          <w:rFonts w:ascii="Google Sans" w:eastAsia="Google Sans" w:hAnsi="Google Sans" w:cs="Google Sans"/>
          <w:color w:val="1F1F1F"/>
        </w:rPr>
        <w:t xml:space="preserve"> da camada em </w:t>
      </w:r>
      <w:proofErr w:type="spellStart"/>
      <w:r>
        <w:rPr>
          <w:rFonts w:ascii="Google Sans" w:eastAsia="Google Sans" w:hAnsi="Google Sans" w:cs="Google Sans"/>
          <w:color w:val="1F1F1F"/>
        </w:rPr>
        <w:t>TinyML</w:t>
      </w:r>
      <w:proofErr w:type="spellEnd"/>
      <w:r>
        <w:rPr>
          <w:rFonts w:ascii="Google Sans" w:eastAsia="Google Sans" w:hAnsi="Google Sans" w:cs="Google Sans"/>
          <w:color w:val="1F1F1F"/>
        </w:rPr>
        <w:t xml:space="preserve">, impedindo categoricamente corrupções e ambiguidades que assombram </w:t>
      </w:r>
      <w:proofErr w:type="spellStart"/>
      <w:r>
        <w:rPr>
          <w:rFonts w:ascii="Google Sans" w:eastAsia="Google Sans" w:hAnsi="Google Sans" w:cs="Google Sans"/>
          <w:i/>
          <w:iCs/>
          <w:color w:val="1F1F1F"/>
        </w:rPr>
        <w:t>features</w:t>
      </w:r>
      <w:proofErr w:type="spellEnd"/>
      <w:r>
        <w:rPr>
          <w:rFonts w:ascii="Google Sans" w:eastAsia="Google Sans" w:hAnsi="Google Sans" w:cs="Google Sans"/>
          <w:color w:val="1F1F1F"/>
        </w:rPr>
        <w:t xml:space="preserve"> e sobrepõem transições sensoriais desequilibradas.</w:t>
      </w:r>
      <w:r>
        <w:rPr>
          <w:rFonts w:ascii="Google Sans" w:eastAsia="Google Sans" w:hAnsi="Google Sans" w:cs="Google Sans"/>
          <w:color w:val="444746"/>
          <w:sz w:val="24"/>
          <w:szCs w:val="24"/>
          <w:vertAlign w:val="superscript"/>
        </w:rPr>
        <w:t>62</w:t>
      </w:r>
    </w:p>
    <w:p w14:paraId="2B5E1BD1" w14:textId="77777777" w:rsidR="00037D86" w:rsidRDefault="00037D86">
      <w:pPr>
        <w:rPr>
          <w:rFonts w:ascii="Google Sans" w:eastAsia="Google Sans" w:hAnsi="Google Sans" w:cs="Google Sans"/>
          <w:b/>
          <w:bCs/>
          <w:color w:val="1F1F1F"/>
          <w:sz w:val="36"/>
          <w:szCs w:val="36"/>
        </w:rPr>
      </w:pPr>
      <w:r>
        <w:rPr>
          <w:rFonts w:ascii="Google Sans" w:eastAsia="Google Sans" w:hAnsi="Google Sans" w:cs="Google Sans"/>
          <w:color w:val="1F1F1F"/>
        </w:rPr>
        <w:br w:type="page"/>
      </w:r>
    </w:p>
    <w:p w14:paraId="0FAFC4CD" w14:textId="2A7A2805" w:rsidR="00D771A0"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6. Estruturação do </w:t>
      </w:r>
      <w:proofErr w:type="spellStart"/>
      <w:r>
        <w:rPr>
          <w:rFonts w:ascii="Google Sans" w:eastAsia="Google Sans" w:hAnsi="Google Sans" w:cs="Google Sans"/>
          <w:color w:val="1F1F1F"/>
        </w:rPr>
        <w:t>Firmware</w:t>
      </w:r>
      <w:proofErr w:type="spellEnd"/>
      <w:r>
        <w:rPr>
          <w:rFonts w:ascii="Google Sans" w:eastAsia="Google Sans" w:hAnsi="Google Sans" w:cs="Google Sans"/>
          <w:color w:val="1F1F1F"/>
        </w:rPr>
        <w:t xml:space="preserve"> em Fase de Inferência Inteligente</w:t>
      </w:r>
    </w:p>
    <w:p w14:paraId="651DA4E4"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consolidação da abstração em hardware liberta o caminho para o núcleo do propósito final do STM32F411RE: não ser apenas um mero relé passivo gravador de dados sensíveis na via paralela externa, mas converter-se na totalidade isolada de processamento de topologia das máquinas de </w:t>
      </w:r>
      <w:proofErr w:type="spellStart"/>
      <w:r>
        <w:rPr>
          <w:rFonts w:ascii="Google Sans" w:eastAsia="Google Sans" w:hAnsi="Google Sans" w:cs="Google Sans"/>
          <w:i/>
          <w:iCs/>
          <w:color w:val="1F1F1F"/>
        </w:rPr>
        <w:t>Edge-Computing</w:t>
      </w:r>
      <w:proofErr w:type="spellEnd"/>
      <w:r>
        <w:rPr>
          <w:rFonts w:ascii="Google Sans" w:eastAsia="Google Sans" w:hAnsi="Google Sans" w:cs="Google Sans"/>
          <w:color w:val="1F1F1F"/>
        </w:rPr>
        <w:t xml:space="preserve">. O objetivo dita que a placa processará uma inferência </w:t>
      </w:r>
      <w:proofErr w:type="spellStart"/>
      <w:r>
        <w:rPr>
          <w:rFonts w:ascii="Google Sans" w:eastAsia="Google Sans" w:hAnsi="Google Sans" w:cs="Google Sans"/>
          <w:color w:val="1F1F1F"/>
        </w:rPr>
        <w:t>TinyML</w:t>
      </w:r>
      <w:proofErr w:type="spellEnd"/>
      <w:r>
        <w:rPr>
          <w:rFonts w:ascii="Google Sans" w:eastAsia="Google Sans" w:hAnsi="Google Sans" w:cs="Google Sans"/>
          <w:color w:val="1F1F1F"/>
        </w:rPr>
        <w:t xml:space="preserve"> autónoma sobre o pacote em contínuo armazenamento temporal (de 50Hz em pacotes retidos na ordem de um número definido de matrizes), deduzindo estritamente as previsões do seu peso sináptico embarcado. A </w:t>
      </w:r>
      <w:proofErr w:type="spellStart"/>
      <w:r>
        <w:rPr>
          <w:rFonts w:ascii="Google Sans" w:eastAsia="Google Sans" w:hAnsi="Google Sans" w:cs="Google Sans"/>
          <w:color w:val="1F1F1F"/>
        </w:rPr>
        <w:t>exfiltração</w:t>
      </w:r>
      <w:proofErr w:type="spellEnd"/>
      <w:r>
        <w:rPr>
          <w:rFonts w:ascii="Google Sans" w:eastAsia="Google Sans" w:hAnsi="Google Sans" w:cs="Google Sans"/>
          <w:color w:val="1F1F1F"/>
        </w:rPr>
        <w:t xml:space="preserve"> resultante da arquitetura consistirá </w:t>
      </w:r>
      <w:r>
        <w:rPr>
          <w:rFonts w:ascii="Google Sans" w:eastAsia="Google Sans" w:hAnsi="Google Sans" w:cs="Google Sans"/>
          <w:i/>
          <w:iCs/>
          <w:color w:val="1F1F1F"/>
        </w:rPr>
        <w:t>exclusivamente</w:t>
      </w:r>
      <w:r>
        <w:rPr>
          <w:rFonts w:ascii="Google Sans" w:eastAsia="Google Sans" w:hAnsi="Google Sans" w:cs="Google Sans"/>
          <w:color w:val="1F1F1F"/>
        </w:rPr>
        <w:t xml:space="preserve"> numa </w:t>
      </w:r>
      <w:proofErr w:type="spellStart"/>
      <w:r>
        <w:rPr>
          <w:rFonts w:ascii="Google Sans" w:eastAsia="Google Sans" w:hAnsi="Google Sans" w:cs="Google Sans"/>
          <w:color w:val="1F1F1F"/>
        </w:rPr>
        <w:t>String</w:t>
      </w:r>
      <w:proofErr w:type="spellEnd"/>
      <w:r>
        <w:rPr>
          <w:rFonts w:ascii="Google Sans" w:eastAsia="Google Sans" w:hAnsi="Google Sans" w:cs="Google Sans"/>
          <w:color w:val="1F1F1F"/>
        </w:rPr>
        <w:t xml:space="preserve"> compacta portadora da classificação e confiança final, despachada num envelope mínimo sem-fios que abaterá consideravelmente o consumo energético desastroso gerado na manutenção ativa de grandes blocos de rádio frequência num HM-10 ou no clássico módulo HC-05.</w:t>
      </w:r>
      <w:r>
        <w:rPr>
          <w:rFonts w:ascii="Google Sans" w:eastAsia="Google Sans" w:hAnsi="Google Sans" w:cs="Google Sans"/>
          <w:color w:val="444746"/>
          <w:sz w:val="24"/>
          <w:szCs w:val="24"/>
          <w:vertAlign w:val="superscript"/>
        </w:rPr>
        <w:t>63</w:t>
      </w:r>
    </w:p>
    <w:p w14:paraId="3D4BB66A" w14:textId="77777777" w:rsidR="00D771A0"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6.1. Otimização do Mapeamento do Cérebro Embutido</w:t>
      </w:r>
    </w:p>
    <w:p w14:paraId="1CA1D674"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exportação pré-validada do C++ CUBEMX gerada via exportações da plataforma parceira </w:t>
      </w:r>
      <w:proofErr w:type="spellStart"/>
      <w:r>
        <w:rPr>
          <w:rFonts w:ascii="Google Sans" w:eastAsia="Google Sans" w:hAnsi="Google Sans" w:cs="Google Sans"/>
          <w:color w:val="1F1F1F"/>
        </w:rPr>
        <w:t>Edge</w:t>
      </w:r>
      <w:proofErr w:type="spellEnd"/>
      <w:r>
        <w:rPr>
          <w:rFonts w:ascii="Google Sans" w:eastAsia="Google Sans" w:hAnsi="Google Sans" w:cs="Google Sans"/>
          <w:color w:val="1F1F1F"/>
        </w:rPr>
        <w:t xml:space="preserve"> Impulse/ X-Cube-AI manifesta exigências rigorosas associadas ao rácio volumétrico e operacional.</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O STM32 restrito possui </w:t>
      </w:r>
      <w:r>
        <w:rPr>
          <w:rFonts w:ascii="Google Sans" w:eastAsia="Google Sans" w:hAnsi="Google Sans" w:cs="Google Sans"/>
          <w:i/>
          <w:iCs/>
          <w:color w:val="1F1F1F"/>
        </w:rPr>
        <w:t>128K SRAM</w:t>
      </w:r>
      <w:r>
        <w:rPr>
          <w:rFonts w:ascii="Google Sans" w:eastAsia="Google Sans" w:hAnsi="Google Sans" w:cs="Google Sans"/>
          <w:color w:val="1F1F1F"/>
        </w:rPr>
        <w:t>. Se formos complacentes, apenas a ativação dos pacotes binários flutuantes (FP32) do tensor primário causará uma esmagadora panóplia em colisão direta com erros lógicos por restrição fatal do endereçamento e limites transbordados em falha global do firmware.</w:t>
      </w:r>
      <w:r>
        <w:rPr>
          <w:rFonts w:ascii="Google Sans" w:eastAsia="Google Sans" w:hAnsi="Google Sans" w:cs="Google Sans"/>
          <w:color w:val="444746"/>
          <w:sz w:val="24"/>
          <w:szCs w:val="24"/>
          <w:vertAlign w:val="superscript"/>
        </w:rPr>
        <w:t>6</w:t>
      </w:r>
    </w:p>
    <w:p w14:paraId="07ACE0BC"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engenharia deve assumir que os pesos fixos (rom estática interativa que consome o patamar restrito do </w:t>
      </w:r>
      <w:r>
        <w:rPr>
          <w:rFonts w:ascii="Google Sans" w:eastAsia="Google Sans" w:hAnsi="Google Sans" w:cs="Google Sans"/>
          <w:i/>
          <w:iCs/>
          <w:color w:val="1F1F1F"/>
        </w:rPr>
        <w:t>Flash</w:t>
      </w:r>
      <w:r>
        <w:rPr>
          <w:rFonts w:ascii="Google Sans" w:eastAsia="Google Sans" w:hAnsi="Google Sans" w:cs="Google Sans"/>
          <w:color w:val="1F1F1F"/>
        </w:rPr>
        <w:t xml:space="preserve">) devem ser combinados obrigatoriamente sob uma malha profunda de </w:t>
      </w:r>
      <w:r>
        <w:rPr>
          <w:rFonts w:ascii="Google Sans" w:eastAsia="Google Sans" w:hAnsi="Google Sans" w:cs="Google Sans"/>
          <w:i/>
          <w:iCs/>
          <w:color w:val="1F1F1F"/>
        </w:rPr>
        <w:t>Quantização Estática Inteira (INT-8)</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 xml:space="preserve"> Este método de </w:t>
      </w:r>
      <w:proofErr w:type="spellStart"/>
      <w:r>
        <w:rPr>
          <w:rFonts w:ascii="Google Sans" w:eastAsia="Google Sans" w:hAnsi="Google Sans" w:cs="Google Sans"/>
          <w:color w:val="1F1F1F"/>
        </w:rPr>
        <w:t>escalagem</w:t>
      </w:r>
      <w:proofErr w:type="spellEnd"/>
      <w:r>
        <w:rPr>
          <w:rFonts w:ascii="Google Sans" w:eastAsia="Google Sans" w:hAnsi="Google Sans" w:cs="Google Sans"/>
          <w:color w:val="1F1F1F"/>
        </w:rPr>
        <w:t xml:space="preserve"> restringe os patamares da vírgula flutuante complexa original entre um intervalo exíguo em dígitos de limites formatados, condensando a totalidade das camadas do motor em modelos altamente viáveis sob perdas teóricas inferenciais reduzidas e inócuas para os movimentos balísticos gerais mapeados nos gestos amplos do homem.</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 xml:space="preserve"> Em adição, a compilação paralela impõe que definições flutuantes subjacentes (presente nas bibliotecas robustas e padronizadas no GNU, relativas à família explícita de </w:t>
      </w:r>
      <w:proofErr w:type="spellStart"/>
      <w:r>
        <w:rPr>
          <w:rFonts w:ascii="Google Sans" w:eastAsia="Google Sans" w:hAnsi="Google Sans" w:cs="Google Sans"/>
          <w:color w:val="1F1F1F"/>
        </w:rPr>
        <w:t>printf</w:t>
      </w:r>
      <w:proofErr w:type="spellEnd"/>
      <w:r>
        <w:rPr>
          <w:rFonts w:ascii="Google Sans" w:eastAsia="Google Sans" w:hAnsi="Google Sans" w:cs="Google Sans"/>
          <w:color w:val="1F1F1F"/>
        </w:rPr>
        <w:t xml:space="preserve">()) devem ser isoladas, retiradas da máscara interativa e suspensas nas </w:t>
      </w:r>
      <w:proofErr w:type="spellStart"/>
      <w:r>
        <w:rPr>
          <w:rFonts w:ascii="Google Sans" w:eastAsia="Google Sans" w:hAnsi="Google Sans" w:cs="Google Sans"/>
          <w:i/>
          <w:iCs/>
          <w:color w:val="1F1F1F"/>
        </w:rPr>
        <w:t>flags</w:t>
      </w:r>
      <w:proofErr w:type="spellEnd"/>
      <w:r>
        <w:rPr>
          <w:rFonts w:ascii="Google Sans" w:eastAsia="Google Sans" w:hAnsi="Google Sans" w:cs="Google Sans"/>
          <w:color w:val="1F1F1F"/>
        </w:rPr>
        <w:t xml:space="preserve"> internas operativas (-</w:t>
      </w:r>
      <w:proofErr w:type="spellStart"/>
      <w:r>
        <w:rPr>
          <w:rFonts w:ascii="Google Sans" w:eastAsia="Google Sans" w:hAnsi="Google Sans" w:cs="Google Sans"/>
          <w:color w:val="1F1F1F"/>
        </w:rPr>
        <w:t>u_printf_float</w:t>
      </w:r>
      <w:proofErr w:type="spellEnd"/>
      <w:r>
        <w:rPr>
          <w:rFonts w:ascii="Google Sans" w:eastAsia="Google Sans" w:hAnsi="Google Sans" w:cs="Google Sans"/>
          <w:color w:val="1F1F1F"/>
        </w:rPr>
        <w:t xml:space="preserve">), o que devolverá e estilhaçará uma massiva sobrecarga de alocação redundante superior à gama crítica associada aos tensores ativados do código do </w:t>
      </w:r>
      <w:proofErr w:type="spellStart"/>
      <w:r>
        <w:rPr>
          <w:rFonts w:ascii="Google Sans" w:eastAsia="Google Sans" w:hAnsi="Google Sans" w:cs="Google Sans"/>
          <w:color w:val="1F1F1F"/>
        </w:rPr>
        <w:t>TinyML</w:t>
      </w:r>
      <w:proofErr w:type="spellEnd"/>
      <w:r>
        <w:rPr>
          <w:rFonts w:ascii="Google Sans" w:eastAsia="Google Sans" w:hAnsi="Google Sans" w:cs="Google Sans"/>
          <w:color w:val="1F1F1F"/>
        </w:rPr>
        <w:t xml:space="preserve"> em ambiente ST.</w:t>
      </w:r>
      <w:r>
        <w:rPr>
          <w:rFonts w:ascii="Google Sans" w:eastAsia="Google Sans" w:hAnsi="Google Sans" w:cs="Google Sans"/>
          <w:color w:val="444746"/>
          <w:sz w:val="24"/>
          <w:szCs w:val="24"/>
          <w:vertAlign w:val="superscript"/>
        </w:rPr>
        <w:t>64</w:t>
      </w:r>
    </w:p>
    <w:p w14:paraId="0E362F71" w14:textId="77777777" w:rsidR="00D771A0"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6.2. Ciclo Deslizante de Inferência e Máquina Lógica (</w:t>
      </w:r>
      <w:proofErr w:type="spellStart"/>
      <w:r>
        <w:rPr>
          <w:rFonts w:ascii="Google Sans" w:eastAsia="Google Sans" w:hAnsi="Google Sans" w:cs="Google Sans"/>
          <w:color w:val="1F1F1F"/>
        </w:rPr>
        <w:t>Sliding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Window</w:t>
      </w:r>
      <w:proofErr w:type="spellEnd"/>
      <w:r>
        <w:rPr>
          <w:rFonts w:ascii="Google Sans" w:eastAsia="Google Sans" w:hAnsi="Google Sans" w:cs="Google Sans"/>
          <w:color w:val="1F1F1F"/>
        </w:rPr>
        <w:t>)</w:t>
      </w:r>
    </w:p>
    <w:p w14:paraId="4FC6BCCB"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Num regime passivo da luva inteligente, a deteção em tempo real pressupõe um processo cíclico focado numa Janela Temporal de Avaliação Constante e Recorrente, classificada </w:t>
      </w:r>
      <w:r>
        <w:rPr>
          <w:rFonts w:ascii="Google Sans" w:eastAsia="Google Sans" w:hAnsi="Google Sans" w:cs="Google Sans"/>
          <w:color w:val="1F1F1F"/>
        </w:rPr>
        <w:lastRenderedPageBreak/>
        <w:t>arquiteturalmente na categoria técnica de Janela Móvel Deslizante (</w:t>
      </w:r>
      <w:proofErr w:type="spellStart"/>
      <w:r>
        <w:rPr>
          <w:rFonts w:ascii="Google Sans" w:eastAsia="Google Sans" w:hAnsi="Google Sans" w:cs="Google Sans"/>
          <w:i/>
          <w:iCs/>
          <w:color w:val="1F1F1F"/>
        </w:rPr>
        <w:t>Sliding</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Window</w:t>
      </w:r>
      <w:proofErr w:type="spellEnd"/>
      <w:r>
        <w:rPr>
          <w:rFonts w:ascii="Google Sans" w:eastAsia="Google Sans" w:hAnsi="Google Sans" w:cs="Google Sans"/>
          <w:color w:val="1F1F1F"/>
        </w:rPr>
        <w:t>). Operando na estabilidade do intervalo de ciclo definido a 50Hz, um período padrão classificado na demarcação cinemática restrita de 1 segundo de tempo humano produzirá no imediato 50 pontos focais únicos na matriz.</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 xml:space="preserve"> Contendo a matriz agregada a uma grelha contendo 11 vetores em trânsito contínuo da anatomia física interativa, isto traduz-se no preenchimento unidimensional exigido aos conectores da primeira malha lógica da rede (uma rede vetorial estrutural em tensor intermédio equivalente aos 550 blocos base para interpretação global dos pesos neuronais).</w:t>
      </w:r>
      <w:r>
        <w:rPr>
          <w:rFonts w:ascii="Google Sans" w:eastAsia="Google Sans" w:hAnsi="Google Sans" w:cs="Google Sans"/>
          <w:color w:val="444746"/>
          <w:sz w:val="24"/>
          <w:szCs w:val="24"/>
          <w:vertAlign w:val="superscript"/>
        </w:rPr>
        <w:t>19</w:t>
      </w:r>
    </w:p>
    <w:p w14:paraId="1645A12C"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No entanto, as pessoas não se movem em espartilhos segmentados no intervalo perfeito assinalado de um relógio base. Um corte rigoroso e arbitrário entre pacotes sucessivos pode fraturar completamente um punho gestual em colisão nos domínios interligados e cruzados que ligam os dois momentos assíncronos das margens dos segundos definidos.</w:t>
      </w:r>
    </w:p>
    <w:p w14:paraId="0844DE45"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Para preservar a fluidez ininterrupta orgânica que define a naturalidade da classificação em real-time do </w:t>
      </w:r>
      <w:proofErr w:type="spellStart"/>
      <w:r>
        <w:rPr>
          <w:rFonts w:ascii="Google Sans" w:eastAsia="Google Sans" w:hAnsi="Google Sans" w:cs="Google Sans"/>
          <w:color w:val="1F1F1F"/>
        </w:rPr>
        <w:t>TinyML</w:t>
      </w:r>
      <w:proofErr w:type="spellEnd"/>
      <w:r>
        <w:rPr>
          <w:rFonts w:ascii="Google Sans" w:eastAsia="Google Sans" w:hAnsi="Google Sans" w:cs="Google Sans"/>
          <w:color w:val="1F1F1F"/>
        </w:rPr>
        <w:t xml:space="preserve">, a janela tem de ser instanciada como um formato contínuo e sobreponível. Em vez de suspender, purgar, limpar e recolher de raiz a totalidade de zero os 50 dados paralelos das avaliações do ADC para instigar inferência global (gerando vácuos estáticos), as chamadas matemáticas processam-se no topo da atualização sobre </w:t>
      </w:r>
      <w:proofErr w:type="spellStart"/>
      <w:r>
        <w:rPr>
          <w:rFonts w:ascii="Google Sans" w:eastAsia="Google Sans" w:hAnsi="Google Sans" w:cs="Google Sans"/>
          <w:i/>
          <w:iCs/>
          <w:color w:val="1F1F1F"/>
        </w:rPr>
        <w:t>Stride</w:t>
      </w:r>
      <w:proofErr w:type="spellEnd"/>
      <w:r>
        <w:rPr>
          <w:rFonts w:ascii="Google Sans" w:eastAsia="Google Sans" w:hAnsi="Google Sans" w:cs="Google Sans"/>
          <w:color w:val="1F1F1F"/>
        </w:rPr>
        <w:t xml:space="preserve">. Os registos do DMA varrem iterativamente a base passiva rotineira das matrizes no fundo de escala circulante dos anéis (por exemplo o </w:t>
      </w:r>
      <w:proofErr w:type="gramStart"/>
      <w:r>
        <w:rPr>
          <w:rFonts w:ascii="Google Sans" w:eastAsia="Google Sans" w:hAnsi="Google Sans" w:cs="Google Sans"/>
          <w:color w:val="1F1F1F"/>
        </w:rPr>
        <w:t>buffer expulsa</w:t>
      </w:r>
      <w:proofErr w:type="gramEnd"/>
      <w:r>
        <w:rPr>
          <w:rFonts w:ascii="Google Sans" w:eastAsia="Google Sans" w:hAnsi="Google Sans" w:cs="Google Sans"/>
          <w:color w:val="1F1F1F"/>
        </w:rPr>
        <w:t xml:space="preserve"> as 25 unidades passivas distantes antigas temporais e enlaça mecanicamente os vetores recém atualizados, forçando uma repetição logarítmica com a sobreposição interativa da matriz a 50%).</w:t>
      </w:r>
    </w:p>
    <w:p w14:paraId="550FA2E7" w14:textId="77777777" w:rsidR="00D771A0"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Quando este vetor consolidado alcança a fronteira estruturada de bloqueio processual na sua sobreposição cíclica estrita no </w:t>
      </w:r>
      <w:proofErr w:type="spellStart"/>
      <w:r>
        <w:rPr>
          <w:rFonts w:ascii="Google Sans" w:eastAsia="Google Sans" w:hAnsi="Google Sans" w:cs="Google Sans"/>
          <w:i/>
          <w:iCs/>
          <w:color w:val="1F1F1F"/>
        </w:rPr>
        <w:t>Main</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While</w:t>
      </w:r>
      <w:proofErr w:type="spellEnd"/>
      <w:r>
        <w:rPr>
          <w:rFonts w:ascii="Google Sans" w:eastAsia="Google Sans" w:hAnsi="Google Sans" w:cs="Google Sans"/>
          <w:i/>
          <w:iCs/>
          <w:color w:val="1F1F1F"/>
        </w:rPr>
        <w:t xml:space="preserve"> Loop</w:t>
      </w:r>
      <w:r>
        <w:rPr>
          <w:rFonts w:ascii="Google Sans" w:eastAsia="Google Sans" w:hAnsi="Google Sans" w:cs="Google Sans"/>
          <w:color w:val="1F1F1F"/>
        </w:rPr>
        <w:t>:</w:t>
      </w:r>
    </w:p>
    <w:p w14:paraId="53E96DB4" w14:textId="77777777" w:rsidR="00D771A0"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 xml:space="preserve">Os 550 nós matriciais em bruto passam pelo processo matemático local gerado via Cube.MX focado no DSP central da </w:t>
      </w:r>
      <w:proofErr w:type="spellStart"/>
      <w:r>
        <w:rPr>
          <w:rFonts w:ascii="Google Sans" w:eastAsia="Google Sans" w:hAnsi="Google Sans" w:cs="Google Sans"/>
          <w:color w:val="1F1F1F"/>
        </w:rPr>
        <w:t>Edge</w:t>
      </w:r>
      <w:proofErr w:type="spellEnd"/>
      <w:r>
        <w:rPr>
          <w:rFonts w:ascii="Google Sans" w:eastAsia="Google Sans" w:hAnsi="Google Sans" w:cs="Google Sans"/>
          <w:color w:val="1F1F1F"/>
        </w:rPr>
        <w:t xml:space="preserve"> Impulse (Análise via FFT transformadas, limitação transversal ou análise paralela espectral se a plataforma o induzir).</w:t>
      </w:r>
      <w:r>
        <w:rPr>
          <w:rFonts w:ascii="Google Sans" w:eastAsia="Google Sans" w:hAnsi="Google Sans" w:cs="Google Sans"/>
          <w:color w:val="444746"/>
          <w:sz w:val="24"/>
          <w:szCs w:val="24"/>
          <w:vertAlign w:val="superscript"/>
        </w:rPr>
        <w:t>19</w:t>
      </w:r>
    </w:p>
    <w:p w14:paraId="3D2280E9" w14:textId="77777777" w:rsidR="00D771A0"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 xml:space="preserve">O API injetável nativo extraído da malha analítica é exposta via um ponteiro processado pelo comando imperativo de chamamento ao tensor oculto classificado na HAL STM32 gerado nas portas centrais (designações explícitas nativas como funções de invocação da raiz processual </w:t>
      </w:r>
      <w:proofErr w:type="spellStart"/>
      <w:proofErr w:type="gramStart"/>
      <w:r>
        <w:rPr>
          <w:rFonts w:ascii="Google Sans" w:eastAsia="Google Sans" w:hAnsi="Google Sans" w:cs="Google Sans"/>
          <w:color w:val="1F1F1F"/>
        </w:rPr>
        <w:t>ai</w:t>
      </w:r>
      <w:proofErr w:type="gramEnd"/>
      <w:r>
        <w:rPr>
          <w:rFonts w:ascii="Google Sans" w:eastAsia="Google Sans" w:hAnsi="Google Sans" w:cs="Google Sans"/>
          <w:color w:val="1F1F1F"/>
        </w:rPr>
        <w:t>_network_</w:t>
      </w:r>
      <w:proofErr w:type="gramStart"/>
      <w:r>
        <w:rPr>
          <w:rFonts w:ascii="Google Sans" w:eastAsia="Google Sans" w:hAnsi="Google Sans" w:cs="Google Sans"/>
          <w:color w:val="1F1F1F"/>
        </w:rPr>
        <w:t>run</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65</w:t>
      </w:r>
    </w:p>
    <w:p w14:paraId="6FB84169" w14:textId="77777777" w:rsidR="00D771A0"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 xml:space="preserve">O Cortex-M4 desvia a exclusividade da estrutura principal, computa a densidade iterativa multiplicando massivamente vetores e </w:t>
      </w:r>
      <w:proofErr w:type="spellStart"/>
      <w:r>
        <w:rPr>
          <w:rFonts w:ascii="Google Sans" w:eastAsia="Google Sans" w:hAnsi="Google Sans" w:cs="Google Sans"/>
          <w:color w:val="1F1F1F"/>
        </w:rPr>
        <w:t>inter-sinapses</w:t>
      </w:r>
      <w:proofErr w:type="spellEnd"/>
      <w:r>
        <w:rPr>
          <w:rFonts w:ascii="Google Sans" w:eastAsia="Google Sans" w:hAnsi="Google Sans" w:cs="Google Sans"/>
          <w:color w:val="1F1F1F"/>
        </w:rPr>
        <w:t xml:space="preserve"> (em patamares </w:t>
      </w:r>
      <w:proofErr w:type="spellStart"/>
      <w:r>
        <w:rPr>
          <w:rFonts w:ascii="Google Sans" w:eastAsia="Google Sans" w:hAnsi="Google Sans" w:cs="Google Sans"/>
          <w:color w:val="1F1F1F"/>
        </w:rPr>
        <w:t>milissegundais</w:t>
      </w:r>
      <w:proofErr w:type="spellEnd"/>
      <w:r>
        <w:rPr>
          <w:rFonts w:ascii="Google Sans" w:eastAsia="Google Sans" w:hAnsi="Google Sans" w:cs="Google Sans"/>
          <w:color w:val="1F1F1F"/>
        </w:rPr>
        <w:t>) e exibe em tabela de classes em retorno final na memória a atribuição global quantificável dos limites paralelos preditivos da classificação, e probabilidades inerentes individuais em formato decimal estrito (</w:t>
      </w:r>
      <w:proofErr w:type="spellStart"/>
      <w:r>
        <w:rPr>
          <w:rFonts w:ascii="Google Sans" w:eastAsia="Google Sans" w:hAnsi="Google Sans" w:cs="Google Sans"/>
          <w:i/>
          <w:iCs/>
          <w:color w:val="1F1F1F"/>
        </w:rPr>
        <w:t>Confidence</w:t>
      </w:r>
      <w:proofErr w:type="spellEnd"/>
      <w:r>
        <w:rPr>
          <w:rFonts w:ascii="Google Sans" w:eastAsia="Google Sans" w:hAnsi="Google Sans" w:cs="Google Sans"/>
          <w:i/>
          <w:iCs/>
          <w:color w:val="1F1F1F"/>
        </w:rPr>
        <w:t xml:space="preserve"> Score</w:t>
      </w:r>
      <w:r>
        <w:rPr>
          <w:rFonts w:ascii="Google Sans" w:eastAsia="Google Sans" w:hAnsi="Google Sans" w:cs="Google Sans"/>
          <w:color w:val="1F1F1F"/>
        </w:rPr>
        <w:t>) gerados.</w:t>
      </w:r>
    </w:p>
    <w:p w14:paraId="0AB24006" w14:textId="77777777" w:rsidR="00D771A0"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 xml:space="preserve">É induzido um </w:t>
      </w:r>
      <w:r>
        <w:rPr>
          <w:rFonts w:ascii="Google Sans" w:eastAsia="Google Sans" w:hAnsi="Google Sans" w:cs="Google Sans"/>
          <w:i/>
          <w:iCs/>
          <w:color w:val="1F1F1F"/>
        </w:rPr>
        <w:t>Limiar de Decisão Logístico (</w:t>
      </w:r>
      <w:proofErr w:type="spellStart"/>
      <w:r>
        <w:rPr>
          <w:rFonts w:ascii="Google Sans" w:eastAsia="Google Sans" w:hAnsi="Google Sans" w:cs="Google Sans"/>
          <w:i/>
          <w:iCs/>
          <w:color w:val="1F1F1F"/>
        </w:rPr>
        <w:t>Threshold</w:t>
      </w:r>
      <w:proofErr w:type="spellEnd"/>
      <w:r>
        <w:rPr>
          <w:rFonts w:ascii="Google Sans" w:eastAsia="Google Sans" w:hAnsi="Google Sans" w:cs="Google Sans"/>
          <w:i/>
          <w:iCs/>
          <w:color w:val="1F1F1F"/>
        </w:rPr>
        <w:t>)</w:t>
      </w:r>
      <w:r>
        <w:rPr>
          <w:rFonts w:ascii="Google Sans" w:eastAsia="Google Sans" w:hAnsi="Google Sans" w:cs="Google Sans"/>
          <w:color w:val="1F1F1F"/>
        </w:rPr>
        <w:t xml:space="preserve">: Se as inferências em conflito gerarem para a designação provável prioritária um nível que gravite em confianças não esmagadoras (por exemplo, abaixo da fronteira interativa da marca delimitada nos </w:t>
      </w:r>
      <w:r>
        <w:rPr>
          <w:rFonts w:ascii="Google Sans" w:eastAsia="Google Sans" w:hAnsi="Google Sans" w:cs="Google Sans"/>
          <w:color w:val="1F1F1F"/>
        </w:rPr>
        <w:lastRenderedPageBreak/>
        <w:t>estatutos operacionais de segurança avaliados perto dos rígidos 85%), o processador rejeita passivamente, silencia o módulo de emissões RF exterior e decreta formalmente na rotina isolada a condição base em limbo transitório nulo.</w:t>
      </w:r>
    </w:p>
    <w:p w14:paraId="734EE8CA" w14:textId="77777777" w:rsidR="00D771A0"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color w:val="1F1F1F"/>
        </w:rPr>
        <w:t xml:space="preserve">Sendo confirmada uma decisão probabilística superior isolada, a </w:t>
      </w:r>
      <w:proofErr w:type="spellStart"/>
      <w:r>
        <w:rPr>
          <w:rFonts w:ascii="Google Sans" w:eastAsia="Google Sans" w:hAnsi="Google Sans" w:cs="Google Sans"/>
          <w:i/>
          <w:iCs/>
          <w:color w:val="1F1F1F"/>
        </w:rPr>
        <w:t>string</w:t>
      </w:r>
      <w:proofErr w:type="spellEnd"/>
      <w:r>
        <w:rPr>
          <w:rFonts w:ascii="Google Sans" w:eastAsia="Google Sans" w:hAnsi="Google Sans" w:cs="Google Sans"/>
          <w:color w:val="1F1F1F"/>
        </w:rPr>
        <w:t xml:space="preserve"> exata </w:t>
      </w:r>
      <w:proofErr w:type="spellStart"/>
      <w:r>
        <w:rPr>
          <w:rFonts w:ascii="Google Sans" w:eastAsia="Google Sans" w:hAnsi="Google Sans" w:cs="Google Sans"/>
          <w:color w:val="1F1F1F"/>
        </w:rPr>
        <w:t>minimalizada</w:t>
      </w:r>
      <w:proofErr w:type="spellEnd"/>
      <w:r>
        <w:rPr>
          <w:rFonts w:ascii="Google Sans" w:eastAsia="Google Sans" w:hAnsi="Google Sans" w:cs="Google Sans"/>
          <w:color w:val="1F1F1F"/>
        </w:rPr>
        <w:t xml:space="preserve"> do gesto é expedida para a UART ativa apontada, transmitindo finalmente uma fração de memória compacta (como "</w:t>
      </w:r>
      <w:proofErr w:type="spellStart"/>
      <w:r>
        <w:rPr>
          <w:rFonts w:ascii="Google Sans" w:eastAsia="Google Sans" w:hAnsi="Google Sans" w:cs="Google Sans"/>
          <w:color w:val="1F1F1F"/>
        </w:rPr>
        <w:t>Gesto_Letra</w:t>
      </w:r>
      <w:proofErr w:type="spellEnd"/>
      <w:r>
        <w:rPr>
          <w:rFonts w:ascii="Google Sans" w:eastAsia="Google Sans" w:hAnsi="Google Sans" w:cs="Google Sans"/>
          <w:color w:val="1F1F1F"/>
        </w:rPr>
        <w:t>: L \n") aos recetores emparelhados remotos via comunicações por radiofrequência sem-fios.</w:t>
      </w:r>
      <w:r>
        <w:rPr>
          <w:rFonts w:ascii="Google Sans" w:eastAsia="Google Sans" w:hAnsi="Google Sans" w:cs="Google Sans"/>
          <w:color w:val="444746"/>
          <w:sz w:val="24"/>
          <w:szCs w:val="24"/>
          <w:vertAlign w:val="superscript"/>
        </w:rPr>
        <w:t>63</w:t>
      </w:r>
      <w:r>
        <w:rPr>
          <w:rFonts w:ascii="Google Sans" w:eastAsia="Google Sans" w:hAnsi="Google Sans" w:cs="Google Sans"/>
          <w:color w:val="1F1F1F"/>
        </w:rPr>
        <w:t xml:space="preserve"> A drástica substituição no tráfego maciço via ar (antes encharcado com séries temporais dos onze vetores em bruto contínuos expostos exaustivamente em cadência perene de tráfego analógico maciço de PC) restringe a uma poupança esmagadora das correntes limite imposta pela fragilidade global e viabilidade energética do empacotamento prático e real para uso diário na base das matrizes ligadas em formato </w:t>
      </w:r>
      <w:proofErr w:type="spellStart"/>
      <w:r>
        <w:rPr>
          <w:rFonts w:ascii="Google Sans" w:eastAsia="Google Sans" w:hAnsi="Google Sans" w:cs="Google Sans"/>
          <w:color w:val="1F1F1F"/>
        </w:rPr>
        <w:t>TinyML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IoT</w:t>
      </w:r>
      <w:proofErr w:type="spellEnd"/>
      <w:r>
        <w:rPr>
          <w:rFonts w:ascii="Google Sans" w:eastAsia="Google Sans" w:hAnsi="Google Sans" w:cs="Google Sans"/>
          <w:color w:val="1F1F1F"/>
        </w:rPr>
        <w:t xml:space="preserve"> portátil.</w:t>
      </w:r>
      <w:r>
        <w:rPr>
          <w:rFonts w:ascii="Google Sans" w:eastAsia="Google Sans" w:hAnsi="Google Sans" w:cs="Google Sans"/>
          <w:color w:val="444746"/>
          <w:sz w:val="24"/>
          <w:szCs w:val="24"/>
          <w:vertAlign w:val="superscript"/>
        </w:rPr>
        <w:t>63</w:t>
      </w:r>
    </w:p>
    <w:p w14:paraId="2FEC369B" w14:textId="77777777" w:rsidR="00037D86" w:rsidRDefault="00037D86">
      <w:pPr>
        <w:rPr>
          <w:rFonts w:ascii="Google Sans" w:eastAsia="Google Sans" w:hAnsi="Google Sans" w:cs="Google Sans"/>
          <w:b/>
          <w:bCs/>
          <w:color w:val="1F1F1F"/>
          <w:sz w:val="36"/>
          <w:szCs w:val="36"/>
        </w:rPr>
      </w:pPr>
      <w:r>
        <w:rPr>
          <w:rFonts w:ascii="Google Sans" w:eastAsia="Google Sans" w:hAnsi="Google Sans" w:cs="Google Sans"/>
          <w:color w:val="1F1F1F"/>
        </w:rPr>
        <w:br w:type="page"/>
      </w:r>
    </w:p>
    <w:p w14:paraId="35457995" w14:textId="545DDCCB" w:rsidR="00D771A0" w:rsidRDefault="00000000">
      <w:pPr>
        <w:pStyle w:val="Ttulo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7. Apresentação Remota e o </w:t>
      </w:r>
      <w:proofErr w:type="spellStart"/>
      <w:r>
        <w:rPr>
          <w:rFonts w:ascii="Google Sans" w:eastAsia="Google Sans" w:hAnsi="Google Sans" w:cs="Google Sans"/>
          <w:i/>
          <w:iCs/>
          <w:color w:val="1F1F1F"/>
        </w:rPr>
        <w:t>Dashboard</w:t>
      </w:r>
      <w:proofErr w:type="spellEnd"/>
      <w:r>
        <w:rPr>
          <w:rFonts w:ascii="Google Sans" w:eastAsia="Google Sans" w:hAnsi="Google Sans" w:cs="Google Sans"/>
          <w:color w:val="1F1F1F"/>
        </w:rPr>
        <w:t xml:space="preserve"> Local da Interface (Web GUI)</w:t>
      </w:r>
    </w:p>
    <w:p w14:paraId="455607B2"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Consumados e finalizados internamente o processo inferencial da placa estrita isolada conectada na Luva (o </w:t>
      </w:r>
      <w:proofErr w:type="spellStart"/>
      <w:r>
        <w:rPr>
          <w:rFonts w:ascii="Google Sans" w:eastAsia="Google Sans" w:hAnsi="Google Sans" w:cs="Google Sans"/>
          <w:color w:val="1F1F1F"/>
        </w:rPr>
        <w:t>Edge</w:t>
      </w:r>
      <w:proofErr w:type="spellEnd"/>
      <w:r>
        <w:rPr>
          <w:rFonts w:ascii="Google Sans" w:eastAsia="Google Sans" w:hAnsi="Google Sans" w:cs="Google Sans"/>
          <w:color w:val="1F1F1F"/>
        </w:rPr>
        <w:t xml:space="preserve">) via processadores, o nó secundário atua sobre a exibição no ecrã remoto terminal num PC via comunicações de rádio paralela e módulos agregados. Sendo que a arquitetura central base de Hardware dispôs, pelas condicionantes do fabricante, do HM-10 (BLE) ou alternativamente no mais antiquado base SPP </w:t>
      </w:r>
      <w:proofErr w:type="spellStart"/>
      <w:r>
        <w:rPr>
          <w:rFonts w:ascii="Google Sans" w:eastAsia="Google Sans" w:hAnsi="Google Sans" w:cs="Google Sans"/>
          <w:color w:val="1F1F1F"/>
        </w:rPr>
        <w:t>Classic</w:t>
      </w:r>
      <w:proofErr w:type="spellEnd"/>
      <w:r>
        <w:rPr>
          <w:rFonts w:ascii="Google Sans" w:eastAsia="Google Sans" w:hAnsi="Google Sans" w:cs="Google Sans"/>
          <w:color w:val="1F1F1F"/>
        </w:rPr>
        <w:t xml:space="preserve"> de comunicação cruzada HC-05 conectado nativamente aos barramentos assíncronos USART, o PC terá obrigatoriamente de simular um emparelhamento clássico (Bluetooth para o HC-05 simula rotineiramente e perfeitamente um porto Virtual de Série genérica nas matrizes operativas de SO anfitrião do PC em paralelo com tramas normais USB sem intervenção profunda instaladora ou bloqueios complexos).</w:t>
      </w:r>
    </w:p>
    <w:p w14:paraId="107204D8"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O planeamento estrito da aplicação que visualiza os ritmos exatos do reconhecimento e devolve uma </w:t>
      </w:r>
      <w:proofErr w:type="spellStart"/>
      <w:r>
        <w:rPr>
          <w:rFonts w:ascii="Google Sans" w:eastAsia="Google Sans" w:hAnsi="Google Sans" w:cs="Google Sans"/>
          <w:i/>
          <w:iCs/>
          <w:color w:val="1F1F1F"/>
        </w:rPr>
        <w:t>User</w:t>
      </w:r>
      <w:proofErr w:type="spellEnd"/>
      <w:r>
        <w:rPr>
          <w:rFonts w:ascii="Google Sans" w:eastAsia="Google Sans" w:hAnsi="Google Sans" w:cs="Google Sans"/>
          <w:i/>
          <w:iCs/>
          <w:color w:val="1F1F1F"/>
        </w:rPr>
        <w:t xml:space="preserve"> Interface (UI)</w:t>
      </w:r>
      <w:r>
        <w:rPr>
          <w:rFonts w:ascii="Google Sans" w:eastAsia="Google Sans" w:hAnsi="Google Sans" w:cs="Google Sans"/>
          <w:color w:val="1F1F1F"/>
        </w:rPr>
        <w:t xml:space="preserve"> apelativa e instantânea na central base de ecrã necessita de uma plataforma </w:t>
      </w:r>
      <w:proofErr w:type="spellStart"/>
      <w:r>
        <w:rPr>
          <w:rFonts w:ascii="Google Sans" w:eastAsia="Google Sans" w:hAnsi="Google Sans" w:cs="Google Sans"/>
          <w:i/>
          <w:iCs/>
          <w:color w:val="1F1F1F"/>
        </w:rPr>
        <w:t>Full-Stack</w:t>
      </w:r>
      <w:proofErr w:type="spellEnd"/>
      <w:r>
        <w:rPr>
          <w:rFonts w:ascii="Google Sans" w:eastAsia="Google Sans" w:hAnsi="Google Sans" w:cs="Google Sans"/>
          <w:color w:val="1F1F1F"/>
        </w:rPr>
        <w:t xml:space="preserve"> passiva desprovida de atritos interativos complexos ou dependências que sufoquem o ritmo nativo.</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xml:space="preserve"> O mercado debate as ferramentas mais otimizadas.</w:t>
      </w:r>
      <w:r>
        <w:rPr>
          <w:rFonts w:ascii="Google Sans" w:eastAsia="Google Sans" w:hAnsi="Google Sans" w:cs="Google Sans"/>
          <w:color w:val="444746"/>
          <w:sz w:val="24"/>
          <w:szCs w:val="24"/>
          <w:vertAlign w:val="superscript"/>
        </w:rPr>
        <w:t>66</w:t>
      </w:r>
    </w:p>
    <w:p w14:paraId="01308965" w14:textId="77777777" w:rsidR="00D771A0"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7.1. Análise Focada das Tecnologias Paralelas Existentes (</w:t>
      </w:r>
      <w:proofErr w:type="spellStart"/>
      <w:r>
        <w:rPr>
          <w:rFonts w:ascii="Google Sans" w:eastAsia="Google Sans" w:hAnsi="Google Sans" w:cs="Google Sans"/>
          <w:i/>
          <w:iCs/>
          <w:color w:val="1F1F1F"/>
        </w:rPr>
        <w:t>Stacks</w:t>
      </w:r>
      <w:proofErr w:type="spellEnd"/>
      <w:r>
        <w:rPr>
          <w:rFonts w:ascii="Google Sans" w:eastAsia="Google Sans" w:hAnsi="Google Sans" w:cs="Google Sans"/>
          <w:color w:val="1F1F1F"/>
        </w:rPr>
        <w:t>)</w:t>
      </w:r>
    </w:p>
    <w:p w14:paraId="3E13A0A3" w14:textId="77777777" w:rsidR="00D771A0"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A Web Bluetooth API</w:t>
      </w:r>
      <w:r>
        <w:rPr>
          <w:rFonts w:ascii="Google Sans" w:eastAsia="Google Sans" w:hAnsi="Google Sans" w:cs="Google Sans"/>
          <w:color w:val="1F1F1F"/>
        </w:rPr>
        <w:t xml:space="preserve">: A recente expansão interativa do painel API focada estritamente na plataforma em navegadores motores de núcleo base e ecossistema local do consórcio </w:t>
      </w:r>
      <w:proofErr w:type="spellStart"/>
      <w:r>
        <w:rPr>
          <w:rFonts w:ascii="Google Sans" w:eastAsia="Google Sans" w:hAnsi="Google Sans" w:cs="Google Sans"/>
          <w:color w:val="1F1F1F"/>
        </w:rPr>
        <w:t>Chromium</w:t>
      </w:r>
      <w:proofErr w:type="spellEnd"/>
      <w:r>
        <w:rPr>
          <w:rFonts w:ascii="Google Sans" w:eastAsia="Google Sans" w:hAnsi="Google Sans" w:cs="Google Sans"/>
          <w:color w:val="1F1F1F"/>
        </w:rPr>
        <w:t xml:space="preserve"> permitiria de base, um cenário puramente </w:t>
      </w:r>
      <w:proofErr w:type="spellStart"/>
      <w:r>
        <w:rPr>
          <w:rFonts w:ascii="Google Sans" w:eastAsia="Google Sans" w:hAnsi="Google Sans" w:cs="Google Sans"/>
          <w:i/>
          <w:iCs/>
          <w:color w:val="1F1F1F"/>
        </w:rPr>
        <w:t>front-end</w:t>
      </w:r>
      <w:proofErr w:type="spellEnd"/>
      <w:r>
        <w:rPr>
          <w:rFonts w:ascii="Google Sans" w:eastAsia="Google Sans" w:hAnsi="Google Sans" w:cs="Google Sans"/>
          <w:color w:val="1F1F1F"/>
        </w:rPr>
        <w:t xml:space="preserve">, emparelhando um </w:t>
      </w:r>
      <w:r>
        <w:rPr>
          <w:rFonts w:ascii="Google Sans" w:eastAsia="Google Sans" w:hAnsi="Google Sans" w:cs="Google Sans"/>
          <w:i/>
          <w:iCs/>
          <w:color w:val="1F1F1F"/>
        </w:rPr>
        <w:t>layout HTML/JS</w:t>
      </w:r>
      <w:r>
        <w:rPr>
          <w:rFonts w:ascii="Google Sans" w:eastAsia="Google Sans" w:hAnsi="Google Sans" w:cs="Google Sans"/>
          <w:color w:val="1F1F1F"/>
        </w:rPr>
        <w:t xml:space="preserve"> estéril estritamente com os protocolos e atributos GATT da norma sem intermédio pesado ou software local secundário injetado como servidor cruzado da base PC.</w:t>
      </w:r>
      <w:r>
        <w:rPr>
          <w:rFonts w:ascii="Google Sans" w:eastAsia="Google Sans" w:hAnsi="Google Sans" w:cs="Google Sans"/>
          <w:color w:val="444746"/>
          <w:sz w:val="24"/>
          <w:szCs w:val="24"/>
          <w:vertAlign w:val="superscript"/>
        </w:rPr>
        <w:t>67</w:t>
      </w:r>
      <w:r>
        <w:rPr>
          <w:rFonts w:ascii="Google Sans" w:eastAsia="Google Sans" w:hAnsi="Google Sans" w:cs="Google Sans"/>
          <w:color w:val="1F1F1F"/>
        </w:rPr>
        <w:t xml:space="preserve"> A eliminação teórica formidável e tentadora de latências seria inegável. Não obstante, o protocolo e norma subjacente focado imperativamente baseia a funcionalidade transversal num imperativo inultrapassável: O chip integrado transmissor tem obrigatoriamente de emitir numa modulação suportada em </w:t>
      </w:r>
      <w:proofErr w:type="spellStart"/>
      <w:r>
        <w:rPr>
          <w:rFonts w:ascii="Google Sans" w:eastAsia="Google Sans" w:hAnsi="Google Sans" w:cs="Google Sans"/>
          <w:color w:val="1F1F1F"/>
        </w:rPr>
        <w:t>Low</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Energy</w:t>
      </w:r>
      <w:proofErr w:type="spellEnd"/>
      <w:r>
        <w:rPr>
          <w:rFonts w:ascii="Google Sans" w:eastAsia="Google Sans" w:hAnsi="Google Sans" w:cs="Google Sans"/>
          <w:color w:val="1F1F1F"/>
        </w:rPr>
        <w:t xml:space="preserve"> (BLE), a norma da família paralela 4.0 superior. Dada as características obsoletas do transmissor HC-05 do projeto (suportado nas especificações clássicas Bluetooth 2.0 Base EDR Serial </w:t>
      </w:r>
      <w:proofErr w:type="spellStart"/>
      <w:r>
        <w:rPr>
          <w:rFonts w:ascii="Google Sans" w:eastAsia="Google Sans" w:hAnsi="Google Sans" w:cs="Google Sans"/>
          <w:color w:val="1F1F1F"/>
        </w:rPr>
        <w:t>Port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Profile</w:t>
      </w:r>
      <w:proofErr w:type="spellEnd"/>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69</w:t>
      </w:r>
      <w:r>
        <w:rPr>
          <w:rFonts w:ascii="Google Sans" w:eastAsia="Google Sans" w:hAnsi="Google Sans" w:cs="Google Sans"/>
          <w:color w:val="1F1F1F"/>
        </w:rPr>
        <w:t xml:space="preserve">, a conectividade central </w:t>
      </w:r>
      <w:proofErr w:type="spellStart"/>
      <w:r>
        <w:rPr>
          <w:rFonts w:ascii="Google Sans" w:eastAsia="Google Sans" w:hAnsi="Google Sans" w:cs="Google Sans"/>
          <w:color w:val="1F1F1F"/>
        </w:rPr>
        <w:t>inter-camadas</w:t>
      </w:r>
      <w:proofErr w:type="spellEnd"/>
      <w:r>
        <w:rPr>
          <w:rFonts w:ascii="Google Sans" w:eastAsia="Google Sans" w:hAnsi="Google Sans" w:cs="Google Sans"/>
          <w:color w:val="1F1F1F"/>
        </w:rPr>
        <w:t xml:space="preserve"> com </w:t>
      </w:r>
      <w:r>
        <w:rPr>
          <w:rFonts w:ascii="Google Sans" w:eastAsia="Google Sans" w:hAnsi="Google Sans" w:cs="Google Sans"/>
          <w:i/>
          <w:iCs/>
          <w:color w:val="1F1F1F"/>
        </w:rPr>
        <w:t>Web Bluetooth API</w:t>
      </w:r>
      <w:r>
        <w:rPr>
          <w:rFonts w:ascii="Google Sans" w:eastAsia="Google Sans" w:hAnsi="Google Sans" w:cs="Google Sans"/>
          <w:color w:val="1F1F1F"/>
        </w:rPr>
        <w:t xml:space="preserve"> assume incompatibilidade nativa e repulsa imperativa. Relega-se para obsolescência inviável para o cenário delineado na premissa e impossibilita implementação real.</w:t>
      </w:r>
    </w:p>
    <w:p w14:paraId="120668DB" w14:textId="77777777" w:rsidR="00D771A0" w:rsidRDefault="00000000">
      <w:pPr>
        <w:numPr>
          <w:ilvl w:val="0"/>
          <w:numId w:val="3"/>
        </w:numPr>
        <w:pBdr>
          <w:top w:val="nil"/>
          <w:left w:val="nil"/>
          <w:bottom w:val="nil"/>
          <w:right w:val="nil"/>
          <w:between w:val="nil"/>
        </w:pBdr>
        <w:spacing w:line="275" w:lineRule="auto"/>
      </w:pPr>
      <w:proofErr w:type="spellStart"/>
      <w:r>
        <w:rPr>
          <w:rFonts w:ascii="Google Sans" w:eastAsia="Google Sans" w:hAnsi="Google Sans" w:cs="Google Sans"/>
          <w:b/>
          <w:bCs/>
          <w:color w:val="1F1F1F"/>
        </w:rPr>
        <w:t>Python</w:t>
      </w:r>
      <w:proofErr w:type="spellEnd"/>
      <w:r>
        <w:rPr>
          <w:rFonts w:ascii="Google Sans" w:eastAsia="Google Sans" w:hAnsi="Google Sans" w:cs="Google Sans"/>
          <w:b/>
          <w:bCs/>
          <w:color w:val="1F1F1F"/>
        </w:rPr>
        <w:t xml:space="preserve"> c/ </w:t>
      </w:r>
      <w:proofErr w:type="spellStart"/>
      <w:r>
        <w:rPr>
          <w:rFonts w:ascii="Google Sans" w:eastAsia="Google Sans" w:hAnsi="Google Sans" w:cs="Google Sans"/>
          <w:b/>
          <w:bCs/>
          <w:color w:val="1F1F1F"/>
        </w:rPr>
        <w:t>Microframework</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Flask</w:t>
      </w:r>
      <w:proofErr w:type="spellEnd"/>
      <w:r>
        <w:rPr>
          <w:rFonts w:ascii="Google Sans" w:eastAsia="Google Sans" w:hAnsi="Google Sans" w:cs="Google Sans"/>
          <w:b/>
          <w:bCs/>
          <w:color w:val="1F1F1F"/>
        </w:rPr>
        <w:t xml:space="preserve"> &amp; Módulo Assíncrono</w:t>
      </w:r>
      <w:r>
        <w:rPr>
          <w:rFonts w:ascii="Google Sans" w:eastAsia="Google Sans" w:hAnsi="Google Sans" w:cs="Google Sans"/>
          <w:color w:val="1F1F1F"/>
        </w:rPr>
        <w:t xml:space="preserve">: O vasto conhecimento comunitário de inteligência virtual atira em primeira mão para as soluções focadas nas vertentes limpas em </w:t>
      </w:r>
      <w:proofErr w:type="spellStart"/>
      <w:r>
        <w:rPr>
          <w:rFonts w:ascii="Google Sans" w:eastAsia="Google Sans" w:hAnsi="Google Sans" w:cs="Google Sans"/>
          <w:color w:val="1F1F1F"/>
        </w:rPr>
        <w:t>micro-estruturas</w:t>
      </w:r>
      <w:proofErr w:type="spellEnd"/>
      <w:r>
        <w:rPr>
          <w:rFonts w:ascii="Google Sans" w:eastAsia="Google Sans" w:hAnsi="Google Sans" w:cs="Google Sans"/>
          <w:color w:val="1F1F1F"/>
        </w:rPr>
        <w:t xml:space="preserve"> e domínios da linguagem </w:t>
      </w:r>
      <w:proofErr w:type="spellStart"/>
      <w:r>
        <w:rPr>
          <w:rFonts w:ascii="Google Sans" w:eastAsia="Google Sans" w:hAnsi="Google Sans" w:cs="Google Sans"/>
          <w:i/>
          <w:iCs/>
          <w:color w:val="1F1F1F"/>
        </w:rPr>
        <w:t>Python</w:t>
      </w:r>
      <w:proofErr w:type="spellEnd"/>
      <w:r>
        <w:rPr>
          <w:rFonts w:ascii="Google Sans" w:eastAsia="Google Sans" w:hAnsi="Google Sans" w:cs="Google Sans"/>
          <w:color w:val="1F1F1F"/>
        </w:rPr>
        <w:t xml:space="preserve">. Um código com a rotina principal instanciada paralelamente no pacote </w:t>
      </w:r>
      <w:proofErr w:type="spellStart"/>
      <w:r>
        <w:rPr>
          <w:rFonts w:ascii="Google Sans" w:eastAsia="Google Sans" w:hAnsi="Google Sans" w:cs="Google Sans"/>
          <w:color w:val="1F1F1F"/>
        </w:rPr>
        <w:t>PySerial</w:t>
      </w:r>
      <w:proofErr w:type="spellEnd"/>
      <w:r>
        <w:rPr>
          <w:rFonts w:ascii="Google Sans" w:eastAsia="Google Sans" w:hAnsi="Google Sans" w:cs="Google Sans"/>
          <w:color w:val="1F1F1F"/>
        </w:rPr>
        <w:t xml:space="preserve"> consegue acoplar-se formidavelmente à escuta permanente das rotinas COM emparelhadas pelo hardware </w:t>
      </w:r>
      <w:r>
        <w:rPr>
          <w:rFonts w:ascii="Google Sans" w:eastAsia="Google Sans" w:hAnsi="Google Sans" w:cs="Google Sans"/>
          <w:color w:val="1F1F1F"/>
        </w:rPr>
        <w:lastRenderedPageBreak/>
        <w:t>base exterior do HC-05.</w:t>
      </w:r>
      <w:r>
        <w:rPr>
          <w:rFonts w:ascii="Google Sans" w:eastAsia="Google Sans" w:hAnsi="Google Sans" w:cs="Google Sans"/>
          <w:color w:val="444746"/>
          <w:sz w:val="24"/>
          <w:szCs w:val="24"/>
          <w:vertAlign w:val="superscript"/>
        </w:rPr>
        <w:t>49</w:t>
      </w:r>
      <w:r>
        <w:rPr>
          <w:rFonts w:ascii="Google Sans" w:eastAsia="Google Sans" w:hAnsi="Google Sans" w:cs="Google Sans"/>
          <w:color w:val="1F1F1F"/>
        </w:rPr>
        <w:t xml:space="preserve"> Contudo, a apresentação visual remete a construção aos canais WSGI (síncronos baseados num bloqueio pesado do paradigma subjacente a operações passivas I/O) originados nativamente no </w:t>
      </w:r>
      <w:proofErr w:type="spellStart"/>
      <w:r>
        <w:rPr>
          <w:rFonts w:ascii="Google Sans" w:eastAsia="Google Sans" w:hAnsi="Google Sans" w:cs="Google Sans"/>
          <w:color w:val="1F1F1F"/>
        </w:rPr>
        <w:t>Flask</w:t>
      </w:r>
      <w:proofErr w:type="spellEnd"/>
      <w:r>
        <w:rPr>
          <w:rFonts w:ascii="Google Sans" w:eastAsia="Google Sans" w:hAnsi="Google Sans" w:cs="Google Sans"/>
          <w:color w:val="1F1F1F"/>
        </w:rPr>
        <w:t xml:space="preserve"> perante tráfego de chegada em série.</w:t>
      </w:r>
      <w:r>
        <w:rPr>
          <w:rFonts w:ascii="Google Sans" w:eastAsia="Google Sans" w:hAnsi="Google Sans" w:cs="Google Sans"/>
          <w:color w:val="444746"/>
          <w:sz w:val="24"/>
          <w:szCs w:val="24"/>
          <w:vertAlign w:val="superscript"/>
        </w:rPr>
        <w:t>71</w:t>
      </w:r>
      <w:r>
        <w:rPr>
          <w:rFonts w:ascii="Google Sans" w:eastAsia="Google Sans" w:hAnsi="Google Sans" w:cs="Google Sans"/>
          <w:color w:val="1F1F1F"/>
        </w:rPr>
        <w:t xml:space="preserve"> Para gerar emissores constantes diretos num </w:t>
      </w:r>
      <w:proofErr w:type="spellStart"/>
      <w:r>
        <w:rPr>
          <w:rFonts w:ascii="Google Sans" w:eastAsia="Google Sans" w:hAnsi="Google Sans" w:cs="Google Sans"/>
          <w:i/>
          <w:iCs/>
          <w:color w:val="1F1F1F"/>
        </w:rPr>
        <w:t>Socket</w:t>
      </w:r>
      <w:proofErr w:type="spellEnd"/>
      <w:r>
        <w:rPr>
          <w:rFonts w:ascii="Google Sans" w:eastAsia="Google Sans" w:hAnsi="Google Sans" w:cs="Google Sans"/>
          <w:color w:val="1F1F1F"/>
        </w:rPr>
        <w:t xml:space="preserve"> na folha HTML terminal desprovidos de atrito (</w:t>
      </w:r>
      <w:proofErr w:type="spellStart"/>
      <w:r>
        <w:rPr>
          <w:rFonts w:ascii="Google Sans" w:eastAsia="Google Sans" w:hAnsi="Google Sans" w:cs="Google Sans"/>
          <w:i/>
          <w:iCs/>
          <w:color w:val="1F1F1F"/>
        </w:rPr>
        <w:t>Polling</w:t>
      </w:r>
      <w:proofErr w:type="spellEnd"/>
      <w:r>
        <w:rPr>
          <w:rFonts w:ascii="Google Sans" w:eastAsia="Google Sans" w:hAnsi="Google Sans" w:cs="Google Sans"/>
          <w:i/>
          <w:iCs/>
          <w:color w:val="1F1F1F"/>
        </w:rPr>
        <w:t xml:space="preserve"> REST constante exíguo</w:t>
      </w:r>
      <w:r>
        <w:rPr>
          <w:rFonts w:ascii="Google Sans" w:eastAsia="Google Sans" w:hAnsi="Google Sans" w:cs="Google Sans"/>
          <w:color w:val="1F1F1F"/>
        </w:rPr>
        <w:t xml:space="preserve">) ter-se-ia obrigatoriamente de inserir ou transitar uma camada de acoplagem massivamente complexa, pesada em </w:t>
      </w:r>
      <w:proofErr w:type="spellStart"/>
      <w:r>
        <w:rPr>
          <w:rFonts w:ascii="Google Sans" w:eastAsia="Google Sans" w:hAnsi="Google Sans" w:cs="Google Sans"/>
          <w:i/>
          <w:iCs/>
          <w:color w:val="1F1F1F"/>
        </w:rPr>
        <w:t>overhead</w:t>
      </w:r>
      <w:proofErr w:type="spellEnd"/>
      <w:r>
        <w:rPr>
          <w:rFonts w:ascii="Google Sans" w:eastAsia="Google Sans" w:hAnsi="Google Sans" w:cs="Google Sans"/>
          <w:color w:val="1F1F1F"/>
        </w:rPr>
        <w:t xml:space="preserve">, que reencaminha e interceta blocos e rotas no núcleo do </w:t>
      </w:r>
      <w:proofErr w:type="spellStart"/>
      <w:r>
        <w:rPr>
          <w:rFonts w:ascii="Google Sans" w:eastAsia="Google Sans" w:hAnsi="Google Sans" w:cs="Google Sans"/>
          <w:color w:val="1F1F1F"/>
        </w:rPr>
        <w:t>Flask-SocketIO</w:t>
      </w:r>
      <w:proofErr w:type="spellEnd"/>
      <w:r>
        <w:rPr>
          <w:rFonts w:ascii="Google Sans" w:eastAsia="Google Sans" w:hAnsi="Google Sans" w:cs="Google Sans"/>
          <w:color w:val="1F1F1F"/>
        </w:rPr>
        <w:t xml:space="preserve"> e </w:t>
      </w:r>
      <w:r>
        <w:rPr>
          <w:rFonts w:ascii="Google Sans" w:eastAsia="Google Sans" w:hAnsi="Google Sans" w:cs="Google Sans"/>
          <w:i/>
          <w:iCs/>
          <w:color w:val="1F1F1F"/>
        </w:rPr>
        <w:t>Server-</w:t>
      </w:r>
      <w:proofErr w:type="spellStart"/>
      <w:r>
        <w:rPr>
          <w:rFonts w:ascii="Google Sans" w:eastAsia="Google Sans" w:hAnsi="Google Sans" w:cs="Google Sans"/>
          <w:i/>
          <w:iCs/>
          <w:color w:val="1F1F1F"/>
        </w:rPr>
        <w:t>Sent</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Events</w:t>
      </w:r>
      <w:proofErr w:type="spellEnd"/>
      <w:r>
        <w:rPr>
          <w:rFonts w:ascii="Google Sans" w:eastAsia="Google Sans" w:hAnsi="Google Sans" w:cs="Google Sans"/>
          <w:color w:val="1F1F1F"/>
        </w:rPr>
        <w:t xml:space="preserve"> assíncronos sobrepostas em ferramentas de manipulação de blocos parciais virtuais </w:t>
      </w:r>
      <w:r>
        <w:rPr>
          <w:rFonts w:ascii="Google Sans" w:eastAsia="Google Sans" w:hAnsi="Google Sans" w:cs="Google Sans"/>
          <w:i/>
          <w:iCs/>
          <w:color w:val="1F1F1F"/>
        </w:rPr>
        <w:t>Gevent</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71</w:t>
      </w:r>
      <w:r>
        <w:rPr>
          <w:rFonts w:ascii="Google Sans" w:eastAsia="Google Sans" w:hAnsi="Google Sans" w:cs="Google Sans"/>
          <w:color w:val="1F1F1F"/>
        </w:rPr>
        <w:t xml:space="preserve"> Tais construções forçadas são famigeradas nas análises de latência empírica das rotinas e de arquitetura processual a incorrer em quebras rítmicas indesejadas, estrangulamentos do GIL (Global </w:t>
      </w:r>
      <w:proofErr w:type="spellStart"/>
      <w:r>
        <w:rPr>
          <w:rFonts w:ascii="Google Sans" w:eastAsia="Google Sans" w:hAnsi="Google Sans" w:cs="Google Sans"/>
          <w:color w:val="1F1F1F"/>
        </w:rPr>
        <w:t>Interpreter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Lock</w:t>
      </w:r>
      <w:proofErr w:type="spellEnd"/>
      <w:r>
        <w:rPr>
          <w:rFonts w:ascii="Google Sans" w:eastAsia="Google Sans" w:hAnsi="Google Sans" w:cs="Google Sans"/>
          <w:color w:val="1F1F1F"/>
        </w:rPr>
        <w:t xml:space="preserve"> nativo e castrador intermitente transversal associado ao motor compilador original do </w:t>
      </w:r>
      <w:proofErr w:type="spellStart"/>
      <w:r>
        <w:rPr>
          <w:rFonts w:ascii="Google Sans" w:eastAsia="Google Sans" w:hAnsi="Google Sans" w:cs="Google Sans"/>
          <w:i/>
          <w:iCs/>
          <w:color w:val="1F1F1F"/>
        </w:rPr>
        <w:t>Python</w:t>
      </w:r>
      <w:proofErr w:type="spellEnd"/>
      <w:r>
        <w:rPr>
          <w:rFonts w:ascii="Google Sans" w:eastAsia="Google Sans" w:hAnsi="Google Sans" w:cs="Google Sans"/>
          <w:color w:val="1F1F1F"/>
        </w:rPr>
        <w:t xml:space="preserve"> base nas suas instâncias C).</w:t>
      </w:r>
      <w:r>
        <w:rPr>
          <w:rFonts w:ascii="Google Sans" w:eastAsia="Google Sans" w:hAnsi="Google Sans" w:cs="Google Sans"/>
          <w:color w:val="444746"/>
          <w:sz w:val="24"/>
          <w:szCs w:val="24"/>
          <w:vertAlign w:val="superscript"/>
        </w:rPr>
        <w:t>71</w:t>
      </w:r>
    </w:p>
    <w:p w14:paraId="1AF15E1F" w14:textId="77777777" w:rsidR="00D771A0"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Arquitetura Assíncrona Nativa: Node.js + Modulação de Eventos em Socket.io</w:t>
      </w:r>
      <w:r>
        <w:rPr>
          <w:rFonts w:ascii="Google Sans" w:eastAsia="Google Sans" w:hAnsi="Google Sans" w:cs="Google Sans"/>
          <w:color w:val="1F1F1F"/>
        </w:rPr>
        <w:t xml:space="preserve">: No vértice diametralmente oposto da latência obstrutiva assenta o motor massivo de execução escalável exterior desenvolvido pelo Chrome (O modelo em </w:t>
      </w:r>
      <w:proofErr w:type="gramStart"/>
      <w:r>
        <w:rPr>
          <w:rFonts w:ascii="Google Sans" w:eastAsia="Google Sans" w:hAnsi="Google Sans" w:cs="Google Sans"/>
          <w:color w:val="1F1F1F"/>
        </w:rPr>
        <w:t>motor compilação</w:t>
      </w:r>
      <w:proofErr w:type="gramEnd"/>
      <w:r>
        <w:rPr>
          <w:rFonts w:ascii="Google Sans" w:eastAsia="Google Sans" w:hAnsi="Google Sans" w:cs="Google Sans"/>
          <w:color w:val="1F1F1F"/>
        </w:rPr>
        <w:t xml:space="preserve"> extrema em </w:t>
      </w:r>
      <w:proofErr w:type="spellStart"/>
      <w:r>
        <w:rPr>
          <w:rFonts w:ascii="Google Sans" w:eastAsia="Google Sans" w:hAnsi="Google Sans" w:cs="Google Sans"/>
          <w:color w:val="1F1F1F"/>
        </w:rPr>
        <w:t>just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in-time</w:t>
      </w:r>
      <w:proofErr w:type="spellEnd"/>
      <w:r>
        <w:rPr>
          <w:rFonts w:ascii="Google Sans" w:eastAsia="Google Sans" w:hAnsi="Google Sans" w:cs="Google Sans"/>
          <w:color w:val="1F1F1F"/>
        </w:rPr>
        <w:t xml:space="preserve"> denominado de </w:t>
      </w:r>
      <w:r>
        <w:rPr>
          <w:rFonts w:ascii="Google Sans" w:eastAsia="Google Sans" w:hAnsi="Google Sans" w:cs="Google Sans"/>
          <w:i/>
          <w:iCs/>
          <w:color w:val="1F1F1F"/>
        </w:rPr>
        <w:t xml:space="preserve">V8 JavaScript </w:t>
      </w:r>
      <w:proofErr w:type="spellStart"/>
      <w:r>
        <w:rPr>
          <w:rFonts w:ascii="Google Sans" w:eastAsia="Google Sans" w:hAnsi="Google Sans" w:cs="Google Sans"/>
          <w:i/>
          <w:iCs/>
          <w:color w:val="1F1F1F"/>
        </w:rPr>
        <w:t>Engine</w:t>
      </w:r>
      <w:proofErr w:type="spellEnd"/>
      <w:r>
        <w:rPr>
          <w:rFonts w:ascii="Google Sans" w:eastAsia="Google Sans" w:hAnsi="Google Sans" w:cs="Google Sans"/>
          <w:color w:val="1F1F1F"/>
        </w:rPr>
        <w:t xml:space="preserve"> que alimenta a abstração robusta processual global da esfera </w:t>
      </w:r>
      <w:r>
        <w:rPr>
          <w:rFonts w:ascii="Google Sans" w:eastAsia="Google Sans" w:hAnsi="Google Sans" w:cs="Google Sans"/>
          <w:i/>
          <w:iCs/>
          <w:color w:val="1F1F1F"/>
        </w:rPr>
        <w:t>Node.js</w:t>
      </w:r>
      <w:r>
        <w:rPr>
          <w:rFonts w:ascii="Google Sans" w:eastAsia="Google Sans" w:hAnsi="Google Sans" w:cs="Google Sans"/>
          <w:color w:val="1F1F1F"/>
        </w:rPr>
        <w:t>). Esta escolha tecnológica liberta o PC de amarras bloqueantes por desenho base.</w:t>
      </w:r>
      <w:r>
        <w:rPr>
          <w:rFonts w:ascii="Google Sans" w:eastAsia="Google Sans" w:hAnsi="Google Sans" w:cs="Google Sans"/>
          <w:color w:val="444746"/>
          <w:sz w:val="24"/>
          <w:szCs w:val="24"/>
          <w:vertAlign w:val="superscript"/>
        </w:rPr>
        <w:t>73</w:t>
      </w:r>
      <w:r>
        <w:rPr>
          <w:rFonts w:ascii="Google Sans" w:eastAsia="Google Sans" w:hAnsi="Google Sans" w:cs="Google Sans"/>
          <w:color w:val="1F1F1F"/>
        </w:rPr>
        <w:t xml:space="preserve"> Em cenários práticos, o emparelhamento não-síncrono e </w:t>
      </w:r>
      <w:proofErr w:type="spellStart"/>
      <w:r>
        <w:rPr>
          <w:rFonts w:ascii="Google Sans" w:eastAsia="Google Sans" w:hAnsi="Google Sans" w:cs="Google Sans"/>
          <w:i/>
          <w:iCs/>
          <w:color w:val="1F1F1F"/>
        </w:rPr>
        <w:t>event-driven</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loop</w:t>
      </w:r>
      <w:proofErr w:type="spellEnd"/>
      <w:r>
        <w:rPr>
          <w:rFonts w:ascii="Google Sans" w:eastAsia="Google Sans" w:hAnsi="Google Sans" w:cs="Google Sans"/>
          <w:color w:val="1F1F1F"/>
        </w:rPr>
        <w:t xml:space="preserve"> processual interno construído pelas ferramentas base processuais geradoras </w:t>
      </w:r>
      <w:proofErr w:type="spellStart"/>
      <w:r>
        <w:rPr>
          <w:rFonts w:ascii="Google Sans" w:eastAsia="Google Sans" w:hAnsi="Google Sans" w:cs="Google Sans"/>
          <w:i/>
          <w:iCs/>
          <w:color w:val="1F1F1F"/>
        </w:rPr>
        <w:t>libuv</w:t>
      </w:r>
      <w:proofErr w:type="spellEnd"/>
      <w:r>
        <w:rPr>
          <w:rFonts w:ascii="Google Sans" w:eastAsia="Google Sans" w:hAnsi="Google Sans" w:cs="Google Sans"/>
          <w:color w:val="1F1F1F"/>
        </w:rPr>
        <w:t xml:space="preserve"> engole em tempo </w:t>
      </w:r>
      <w:proofErr w:type="spellStart"/>
      <w:r>
        <w:rPr>
          <w:rFonts w:ascii="Google Sans" w:eastAsia="Google Sans" w:hAnsi="Google Sans" w:cs="Google Sans"/>
          <w:color w:val="1F1F1F"/>
        </w:rPr>
        <w:t>sub-milissegundal</w:t>
      </w:r>
      <w:proofErr w:type="spellEnd"/>
      <w:r>
        <w:rPr>
          <w:rFonts w:ascii="Google Sans" w:eastAsia="Google Sans" w:hAnsi="Google Sans" w:cs="Google Sans"/>
          <w:color w:val="1F1F1F"/>
        </w:rPr>
        <w:t xml:space="preserve"> todos os </w:t>
      </w:r>
      <w:proofErr w:type="spellStart"/>
      <w:r>
        <w:rPr>
          <w:rFonts w:ascii="Google Sans" w:eastAsia="Google Sans" w:hAnsi="Google Sans" w:cs="Google Sans"/>
          <w:color w:val="1F1F1F"/>
        </w:rPr>
        <w:t>despoletadores</w:t>
      </w:r>
      <w:proofErr w:type="spellEnd"/>
      <w:r>
        <w:rPr>
          <w:rFonts w:ascii="Google Sans" w:eastAsia="Google Sans" w:hAnsi="Google Sans" w:cs="Google Sans"/>
          <w:color w:val="1F1F1F"/>
        </w:rPr>
        <w:t xml:space="preserve"> sem bloqueios latentes gerados ao largo das transferências I/O incessantes e densas da serial, convertendo </w:t>
      </w:r>
      <w:r>
        <w:rPr>
          <w:rFonts w:ascii="Google Sans" w:eastAsia="Google Sans" w:hAnsi="Google Sans" w:cs="Google Sans"/>
          <w:i/>
          <w:iCs/>
          <w:color w:val="1F1F1F"/>
        </w:rPr>
        <w:t>Node</w:t>
      </w:r>
      <w:r>
        <w:rPr>
          <w:rFonts w:ascii="Google Sans" w:eastAsia="Google Sans" w:hAnsi="Google Sans" w:cs="Google Sans"/>
          <w:color w:val="1F1F1F"/>
        </w:rPr>
        <w:t xml:space="preserve"> na espinha dorsal recomendada indiscutível neste paradigma do modelo proposto.</w:t>
      </w:r>
      <w:r>
        <w:rPr>
          <w:rFonts w:ascii="Google Sans" w:eastAsia="Google Sans" w:hAnsi="Google Sans" w:cs="Google Sans"/>
          <w:color w:val="444746"/>
          <w:sz w:val="24"/>
          <w:szCs w:val="24"/>
          <w:vertAlign w:val="superscript"/>
        </w:rPr>
        <w:t>73</w:t>
      </w:r>
      <w:r>
        <w:rPr>
          <w:rFonts w:ascii="Google Sans" w:eastAsia="Google Sans" w:hAnsi="Google Sans" w:cs="Google Sans"/>
          <w:color w:val="1F1F1F"/>
        </w:rPr>
        <w:t xml:space="preserve"> Adicionalmente, quando acoplado à matriz e ferramentas robustas e leves como a bibliotecas abertas das pontes </w:t>
      </w:r>
      <w:proofErr w:type="spellStart"/>
      <w:r>
        <w:rPr>
          <w:rFonts w:ascii="Google Sans" w:eastAsia="Google Sans" w:hAnsi="Google Sans" w:cs="Google Sans"/>
          <w:color w:val="1F1F1F"/>
        </w:rPr>
        <w:t>paralizadas</w:t>
      </w:r>
      <w:proofErr w:type="spellEnd"/>
      <w:r>
        <w:rPr>
          <w:rFonts w:ascii="Google Sans" w:eastAsia="Google Sans" w:hAnsi="Google Sans" w:cs="Google Sans"/>
          <w:color w:val="1F1F1F"/>
        </w:rPr>
        <w:t xml:space="preserve"> assíncronas </w:t>
      </w:r>
      <w:proofErr w:type="spellStart"/>
      <w:r>
        <w:rPr>
          <w:rFonts w:ascii="Google Sans" w:eastAsia="Google Sans" w:hAnsi="Google Sans" w:cs="Google Sans"/>
          <w:color w:val="1F1F1F"/>
        </w:rPr>
        <w:t>serialport</w:t>
      </w:r>
      <w:proofErr w:type="spellEnd"/>
      <w:r>
        <w:rPr>
          <w:rFonts w:ascii="Google Sans" w:eastAsia="Google Sans" w:hAnsi="Google Sans" w:cs="Google Sans"/>
          <w:color w:val="1F1F1F"/>
        </w:rPr>
        <w:t xml:space="preserve"> gerida nativamente com o padrão da norma clássica mundial de túneis abertos síncronos da internet moderna assentes nas conexões </w:t>
      </w:r>
      <w:proofErr w:type="spellStart"/>
      <w:r>
        <w:rPr>
          <w:rFonts w:ascii="Google Sans" w:eastAsia="Google Sans" w:hAnsi="Google Sans" w:cs="Google Sans"/>
          <w:color w:val="1F1F1F"/>
        </w:rPr>
        <w:t>Websockets</w:t>
      </w:r>
      <w:proofErr w:type="spellEnd"/>
      <w:r>
        <w:rPr>
          <w:rFonts w:ascii="Google Sans" w:eastAsia="Google Sans" w:hAnsi="Google Sans" w:cs="Google Sans"/>
          <w:color w:val="1F1F1F"/>
        </w:rPr>
        <w:t xml:space="preserve"> estritamente atenuadas providenciado globalmente com interações leves no ecossistema subjacente de pacotes de evento base do gestor universal de roteamento e envio interativo do Socket.io, constitui a derradeira solução.</w:t>
      </w:r>
      <w:r>
        <w:rPr>
          <w:rFonts w:ascii="Google Sans" w:eastAsia="Google Sans" w:hAnsi="Google Sans" w:cs="Google Sans"/>
          <w:color w:val="444746"/>
          <w:sz w:val="24"/>
          <w:szCs w:val="24"/>
          <w:vertAlign w:val="superscript"/>
        </w:rPr>
        <w:t>77</w:t>
      </w:r>
    </w:p>
    <w:p w14:paraId="38B48675" w14:textId="77777777" w:rsidR="00D771A0" w:rsidRDefault="00000000">
      <w:pPr>
        <w:pStyle w:val="Ttulo3"/>
        <w:spacing w:after="120" w:line="275" w:lineRule="auto"/>
        <w:rPr>
          <w:rFonts w:ascii="Google Sans" w:eastAsia="Google Sans" w:hAnsi="Google Sans" w:cs="Google Sans"/>
          <w:color w:val="1F1F1F"/>
        </w:rPr>
      </w:pPr>
      <w:r>
        <w:rPr>
          <w:rFonts w:ascii="Google Sans" w:eastAsia="Google Sans" w:hAnsi="Google Sans" w:cs="Google Sans"/>
          <w:color w:val="1F1F1F"/>
        </w:rPr>
        <w:t>7.2. Codificação Proposta Transversal e Otimizada em Node.js</w:t>
      </w:r>
    </w:p>
    <w:p w14:paraId="0096FD04"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O trâmite operacional da fundação do gestor assume uma implementação ligeira da biblioteca modular Express servindo os ficheiros vitais UI num servidor restrito interno, simultaneamente monitorizando via </w:t>
      </w:r>
      <w:proofErr w:type="spellStart"/>
      <w:r>
        <w:rPr>
          <w:rFonts w:ascii="Google Sans" w:eastAsia="Google Sans" w:hAnsi="Google Sans" w:cs="Google Sans"/>
          <w:i/>
          <w:iCs/>
          <w:color w:val="1F1F1F"/>
        </w:rPr>
        <w:t>stream</w:t>
      </w:r>
      <w:proofErr w:type="spellEnd"/>
      <w:r>
        <w:rPr>
          <w:rFonts w:ascii="Google Sans" w:eastAsia="Google Sans" w:hAnsi="Google Sans" w:cs="Google Sans"/>
          <w:color w:val="1F1F1F"/>
        </w:rPr>
        <w:t xml:space="preserve"> contínuo ativado as </w:t>
      </w:r>
      <w:proofErr w:type="spellStart"/>
      <w:r>
        <w:rPr>
          <w:rFonts w:ascii="Google Sans" w:eastAsia="Google Sans" w:hAnsi="Google Sans" w:cs="Google Sans"/>
          <w:i/>
          <w:iCs/>
          <w:color w:val="1F1F1F"/>
        </w:rPr>
        <w:t>ComPorts</w:t>
      </w:r>
      <w:proofErr w:type="spellEnd"/>
      <w:r>
        <w:rPr>
          <w:rFonts w:ascii="Google Sans" w:eastAsia="Google Sans" w:hAnsi="Google Sans" w:cs="Google Sans"/>
          <w:color w:val="1F1F1F"/>
        </w:rPr>
        <w:t xml:space="preserve"> ativas:</w:t>
      </w:r>
    </w:p>
    <w:p w14:paraId="3B753302" w14:textId="77777777" w:rsidR="00D771A0" w:rsidRDefault="00D771A0">
      <w:pPr>
        <w:pBdr>
          <w:top w:val="nil"/>
          <w:left w:val="nil"/>
          <w:bottom w:val="nil"/>
          <w:right w:val="nil"/>
          <w:between w:val="nil"/>
        </w:pBdr>
        <w:spacing w:after="240" w:line="275" w:lineRule="auto"/>
        <w:ind w:left="240" w:right="120"/>
        <w:rPr>
          <w:rFonts w:ascii="Google Sans" w:eastAsia="Google Sans" w:hAnsi="Google Sans" w:cs="Google Sans"/>
          <w:color w:val="1F1F1F"/>
        </w:rPr>
      </w:pPr>
    </w:p>
    <w:p w14:paraId="1A32A22E" w14:textId="77777777" w:rsidR="00D771A0" w:rsidRDefault="00000000">
      <w:pPr>
        <w:pBdr>
          <w:top w:val="nil"/>
          <w:left w:val="nil"/>
          <w:bottom w:val="nil"/>
          <w:right w:val="nil"/>
          <w:between w:val="nil"/>
        </w:pBd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JavaScript</w:t>
      </w:r>
    </w:p>
    <w:p w14:paraId="23848479" w14:textId="77777777" w:rsidR="00D771A0" w:rsidRDefault="00D771A0">
      <w:pPr>
        <w:pBdr>
          <w:top w:val="nil"/>
          <w:left w:val="nil"/>
          <w:bottom w:val="nil"/>
          <w:right w:val="nil"/>
          <w:between w:val="nil"/>
        </w:pBdr>
        <w:spacing w:line="275" w:lineRule="auto"/>
        <w:rPr>
          <w:rFonts w:ascii="Google Sans" w:eastAsia="Google Sans" w:hAnsi="Google Sans" w:cs="Google Sans"/>
          <w:color w:val="444746"/>
          <w:shd w:val="clear" w:color="auto" w:fill="F0F4F9"/>
        </w:rPr>
      </w:pPr>
    </w:p>
    <w:p w14:paraId="2DDACD8E" w14:textId="77777777" w:rsidR="00D771A0" w:rsidRDefault="00D771A0">
      <w:pPr>
        <w:pBdr>
          <w:top w:val="nil"/>
          <w:left w:val="nil"/>
          <w:bottom w:val="nil"/>
          <w:right w:val="nil"/>
          <w:between w:val="nil"/>
        </w:pBdr>
        <w:spacing w:line="275" w:lineRule="auto"/>
        <w:rPr>
          <w:rFonts w:ascii="Google Sans" w:eastAsia="Google Sans" w:hAnsi="Google Sans" w:cs="Google Sans"/>
          <w:color w:val="444746"/>
          <w:shd w:val="clear" w:color="auto" w:fill="F0F4F9"/>
        </w:rPr>
      </w:pPr>
    </w:p>
    <w:p w14:paraId="3E0C91E2" w14:textId="77777777" w:rsidR="00D771A0" w:rsidRDefault="00000000">
      <w:pPr>
        <w:pBdr>
          <w:top w:val="nil"/>
          <w:left w:val="nil"/>
          <w:bottom w:val="nil"/>
          <w:right w:val="nil"/>
          <w:between w:val="nil"/>
        </w:pBd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5F6368"/>
          <w:sz w:val="20"/>
          <w:szCs w:val="20"/>
          <w:shd w:val="clear" w:color="auto" w:fill="F0F4F9"/>
        </w:rPr>
        <w:t>// Importações modulares nucleares para arquitetura de baixa latência</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const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aplicacaoExpress</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967D2"/>
          <w:sz w:val="20"/>
          <w:szCs w:val="20"/>
          <w:shd w:val="clear" w:color="auto" w:fill="F0F4F9"/>
        </w:rPr>
        <w:t>require</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w:t>
      </w:r>
      <w:proofErr w:type="spellStart"/>
      <w:r>
        <w:rPr>
          <w:rFonts w:ascii="Google Sans" w:eastAsia="Google Sans" w:hAnsi="Google Sans" w:cs="Google Sans"/>
          <w:color w:val="188038"/>
          <w:sz w:val="20"/>
          <w:szCs w:val="20"/>
          <w:shd w:val="clear" w:color="auto" w:fill="F0F4F9"/>
        </w:rPr>
        <w:t>express</w:t>
      </w:r>
      <w:proofErr w:type="spellEnd"/>
      <w:r>
        <w:rPr>
          <w:rFonts w:ascii="Google Sans" w:eastAsia="Google Sans" w:hAnsi="Google Sans" w:cs="Google Sans"/>
          <w:color w:val="188038"/>
          <w:sz w:val="20"/>
          <w:szCs w:val="20"/>
          <w:shd w:val="clear" w:color="auto" w:fill="F0F4F9"/>
        </w:rPr>
        <w:t>'</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const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Modulo_HTTP</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967D2"/>
          <w:sz w:val="20"/>
          <w:szCs w:val="20"/>
          <w:shd w:val="clear" w:color="auto" w:fill="F0F4F9"/>
        </w:rPr>
        <w:t>require</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w:t>
      </w:r>
      <w:proofErr w:type="spellStart"/>
      <w:r>
        <w:rPr>
          <w:rFonts w:ascii="Google Sans" w:eastAsia="Google Sans" w:hAnsi="Google Sans" w:cs="Google Sans"/>
          <w:color w:val="188038"/>
          <w:sz w:val="20"/>
          <w:szCs w:val="20"/>
          <w:shd w:val="clear" w:color="auto" w:fill="F0F4F9"/>
        </w:rPr>
        <w:t>http</w:t>
      </w:r>
      <w:proofErr w:type="spellEnd"/>
      <w:r>
        <w:rPr>
          <w:rFonts w:ascii="Google Sans" w:eastAsia="Google Sans" w:hAnsi="Google Sans" w:cs="Google Sans"/>
          <w:color w:val="188038"/>
          <w:sz w:val="20"/>
          <w:szCs w:val="20"/>
          <w:shd w:val="clear" w:color="auto" w:fill="F0F4F9"/>
        </w:rPr>
        <w:t>'</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const</w:t>
      </w:r>
      <w:proofErr w:type="spellEnd"/>
      <w:r>
        <w:rPr>
          <w:rFonts w:ascii="Google Sans" w:eastAsia="Google Sans" w:hAnsi="Google Sans" w:cs="Google Sans"/>
          <w:color w:val="1F1F1F"/>
          <w:shd w:val="clear" w:color="auto" w:fill="F0F4F9"/>
        </w:rPr>
        <w:t xml:space="preserve"> { Server } = </w:t>
      </w:r>
      <w:proofErr w:type="spellStart"/>
      <w:r>
        <w:rPr>
          <w:rFonts w:ascii="Google Sans" w:eastAsia="Google Sans" w:hAnsi="Google Sans" w:cs="Google Sans"/>
          <w:color w:val="1967D2"/>
          <w:sz w:val="20"/>
          <w:szCs w:val="20"/>
          <w:shd w:val="clear" w:color="auto" w:fill="F0F4F9"/>
        </w:rPr>
        <w:t>require</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"socket.io"</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const</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F1F1F"/>
          <w:shd w:val="clear" w:color="auto" w:fill="F0F4F9"/>
        </w:rPr>
        <w:t>SerialPort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ReadlineParser</w:t>
      </w:r>
      <w:proofErr w:type="spellEnd"/>
      <w:r>
        <w:rPr>
          <w:rFonts w:ascii="Google Sans" w:eastAsia="Google Sans" w:hAnsi="Google Sans" w:cs="Google Sans"/>
          <w:color w:val="1F1F1F"/>
          <w:shd w:val="clear" w:color="auto" w:fill="F0F4F9"/>
        </w:rPr>
        <w:t xml:space="preserve"> } = </w:t>
      </w:r>
      <w:proofErr w:type="spellStart"/>
      <w:r>
        <w:rPr>
          <w:rFonts w:ascii="Google Sans" w:eastAsia="Google Sans" w:hAnsi="Google Sans" w:cs="Google Sans"/>
          <w:color w:val="1967D2"/>
          <w:sz w:val="20"/>
          <w:szCs w:val="20"/>
          <w:shd w:val="clear" w:color="auto" w:fill="F0F4F9"/>
        </w:rPr>
        <w:t>require</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w:t>
      </w:r>
      <w:proofErr w:type="spellStart"/>
      <w:r>
        <w:rPr>
          <w:rFonts w:ascii="Google Sans" w:eastAsia="Google Sans" w:hAnsi="Google Sans" w:cs="Google Sans"/>
          <w:color w:val="188038"/>
          <w:sz w:val="20"/>
          <w:szCs w:val="20"/>
          <w:shd w:val="clear" w:color="auto" w:fill="F0F4F9"/>
        </w:rPr>
        <w:t>serialport</w:t>
      </w:r>
      <w:proofErr w:type="spellEnd"/>
      <w:r>
        <w:rPr>
          <w:rFonts w:ascii="Google Sans" w:eastAsia="Google Sans" w:hAnsi="Google Sans" w:cs="Google Sans"/>
          <w:color w:val="188038"/>
          <w:sz w:val="20"/>
          <w:szCs w:val="20"/>
          <w:shd w:val="clear" w:color="auto" w:fill="F0F4F9"/>
        </w:rPr>
        <w:t>'</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const</w:t>
      </w:r>
      <w:proofErr w:type="spellEnd"/>
      <w:r>
        <w:rPr>
          <w:rFonts w:ascii="Google Sans" w:eastAsia="Google Sans" w:hAnsi="Google Sans" w:cs="Google Sans"/>
          <w:color w:val="1F1F1F"/>
          <w:shd w:val="clear" w:color="auto" w:fill="F0F4F9"/>
        </w:rPr>
        <w:t xml:space="preserve"> app = </w:t>
      </w:r>
      <w:proofErr w:type="spellStart"/>
      <w:r>
        <w:rPr>
          <w:rFonts w:ascii="Google Sans" w:eastAsia="Google Sans" w:hAnsi="Google Sans" w:cs="Google Sans"/>
          <w:color w:val="1F1F1F"/>
          <w:shd w:val="clear" w:color="auto" w:fill="F0F4F9"/>
        </w:rPr>
        <w:t>aplicacaoExpress</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const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ServidorCentral</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1F1F1F"/>
          <w:shd w:val="clear" w:color="auto" w:fill="F0F4F9"/>
        </w:rPr>
        <w:t>Modulo_HTTP.createServer</w:t>
      </w:r>
      <w:proofErr w:type="spellEnd"/>
      <w:r>
        <w:rPr>
          <w:rFonts w:ascii="Google Sans" w:eastAsia="Google Sans" w:hAnsi="Google Sans" w:cs="Google Sans"/>
          <w:color w:val="1F1F1F"/>
          <w:shd w:val="clear" w:color="auto" w:fill="F0F4F9"/>
        </w:rPr>
        <w:t>(app);</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const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Túnel_Websocket</w:t>
      </w:r>
      <w:proofErr w:type="spellEnd"/>
      <w:r>
        <w:rPr>
          <w:rFonts w:ascii="Google Sans" w:eastAsia="Google Sans" w:hAnsi="Google Sans" w:cs="Google Sans"/>
          <w:color w:val="1F1F1F"/>
          <w:shd w:val="clear" w:color="auto" w:fill="F0F4F9"/>
        </w:rPr>
        <w:t xml:space="preserve"> = </w:t>
      </w:r>
      <w:proofErr w:type="spellStart"/>
      <w:r>
        <w:rPr>
          <w:rFonts w:ascii="Google Sans" w:eastAsia="Google Sans" w:hAnsi="Google Sans" w:cs="Google Sans"/>
          <w:color w:val="8430CE"/>
          <w:sz w:val="20"/>
          <w:szCs w:val="20"/>
          <w:shd w:val="clear" w:color="auto" w:fill="F0F4F9"/>
        </w:rPr>
        <w:t>new</w:t>
      </w:r>
      <w:proofErr w:type="spellEnd"/>
      <w:r>
        <w:rPr>
          <w:rFonts w:ascii="Google Sans" w:eastAsia="Google Sans" w:hAnsi="Google Sans" w:cs="Google Sans"/>
          <w:color w:val="1F1F1F"/>
          <w:shd w:val="clear" w:color="auto" w:fill="F0F4F9"/>
        </w:rPr>
        <w:t xml:space="preserve"> Server(</w:t>
      </w:r>
      <w:proofErr w:type="spellStart"/>
      <w:r>
        <w:rPr>
          <w:rFonts w:ascii="Google Sans" w:eastAsia="Google Sans" w:hAnsi="Google Sans" w:cs="Google Sans"/>
          <w:color w:val="1F1F1F"/>
          <w:shd w:val="clear" w:color="auto" w:fill="F0F4F9"/>
        </w:rPr>
        <w:t>ServidorCentral</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Abstração da diretoria base onde jaz o formato estético index.html</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1F1F1F"/>
          <w:shd w:val="clear" w:color="auto" w:fill="F0F4F9"/>
        </w:rPr>
        <w:t>app.use</w:t>
      </w:r>
      <w:proofErr w:type="spellEnd"/>
      <w:r>
        <w:rPr>
          <w:rFonts w:ascii="Google Sans" w:eastAsia="Google Sans" w:hAnsi="Google Sans" w:cs="Google Sans"/>
          <w:color w:val="1F1F1F"/>
          <w:shd w:val="clear" w:color="auto" w:fill="F0F4F9"/>
        </w:rPr>
        <w:t>(</w:t>
      </w:r>
      <w:proofErr w:type="spellStart"/>
      <w:r>
        <w:rPr>
          <w:rFonts w:ascii="Google Sans" w:eastAsia="Google Sans" w:hAnsi="Google Sans" w:cs="Google Sans"/>
          <w:color w:val="1F1F1F"/>
          <w:shd w:val="clear" w:color="auto" w:fill="F0F4F9"/>
        </w:rPr>
        <w:t>aplicacaoExpress.static</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w:t>
      </w:r>
      <w:proofErr w:type="spellStart"/>
      <w:r>
        <w:rPr>
          <w:rFonts w:ascii="Google Sans" w:eastAsia="Google Sans" w:hAnsi="Google Sans" w:cs="Google Sans"/>
          <w:color w:val="188038"/>
          <w:sz w:val="20"/>
          <w:szCs w:val="20"/>
          <w:shd w:val="clear" w:color="auto" w:fill="F0F4F9"/>
        </w:rPr>
        <w:t>public</w:t>
      </w:r>
      <w:proofErr w:type="spellEnd"/>
      <w:r>
        <w:rPr>
          <w:rFonts w:ascii="Google Sans" w:eastAsia="Google Sans" w:hAnsi="Google Sans" w:cs="Google Sans"/>
          <w:color w:val="188038"/>
          <w:sz w:val="20"/>
          <w:szCs w:val="20"/>
          <w:shd w:val="clear" w:color="auto" w:fill="F0F4F9"/>
        </w:rPr>
        <w:t>'</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xml:space="preserve">/* Ligação com o driver subjacente na abstração transversal da porta paralela no sistema anfitrião </w:t>
      </w:r>
      <w:r>
        <w:rPr>
          <w:rFonts w:ascii="Google Sans" w:eastAsia="Google Sans" w:hAnsi="Google Sans" w:cs="Google Sans"/>
          <w:color w:val="5F6368"/>
          <w:sz w:val="20"/>
          <w:szCs w:val="20"/>
          <w:shd w:val="clear" w:color="auto" w:fill="F0F4F9"/>
        </w:rPr>
        <w:br/>
        <w:t xml:space="preserve">   (O sistema de emparelhamento do HC-05 no OS originou, a título de exemplo referencial iterativo, </w:t>
      </w:r>
      <w:r>
        <w:rPr>
          <w:rFonts w:ascii="Google Sans" w:eastAsia="Google Sans" w:hAnsi="Google Sans" w:cs="Google Sans"/>
          <w:color w:val="5F6368"/>
          <w:sz w:val="20"/>
          <w:szCs w:val="20"/>
          <w:shd w:val="clear" w:color="auto" w:fill="F0F4F9"/>
        </w:rPr>
        <w:br/>
        <w:t xml:space="preserve">   uma instância ativa na COM5 com o padrão predefinido a 115200 de velocidade baud nativa). */</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const</w:t>
      </w:r>
      <w:proofErr w:type="spellEnd"/>
      <w:r>
        <w:rPr>
          <w:rFonts w:ascii="Google Sans" w:eastAsia="Google Sans" w:hAnsi="Google Sans" w:cs="Google Sans"/>
          <w:color w:val="1F1F1F"/>
          <w:shd w:val="clear" w:color="auto" w:fill="F0F4F9"/>
        </w:rPr>
        <w:t xml:space="preserve"> InterfaceHardware_HC05 = </w:t>
      </w:r>
      <w:proofErr w:type="spellStart"/>
      <w:r>
        <w:rPr>
          <w:rFonts w:ascii="Google Sans" w:eastAsia="Google Sans" w:hAnsi="Google Sans" w:cs="Google Sans"/>
          <w:color w:val="8430CE"/>
          <w:sz w:val="20"/>
          <w:szCs w:val="20"/>
          <w:shd w:val="clear" w:color="auto" w:fill="F0F4F9"/>
        </w:rPr>
        <w:t>new</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SerialPort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B55908"/>
          <w:sz w:val="20"/>
          <w:szCs w:val="20"/>
          <w:shd w:val="clear" w:color="auto" w:fill="F0F4F9"/>
        </w:rPr>
        <w:t>path</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'COM5'</w:t>
      </w:r>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B55908"/>
          <w:sz w:val="20"/>
          <w:szCs w:val="20"/>
          <w:shd w:val="clear" w:color="auto" w:fill="F0F4F9"/>
        </w:rPr>
        <w:t>baudRate</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115200</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Formatador e filtro assíncrono que acumula o ruído numérico intermédio das tramitações atómicas da USB/Serial,</w:t>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gerando alertas na pool V8 estritamente e organicamente, assim que acarreta no desvio explícito condicionado ao formato limpo terminal (\n)</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8430CE"/>
          <w:sz w:val="20"/>
          <w:szCs w:val="20"/>
          <w:shd w:val="clear" w:color="auto" w:fill="F0F4F9"/>
        </w:rPr>
        <w:t>const</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MotorExtrator_Delimitador_Linha</w:t>
      </w:r>
      <w:proofErr w:type="spellEnd"/>
      <w:r>
        <w:rPr>
          <w:rFonts w:ascii="Google Sans" w:eastAsia="Google Sans" w:hAnsi="Google Sans" w:cs="Google Sans"/>
          <w:color w:val="1F1F1F"/>
          <w:shd w:val="clear" w:color="auto" w:fill="F0F4F9"/>
        </w:rPr>
        <w:t xml:space="preserve"> = InterfaceHardware_HC05.pipe(</w:t>
      </w:r>
      <w:proofErr w:type="spellStart"/>
      <w:r>
        <w:rPr>
          <w:rFonts w:ascii="Google Sans" w:eastAsia="Google Sans" w:hAnsi="Google Sans" w:cs="Google Sans"/>
          <w:color w:val="8430CE"/>
          <w:sz w:val="20"/>
          <w:szCs w:val="20"/>
          <w:shd w:val="clear" w:color="auto" w:fill="F0F4F9"/>
        </w:rPr>
        <w:t>new</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1F1F1F"/>
          <w:shd w:val="clear" w:color="auto" w:fill="F0F4F9"/>
        </w:rPr>
        <w:t>ReadlineParser</w:t>
      </w:r>
      <w:proofErr w:type="spellEnd"/>
      <w:r>
        <w:rPr>
          <w:rFonts w:ascii="Google Sans" w:eastAsia="Google Sans" w:hAnsi="Google Sans" w:cs="Google Sans"/>
          <w:color w:val="1F1F1F"/>
          <w:shd w:val="clear" w:color="auto" w:fill="F0F4F9"/>
        </w:rPr>
        <w:t xml:space="preserve">({ </w:t>
      </w:r>
      <w:proofErr w:type="spellStart"/>
      <w:r>
        <w:rPr>
          <w:rFonts w:ascii="Google Sans" w:eastAsia="Google Sans" w:hAnsi="Google Sans" w:cs="Google Sans"/>
          <w:color w:val="B55908"/>
          <w:sz w:val="20"/>
          <w:szCs w:val="20"/>
          <w:shd w:val="clear" w:color="auto" w:fill="F0F4F9"/>
        </w:rPr>
        <w:t>delimiter</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5F6368"/>
          <w:sz w:val="20"/>
          <w:szCs w:val="20"/>
          <w:shd w:val="clear" w:color="auto" w:fill="F0F4F9"/>
        </w:rPr>
        <w:t xml:space="preserve">// Gatilho imperativo na pool </w:t>
      </w:r>
      <w:proofErr w:type="spellStart"/>
      <w:r>
        <w:rPr>
          <w:rFonts w:ascii="Google Sans" w:eastAsia="Google Sans" w:hAnsi="Google Sans" w:cs="Google Sans"/>
          <w:color w:val="5F6368"/>
          <w:sz w:val="20"/>
          <w:szCs w:val="20"/>
          <w:shd w:val="clear" w:color="auto" w:fill="F0F4F9"/>
        </w:rPr>
        <w:t>Event</w:t>
      </w:r>
      <w:proofErr w:type="spellEnd"/>
      <w:r>
        <w:rPr>
          <w:rFonts w:ascii="Google Sans" w:eastAsia="Google Sans" w:hAnsi="Google Sans" w:cs="Google Sans"/>
          <w:color w:val="5F6368"/>
          <w:sz w:val="20"/>
          <w:szCs w:val="20"/>
          <w:shd w:val="clear" w:color="auto" w:fill="F0F4F9"/>
        </w:rPr>
        <w:t xml:space="preserve"> Loop base do </w:t>
      </w:r>
      <w:proofErr w:type="spellStart"/>
      <w:r>
        <w:rPr>
          <w:rFonts w:ascii="Google Sans" w:eastAsia="Google Sans" w:hAnsi="Google Sans" w:cs="Google Sans"/>
          <w:color w:val="5F6368"/>
          <w:sz w:val="20"/>
          <w:szCs w:val="20"/>
          <w:shd w:val="clear" w:color="auto" w:fill="F0F4F9"/>
        </w:rPr>
        <w:t>NodeJS</w:t>
      </w:r>
      <w:proofErr w:type="spellEnd"/>
      <w:r>
        <w:rPr>
          <w:rFonts w:ascii="Google Sans" w:eastAsia="Google Sans" w:hAnsi="Google Sans" w:cs="Google Sans"/>
          <w:color w:val="5F6368"/>
          <w:sz w:val="20"/>
          <w:szCs w:val="20"/>
          <w:shd w:val="clear" w:color="auto" w:fill="F0F4F9"/>
        </w:rPr>
        <w:t xml:space="preserve"> de escuta não obstrutiva da COM.</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1F1F1F"/>
          <w:shd w:val="clear" w:color="auto" w:fill="F0F4F9"/>
        </w:rPr>
        <w:t>MotorExtrator_Delimitador_Linha.on</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'data'</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444746"/>
          <w:sz w:val="20"/>
          <w:szCs w:val="20"/>
          <w:shd w:val="clear" w:color="auto" w:fill="F0F4F9"/>
        </w:rPr>
        <w:t>(</w:t>
      </w:r>
      <w:proofErr w:type="spellStart"/>
      <w:r>
        <w:rPr>
          <w:rFonts w:ascii="Google Sans" w:eastAsia="Google Sans" w:hAnsi="Google Sans" w:cs="Google Sans"/>
          <w:color w:val="444746"/>
          <w:sz w:val="20"/>
          <w:szCs w:val="20"/>
          <w:shd w:val="clear" w:color="auto" w:fill="F0F4F9"/>
        </w:rPr>
        <w:t>dado_formatado_recebido</w:t>
      </w:r>
      <w:proofErr w:type="spellEnd"/>
      <w:r>
        <w:rPr>
          <w:rFonts w:ascii="Google Sans" w:eastAsia="Google Sans" w:hAnsi="Google Sans" w:cs="Google Sans"/>
          <w:color w:val="444746"/>
          <w:sz w:val="20"/>
          <w:szCs w:val="20"/>
          <w:shd w:val="clear" w:color="auto" w:fill="F0F4F9"/>
        </w:rPr>
        <w:t>) =&gt;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xml:space="preserve">// Log interno base para verificação técnica processual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console</w:t>
      </w:r>
      <w:r>
        <w:rPr>
          <w:rFonts w:ascii="Google Sans" w:eastAsia="Google Sans" w:hAnsi="Google Sans" w:cs="Google Sans"/>
          <w:color w:val="1F1F1F"/>
          <w:shd w:val="clear" w:color="auto" w:fill="F0F4F9"/>
        </w:rPr>
        <w:t>.log(</w:t>
      </w:r>
      <w:r>
        <w:rPr>
          <w:rFonts w:ascii="Google Sans" w:eastAsia="Google Sans" w:hAnsi="Google Sans" w:cs="Google Sans"/>
          <w:color w:val="188038"/>
          <w:sz w:val="20"/>
          <w:szCs w:val="20"/>
          <w:shd w:val="clear" w:color="auto" w:fill="F0F4F9"/>
        </w:rPr>
        <w:t xml:space="preserve">`[+] Fluxo </w:t>
      </w:r>
      <w:proofErr w:type="spellStart"/>
      <w:r>
        <w:rPr>
          <w:rFonts w:ascii="Google Sans" w:eastAsia="Google Sans" w:hAnsi="Google Sans" w:cs="Google Sans"/>
          <w:color w:val="188038"/>
          <w:sz w:val="20"/>
          <w:szCs w:val="20"/>
          <w:shd w:val="clear" w:color="auto" w:fill="F0F4F9"/>
        </w:rPr>
        <w:t>TinyML</w:t>
      </w:r>
      <w:proofErr w:type="spellEnd"/>
      <w:r>
        <w:rPr>
          <w:rFonts w:ascii="Google Sans" w:eastAsia="Google Sans" w:hAnsi="Google Sans" w:cs="Google Sans"/>
          <w:color w:val="188038"/>
          <w:sz w:val="20"/>
          <w:szCs w:val="20"/>
          <w:shd w:val="clear" w:color="auto" w:fill="F0F4F9"/>
        </w:rPr>
        <w:t xml:space="preserve">: O Reconhecimento inferido aponta como: </w:t>
      </w:r>
      <w:r>
        <w:rPr>
          <w:rFonts w:ascii="Google Sans" w:eastAsia="Google Sans" w:hAnsi="Google Sans" w:cs="Google Sans"/>
          <w:color w:val="1F1F1F"/>
          <w:sz w:val="20"/>
          <w:szCs w:val="20"/>
          <w:shd w:val="clear" w:color="auto" w:fill="F0F4F9"/>
        </w:rPr>
        <w:t>${</w:t>
      </w:r>
      <w:proofErr w:type="spellStart"/>
      <w:r>
        <w:rPr>
          <w:rFonts w:ascii="Google Sans" w:eastAsia="Google Sans" w:hAnsi="Google Sans" w:cs="Google Sans"/>
          <w:color w:val="1F1F1F"/>
          <w:sz w:val="20"/>
          <w:szCs w:val="20"/>
          <w:shd w:val="clear" w:color="auto" w:fill="F0F4F9"/>
        </w:rPr>
        <w:t>dado_formatado_recebido</w:t>
      </w:r>
      <w:proofErr w:type="spellEnd"/>
      <w:r>
        <w:rPr>
          <w:rFonts w:ascii="Google Sans" w:eastAsia="Google Sans" w:hAnsi="Google Sans" w:cs="Google Sans"/>
          <w:color w:val="1F1F1F"/>
          <w:sz w:val="20"/>
          <w:szCs w:val="20"/>
          <w:shd w:val="clear" w:color="auto" w:fill="F0F4F9"/>
        </w:rPr>
        <w:t>}</w:t>
      </w:r>
      <w:r>
        <w:rPr>
          <w:rFonts w:ascii="Google Sans" w:eastAsia="Google Sans" w:hAnsi="Google Sans" w:cs="Google Sans"/>
          <w:color w:val="188038"/>
          <w:sz w:val="20"/>
          <w:szCs w:val="20"/>
          <w:shd w:val="clear" w:color="auto" w:fill="F0F4F9"/>
        </w:rPr>
        <w:t>`</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xml:space="preserve">/* Emissão global interativa em JSON instantâneo nos pacotes de </w:t>
      </w:r>
      <w:proofErr w:type="spellStart"/>
      <w:r>
        <w:rPr>
          <w:rFonts w:ascii="Google Sans" w:eastAsia="Google Sans" w:hAnsi="Google Sans" w:cs="Google Sans"/>
          <w:color w:val="5F6368"/>
          <w:sz w:val="20"/>
          <w:szCs w:val="20"/>
          <w:shd w:val="clear" w:color="auto" w:fill="F0F4F9"/>
        </w:rPr>
        <w:t>WebSockets</w:t>
      </w:r>
      <w:proofErr w:type="spellEnd"/>
      <w:r>
        <w:rPr>
          <w:rFonts w:ascii="Google Sans" w:eastAsia="Google Sans" w:hAnsi="Google Sans" w:cs="Google Sans"/>
          <w:color w:val="5F6368"/>
          <w:sz w:val="20"/>
          <w:szCs w:val="20"/>
          <w:shd w:val="clear" w:color="auto" w:fill="F0F4F9"/>
        </w:rPr>
        <w:t xml:space="preserve"> a atuar sobre matrizes ativas.</w:t>
      </w:r>
      <w:r>
        <w:rPr>
          <w:rFonts w:ascii="Google Sans" w:eastAsia="Google Sans" w:hAnsi="Google Sans" w:cs="Google Sans"/>
          <w:color w:val="5F6368"/>
          <w:sz w:val="20"/>
          <w:szCs w:val="20"/>
          <w:shd w:val="clear" w:color="auto" w:fill="F0F4F9"/>
        </w:rPr>
        <w:br/>
        <w:t xml:space="preserve">       Difunde nativamente na rede a cada milissegundo as </w:t>
      </w:r>
      <w:proofErr w:type="spellStart"/>
      <w:r>
        <w:rPr>
          <w:rFonts w:ascii="Google Sans" w:eastAsia="Google Sans" w:hAnsi="Google Sans" w:cs="Google Sans"/>
          <w:color w:val="5F6368"/>
          <w:sz w:val="20"/>
          <w:szCs w:val="20"/>
          <w:shd w:val="clear" w:color="auto" w:fill="F0F4F9"/>
        </w:rPr>
        <w:t>strings</w:t>
      </w:r>
      <w:proofErr w:type="spellEnd"/>
      <w:r>
        <w:rPr>
          <w:rFonts w:ascii="Google Sans" w:eastAsia="Google Sans" w:hAnsi="Google Sans" w:cs="Google Sans"/>
          <w:color w:val="5F6368"/>
          <w:sz w:val="20"/>
          <w:szCs w:val="20"/>
          <w:shd w:val="clear" w:color="auto" w:fill="F0F4F9"/>
        </w:rPr>
        <w:t xml:space="preserve"> tratadas do </w:t>
      </w:r>
      <w:proofErr w:type="spellStart"/>
      <w:r>
        <w:rPr>
          <w:rFonts w:ascii="Google Sans" w:eastAsia="Google Sans" w:hAnsi="Google Sans" w:cs="Google Sans"/>
          <w:color w:val="5F6368"/>
          <w:sz w:val="20"/>
          <w:szCs w:val="20"/>
          <w:shd w:val="clear" w:color="auto" w:fill="F0F4F9"/>
        </w:rPr>
        <w:t>edge-board</w:t>
      </w:r>
      <w:proofErr w:type="spellEnd"/>
      <w:r>
        <w:rPr>
          <w:rFonts w:ascii="Google Sans" w:eastAsia="Google Sans" w:hAnsi="Google Sans" w:cs="Google Sans"/>
          <w:color w:val="5F6368"/>
          <w:sz w:val="20"/>
          <w:szCs w:val="20"/>
          <w:shd w:val="clear" w:color="auto" w:fill="F0F4F9"/>
        </w:rPr>
        <w:t xml:space="preserve"> sem </w:t>
      </w:r>
      <w:proofErr w:type="spellStart"/>
      <w:r>
        <w:rPr>
          <w:rFonts w:ascii="Google Sans" w:eastAsia="Google Sans" w:hAnsi="Google Sans" w:cs="Google Sans"/>
          <w:color w:val="5F6368"/>
          <w:sz w:val="20"/>
          <w:szCs w:val="20"/>
          <w:shd w:val="clear" w:color="auto" w:fill="F0F4F9"/>
        </w:rPr>
        <w:t>delays</w:t>
      </w:r>
      <w:proofErr w:type="spellEnd"/>
      <w:r>
        <w:rPr>
          <w:rFonts w:ascii="Google Sans" w:eastAsia="Google Sans" w:hAnsi="Google Sans" w:cs="Google Sans"/>
          <w:color w:val="5F6368"/>
          <w:sz w:val="20"/>
          <w:szCs w:val="20"/>
          <w:shd w:val="clear" w:color="auto" w:fill="F0F4F9"/>
        </w:rPr>
        <w:t xml:space="preserve"> obstrutivos no sistema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1F1F1F"/>
          <w:shd w:val="clear" w:color="auto" w:fill="F0F4F9"/>
        </w:rPr>
        <w:t>Túnel_Websocket.emit</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w:t>
      </w:r>
      <w:proofErr w:type="spellStart"/>
      <w:r>
        <w:rPr>
          <w:rFonts w:ascii="Google Sans" w:eastAsia="Google Sans" w:hAnsi="Google Sans" w:cs="Google Sans"/>
          <w:color w:val="188038"/>
          <w:sz w:val="20"/>
          <w:szCs w:val="20"/>
          <w:shd w:val="clear" w:color="auto" w:fill="F0F4F9"/>
        </w:rPr>
        <w:t>novo_reconhecimento_concluido</w:t>
      </w:r>
      <w:proofErr w:type="spellEnd"/>
      <w:r>
        <w:rPr>
          <w:rFonts w:ascii="Google Sans" w:eastAsia="Google Sans" w:hAnsi="Google Sans" w:cs="Google Sans"/>
          <w:color w:val="188038"/>
          <w:sz w:val="20"/>
          <w:szCs w:val="20"/>
          <w:shd w:val="clear" w:color="auto" w:fill="F0F4F9"/>
        </w:rPr>
        <w:t>'</w:t>
      </w:r>
      <w:r>
        <w:rPr>
          <w:rFonts w:ascii="Google Sans" w:eastAsia="Google Sans" w:hAnsi="Google Sans" w:cs="Google Sans"/>
          <w:color w:val="1F1F1F"/>
          <w:shd w:val="clear" w:color="auto" w:fill="F0F4F9"/>
        </w:rPr>
        <w:t xml:space="preserve">, { classificação: </w:t>
      </w:r>
      <w:proofErr w:type="spellStart"/>
      <w:r>
        <w:rPr>
          <w:rFonts w:ascii="Google Sans" w:eastAsia="Google Sans" w:hAnsi="Google Sans" w:cs="Google Sans"/>
          <w:color w:val="1F1F1F"/>
          <w:shd w:val="clear" w:color="auto" w:fill="F0F4F9"/>
        </w:rPr>
        <w:t>dado_formatado_recebido.trim</w:t>
      </w:r>
      <w:proofErr w:type="spellEnd"/>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1F1F1F"/>
          <w:shd w:val="clear" w:color="auto" w:fill="F0F4F9"/>
        </w:rPr>
        <w:t>ServidorCentral.listen</w:t>
      </w:r>
      <w:proofErr w:type="spellEnd"/>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3000</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444746"/>
          <w:sz w:val="20"/>
          <w:szCs w:val="20"/>
          <w:shd w:val="clear" w:color="auto" w:fill="F0F4F9"/>
        </w:rPr>
        <w:t>() =&gt;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console</w:t>
      </w:r>
      <w:r>
        <w:rPr>
          <w:rFonts w:ascii="Google Sans" w:eastAsia="Google Sans" w:hAnsi="Google Sans" w:cs="Google Sans"/>
          <w:color w:val="1F1F1F"/>
          <w:shd w:val="clear" w:color="auto" w:fill="F0F4F9"/>
        </w:rPr>
        <w:t>.log(</w:t>
      </w:r>
      <w:r>
        <w:rPr>
          <w:rFonts w:ascii="Google Sans" w:eastAsia="Google Sans" w:hAnsi="Google Sans" w:cs="Google Sans"/>
          <w:color w:val="188038"/>
          <w:sz w:val="20"/>
          <w:szCs w:val="20"/>
          <w:shd w:val="clear" w:color="auto" w:fill="F0F4F9"/>
        </w:rPr>
        <w:t xml:space="preserve">'Painel de Vigilância HMI Local Invocado no Endereço Restrito Local: </w:t>
      </w:r>
      <w:r>
        <w:rPr>
          <w:rFonts w:ascii="Google Sans" w:eastAsia="Google Sans" w:hAnsi="Google Sans" w:cs="Google Sans"/>
          <w:color w:val="188038"/>
          <w:sz w:val="20"/>
          <w:szCs w:val="20"/>
          <w:shd w:val="clear" w:color="auto" w:fill="F0F4F9"/>
        </w:rPr>
        <w:lastRenderedPageBreak/>
        <w:t>http://localhost:3000'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p>
    <w:p w14:paraId="03456804" w14:textId="77777777" w:rsidR="00D771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Na folha formatada limpa </w:t>
      </w:r>
      <w:proofErr w:type="spellStart"/>
      <w:r>
        <w:rPr>
          <w:rFonts w:ascii="Google Sans" w:eastAsia="Google Sans" w:hAnsi="Google Sans" w:cs="Google Sans"/>
          <w:color w:val="1F1F1F"/>
        </w:rPr>
        <w:t>renderizável</w:t>
      </w:r>
      <w:proofErr w:type="spellEnd"/>
      <w:r>
        <w:rPr>
          <w:rFonts w:ascii="Google Sans" w:eastAsia="Google Sans" w:hAnsi="Google Sans" w:cs="Google Sans"/>
          <w:color w:val="1F1F1F"/>
        </w:rPr>
        <w:t xml:space="preserve"> assente nas instâncias processuais que flui no navegador final base gerada na linguagem estática interativa e flexível clássica global orientada a </w:t>
      </w:r>
      <w:r>
        <w:rPr>
          <w:rFonts w:ascii="Google Sans" w:eastAsia="Google Sans" w:hAnsi="Google Sans" w:cs="Google Sans"/>
          <w:i/>
          <w:iCs/>
          <w:color w:val="1F1F1F"/>
        </w:rPr>
        <w:t>DOM</w:t>
      </w:r>
      <w:r>
        <w:rPr>
          <w:rFonts w:ascii="Google Sans" w:eastAsia="Google Sans" w:hAnsi="Google Sans" w:cs="Google Sans"/>
          <w:color w:val="1F1F1F"/>
        </w:rPr>
        <w:t xml:space="preserve"> do </w:t>
      </w:r>
      <w:proofErr w:type="spellStart"/>
      <w:r>
        <w:rPr>
          <w:rFonts w:ascii="Google Sans" w:eastAsia="Google Sans" w:hAnsi="Google Sans" w:cs="Google Sans"/>
          <w:color w:val="1F1F1F"/>
        </w:rPr>
        <w:t>Vanilla</w:t>
      </w:r>
      <w:proofErr w:type="spellEnd"/>
      <w:r>
        <w:rPr>
          <w:rFonts w:ascii="Google Sans" w:eastAsia="Google Sans" w:hAnsi="Google Sans" w:cs="Google Sans"/>
          <w:color w:val="1F1F1F"/>
        </w:rPr>
        <w:t xml:space="preserve"> JS, a instrução </w:t>
      </w:r>
      <w:proofErr w:type="spellStart"/>
      <w:r>
        <w:rPr>
          <w:rFonts w:ascii="Google Sans" w:eastAsia="Google Sans" w:hAnsi="Google Sans" w:cs="Google Sans"/>
          <w:color w:val="1F1F1F"/>
        </w:rPr>
        <w:t>socket.on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novo_reconhecimento_concluido</w:t>
      </w:r>
      <w:proofErr w:type="spellEnd"/>
      <w:r>
        <w:rPr>
          <w:rFonts w:ascii="Google Sans" w:eastAsia="Google Sans" w:hAnsi="Google Sans" w:cs="Google Sans"/>
          <w:color w:val="1F1F1F"/>
        </w:rPr>
        <w:t xml:space="preserve">') garante que os textos base com os atributos visuais no centro de gravidade da aba ou folha de base UI intercetem instantaneamente na grelha HTML através de simples abstrações puras como </w:t>
      </w:r>
      <w:proofErr w:type="spellStart"/>
      <w:r>
        <w:rPr>
          <w:rFonts w:ascii="Google Sans" w:eastAsia="Google Sans" w:hAnsi="Google Sans" w:cs="Google Sans"/>
          <w:color w:val="1F1F1F"/>
        </w:rPr>
        <w:t>document.getElementById</w:t>
      </w:r>
      <w:proofErr w:type="spellEnd"/>
      <w:r>
        <w:rPr>
          <w:rFonts w:ascii="Google Sans" w:eastAsia="Google Sans" w:hAnsi="Google Sans" w:cs="Google Sans"/>
          <w:color w:val="1F1F1F"/>
        </w:rPr>
        <w:t xml:space="preserve"> com injeção base </w:t>
      </w:r>
      <w:proofErr w:type="spellStart"/>
      <w:r>
        <w:rPr>
          <w:rFonts w:ascii="Google Sans" w:eastAsia="Google Sans" w:hAnsi="Google Sans" w:cs="Google Sans"/>
          <w:color w:val="1F1F1F"/>
        </w:rPr>
        <w:t>innerText</w:t>
      </w:r>
      <w:proofErr w:type="spellEnd"/>
      <w:r>
        <w:rPr>
          <w:rFonts w:ascii="Google Sans" w:eastAsia="Google Sans" w:hAnsi="Google Sans" w:cs="Google Sans"/>
          <w:color w:val="1F1F1F"/>
        </w:rPr>
        <w:t>, materializando visualmente sem sobressaltos (</w:t>
      </w:r>
      <w:proofErr w:type="spellStart"/>
      <w:r>
        <w:rPr>
          <w:rFonts w:ascii="Google Sans" w:eastAsia="Google Sans" w:hAnsi="Google Sans" w:cs="Google Sans"/>
          <w:i/>
          <w:iCs/>
          <w:color w:val="1F1F1F"/>
        </w:rPr>
        <w:t>refresh</w:t>
      </w:r>
      <w:proofErr w:type="spellEnd"/>
      <w:r>
        <w:rPr>
          <w:rFonts w:ascii="Google Sans" w:eastAsia="Google Sans" w:hAnsi="Google Sans" w:cs="Google Sans"/>
          <w:i/>
          <w:iCs/>
          <w:color w:val="1F1F1F"/>
        </w:rPr>
        <w:t xml:space="preserve"> rate obstrutivo</w:t>
      </w:r>
      <w:r>
        <w:rPr>
          <w:rFonts w:ascii="Google Sans" w:eastAsia="Google Sans" w:hAnsi="Google Sans" w:cs="Google Sans"/>
          <w:color w:val="1F1F1F"/>
        </w:rPr>
        <w:t xml:space="preserve"> anulado), numa topologia sem latências pesadas as comunicações inferenciais originadas pelo </w:t>
      </w:r>
      <w:proofErr w:type="spellStart"/>
      <w:r>
        <w:rPr>
          <w:rFonts w:ascii="Google Sans" w:eastAsia="Google Sans" w:hAnsi="Google Sans" w:cs="Google Sans"/>
          <w:color w:val="1F1F1F"/>
        </w:rPr>
        <w:t>TinyML</w:t>
      </w:r>
      <w:proofErr w:type="spellEnd"/>
      <w:r>
        <w:rPr>
          <w:rFonts w:ascii="Google Sans" w:eastAsia="Google Sans" w:hAnsi="Google Sans" w:cs="Google Sans"/>
          <w:color w:val="1F1F1F"/>
        </w:rPr>
        <w:t xml:space="preserve"> embarcado à exígua fração temporal de distância real.</w:t>
      </w:r>
      <w:r>
        <w:rPr>
          <w:rFonts w:ascii="Google Sans" w:eastAsia="Google Sans" w:hAnsi="Google Sans" w:cs="Google Sans"/>
          <w:color w:val="444746"/>
          <w:sz w:val="24"/>
          <w:szCs w:val="24"/>
          <w:vertAlign w:val="superscript"/>
        </w:rPr>
        <w:t>12</w:t>
      </w:r>
    </w:p>
    <w:p w14:paraId="203AF053" w14:textId="77777777" w:rsidR="00037D86" w:rsidRDefault="00037D86">
      <w:pPr>
        <w:rPr>
          <w:rFonts w:ascii="Google Sans" w:eastAsia="Google Sans" w:hAnsi="Google Sans" w:cs="Google Sans"/>
          <w:b/>
          <w:bCs/>
          <w:color w:val="1F1F1F"/>
          <w:sz w:val="36"/>
          <w:szCs w:val="36"/>
        </w:rPr>
      </w:pPr>
      <w:r>
        <w:rPr>
          <w:rFonts w:ascii="Google Sans" w:eastAsia="Google Sans" w:hAnsi="Google Sans" w:cs="Google Sans"/>
          <w:color w:val="1F1F1F"/>
        </w:rPr>
        <w:br w:type="page"/>
      </w:r>
    </w:p>
    <w:p w14:paraId="18B41DEC" w14:textId="13F7B081" w:rsidR="00D771A0"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8. Abordagens Estratégicas Comprovadas em Repositórios Comunitários (GitHub/</w:t>
      </w:r>
      <w:proofErr w:type="spellStart"/>
      <w:r>
        <w:rPr>
          <w:rFonts w:ascii="Google Sans" w:eastAsia="Google Sans" w:hAnsi="Google Sans" w:cs="Google Sans"/>
          <w:color w:val="1F1F1F"/>
        </w:rPr>
        <w:t>StackOverflow</w:t>
      </w:r>
      <w:proofErr w:type="spellEnd"/>
      <w:r>
        <w:rPr>
          <w:rFonts w:ascii="Google Sans" w:eastAsia="Google Sans" w:hAnsi="Google Sans" w:cs="Google Sans"/>
          <w:color w:val="1F1F1F"/>
        </w:rPr>
        <w:t>)</w:t>
      </w:r>
    </w:p>
    <w:p w14:paraId="50ECB09E" w14:textId="77777777" w:rsidR="00D771A0"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A validação de implementações complexas e cruzadas da orquestração sensível e exigente originada ao incorporar redes </w:t>
      </w:r>
      <w:proofErr w:type="spellStart"/>
      <w:r>
        <w:rPr>
          <w:rFonts w:ascii="Google Sans" w:eastAsia="Google Sans" w:hAnsi="Google Sans" w:cs="Google Sans"/>
          <w:i/>
          <w:iCs/>
          <w:color w:val="1F1F1F"/>
        </w:rPr>
        <w:t>Deep</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Learning</w:t>
      </w:r>
      <w:proofErr w:type="spellEnd"/>
      <w:r>
        <w:rPr>
          <w:rFonts w:ascii="Google Sans" w:eastAsia="Google Sans" w:hAnsi="Google Sans" w:cs="Google Sans"/>
          <w:color w:val="1F1F1F"/>
        </w:rPr>
        <w:t xml:space="preserve"> restritas sob hardware 32-bits embarcado baseia-se muitas vezes na análise comparativa de soluções arquiteturais já sedimentadas em pacotes </w:t>
      </w:r>
      <w:r>
        <w:rPr>
          <w:rFonts w:ascii="Google Sans" w:eastAsia="Google Sans" w:hAnsi="Google Sans" w:cs="Google Sans"/>
          <w:i/>
          <w:iCs/>
          <w:color w:val="1F1F1F"/>
        </w:rPr>
        <w:t>open-</w:t>
      </w:r>
      <w:proofErr w:type="spellStart"/>
      <w:r>
        <w:rPr>
          <w:rFonts w:ascii="Google Sans" w:eastAsia="Google Sans" w:hAnsi="Google Sans" w:cs="Google Sans"/>
          <w:i/>
          <w:iCs/>
          <w:color w:val="1F1F1F"/>
        </w:rPr>
        <w:t>source</w:t>
      </w:r>
      <w:proofErr w:type="spellEnd"/>
      <w:r>
        <w:rPr>
          <w:rFonts w:ascii="Google Sans" w:eastAsia="Google Sans" w:hAnsi="Google Sans" w:cs="Google Sans"/>
          <w:color w:val="1F1F1F"/>
        </w:rPr>
        <w:t xml:space="preserve"> globais. A exploração cruzada nos ecossistemas e fóruns subjacentes às matrizes ativas fornece perspetivas únicas e </w:t>
      </w:r>
      <w:proofErr w:type="spellStart"/>
      <w:r>
        <w:rPr>
          <w:rFonts w:ascii="Google Sans" w:eastAsia="Google Sans" w:hAnsi="Google Sans" w:cs="Google Sans"/>
          <w:i/>
          <w:iCs/>
          <w:color w:val="1F1F1F"/>
        </w:rPr>
        <w:t>workarounds</w:t>
      </w:r>
      <w:proofErr w:type="spellEnd"/>
      <w:r>
        <w:rPr>
          <w:rFonts w:ascii="Google Sans" w:eastAsia="Google Sans" w:hAnsi="Google Sans" w:cs="Google Sans"/>
          <w:color w:val="1F1F1F"/>
        </w:rPr>
        <w:t xml:space="preserve"> em C++ ou em fluxos interativos da ST para a ultrapassagem de obstáculos clássicos.</w:t>
      </w:r>
    </w:p>
    <w:p w14:paraId="23406BA0" w14:textId="77777777" w:rsidR="00D771A0"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teomaras76/AI_on_STM32_Gesture_recognition</w:t>
      </w:r>
      <w:r>
        <w:rPr>
          <w:rFonts w:ascii="Google Sans" w:eastAsia="Google Sans" w:hAnsi="Google Sans" w:cs="Google Sans"/>
          <w:color w:val="1F1F1F"/>
        </w:rPr>
        <w:t xml:space="preserve">: Este projeto corporiza uma abstração cabal sobre o paradigma de processamento nativo </w:t>
      </w:r>
      <w:r>
        <w:rPr>
          <w:rFonts w:ascii="Google Sans" w:eastAsia="Google Sans" w:hAnsi="Google Sans" w:cs="Google Sans"/>
          <w:i/>
          <w:iCs/>
          <w:color w:val="1F1F1F"/>
        </w:rPr>
        <w:t>offline</w:t>
      </w:r>
      <w:r>
        <w:rPr>
          <w:rFonts w:ascii="Google Sans" w:eastAsia="Google Sans" w:hAnsi="Google Sans" w:cs="Google Sans"/>
          <w:color w:val="1F1F1F"/>
        </w:rPr>
        <w:t xml:space="preserve"> nas instâncias paralelas do ecossistema de avaliação do núcleo microcontrolador e placa embarcada sensorial </w:t>
      </w:r>
      <w:proofErr w:type="spellStart"/>
      <w:r>
        <w:rPr>
          <w:rFonts w:ascii="Google Sans" w:eastAsia="Google Sans" w:hAnsi="Google Sans" w:cs="Google Sans"/>
          <w:i/>
          <w:iCs/>
          <w:color w:val="1F1F1F"/>
        </w:rPr>
        <w:t>Sensortile</w:t>
      </w:r>
      <w:proofErr w:type="spellEnd"/>
      <w:r>
        <w:rPr>
          <w:rFonts w:ascii="Google Sans" w:eastAsia="Google Sans" w:hAnsi="Google Sans" w:cs="Google Sans"/>
          <w:color w:val="1F1F1F"/>
        </w:rPr>
        <w:t xml:space="preserve"> gerida pelas lógicas interativas intrínsecas focadas nativamente pela própria infraestrutura comercial base da arquitetura da construtora </w:t>
      </w:r>
      <w:r>
        <w:rPr>
          <w:rFonts w:ascii="Google Sans" w:eastAsia="Google Sans" w:hAnsi="Google Sans" w:cs="Google Sans"/>
          <w:i/>
          <w:iCs/>
          <w:color w:val="1F1F1F"/>
        </w:rPr>
        <w:t>STMicroelectronics</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80</w:t>
      </w:r>
      <w:r>
        <w:rPr>
          <w:rFonts w:ascii="Google Sans" w:eastAsia="Google Sans" w:hAnsi="Google Sans" w:cs="Google Sans"/>
          <w:color w:val="1F1F1F"/>
        </w:rPr>
        <w:t xml:space="preserve"> O valioso contributo deste espaço aberto assenta na documentação descritiva fundamental transversal ao porte logístico profundo operado sobre uma topologia global formatada em rede clássica neuronal de modelos em </w:t>
      </w:r>
      <w:proofErr w:type="spellStart"/>
      <w:r>
        <w:rPr>
          <w:rFonts w:ascii="Google Sans" w:eastAsia="Google Sans" w:hAnsi="Google Sans" w:cs="Google Sans"/>
          <w:i/>
          <w:iCs/>
          <w:color w:val="1F1F1F"/>
        </w:rPr>
        <w:t>Keras</w:t>
      </w:r>
      <w:proofErr w:type="spellEnd"/>
      <w:r>
        <w:rPr>
          <w:rFonts w:ascii="Google Sans" w:eastAsia="Google Sans" w:hAnsi="Google Sans" w:cs="Google Sans"/>
          <w:color w:val="1F1F1F"/>
        </w:rPr>
        <w:t xml:space="preserve"> nativos para os limiares de código estático C cruzado validando as conversões e quantizações de limites impostas pela ferramenta vitalícia interativa e otimizada da plataforma original nativa </w:t>
      </w:r>
      <w:r>
        <w:rPr>
          <w:rFonts w:ascii="Google Sans" w:eastAsia="Google Sans" w:hAnsi="Google Sans" w:cs="Google Sans"/>
          <w:i/>
          <w:iCs/>
          <w:color w:val="1F1F1F"/>
        </w:rPr>
        <w:t>STM32CubeMX.AI</w:t>
      </w:r>
      <w:r>
        <w:rPr>
          <w:rFonts w:ascii="Google Sans" w:eastAsia="Google Sans" w:hAnsi="Google Sans" w:cs="Google Sans"/>
          <w:color w:val="1F1F1F"/>
        </w:rPr>
        <w:t xml:space="preserve"> em microcontroladores embarcados paralelos restritos perante a instabilidade estrita e latência na operação e limitações rigorosas no emparelhamento da amostragem em paralelo com os pesados tensores </w:t>
      </w:r>
      <w:proofErr w:type="spellStart"/>
      <w:r>
        <w:rPr>
          <w:rFonts w:ascii="Google Sans" w:eastAsia="Google Sans" w:hAnsi="Google Sans" w:cs="Google Sans"/>
          <w:color w:val="1F1F1F"/>
        </w:rPr>
        <w:t>convolucionais</w:t>
      </w:r>
      <w:proofErr w:type="spellEnd"/>
      <w:r>
        <w:rPr>
          <w:rFonts w:ascii="Google Sans" w:eastAsia="Google Sans" w:hAnsi="Google Sans" w:cs="Google Sans"/>
          <w:color w:val="1F1F1F"/>
        </w:rPr>
        <w:t xml:space="preserve"> processados debaixo de baixos consumos na família </w:t>
      </w:r>
      <w:r>
        <w:rPr>
          <w:rFonts w:ascii="Google Sans" w:eastAsia="Google Sans" w:hAnsi="Google Sans" w:cs="Google Sans"/>
          <w:i/>
          <w:iCs/>
          <w:color w:val="1F1F1F"/>
        </w:rPr>
        <w:t>STM32</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80</w:t>
      </w:r>
    </w:p>
    <w:p w14:paraId="796DA4E0" w14:textId="77777777" w:rsidR="00D771A0" w:rsidRDefault="00000000">
      <w:pPr>
        <w:numPr>
          <w:ilvl w:val="0"/>
          <w:numId w:val="4"/>
        </w:numPr>
        <w:pBdr>
          <w:top w:val="nil"/>
          <w:left w:val="nil"/>
          <w:bottom w:val="nil"/>
          <w:right w:val="nil"/>
          <w:between w:val="nil"/>
        </w:pBdr>
        <w:spacing w:line="275" w:lineRule="auto"/>
      </w:pPr>
      <w:proofErr w:type="spellStart"/>
      <w:r>
        <w:rPr>
          <w:rFonts w:ascii="Google Sans" w:eastAsia="Google Sans" w:hAnsi="Google Sans" w:cs="Google Sans"/>
          <w:b/>
          <w:bCs/>
          <w:color w:val="1F1F1F"/>
        </w:rPr>
        <w:t>devnithw</w:t>
      </w:r>
      <w:proofErr w:type="spellEnd"/>
      <w:r>
        <w:rPr>
          <w:rFonts w:ascii="Google Sans" w:eastAsia="Google Sans" w:hAnsi="Google Sans" w:cs="Google Sans"/>
          <w:b/>
          <w:bCs/>
          <w:color w:val="1F1F1F"/>
        </w:rPr>
        <w:t>/</w:t>
      </w:r>
      <w:proofErr w:type="spellStart"/>
      <w:r>
        <w:rPr>
          <w:rFonts w:ascii="Google Sans" w:eastAsia="Google Sans" w:hAnsi="Google Sans" w:cs="Google Sans"/>
          <w:b/>
          <w:bCs/>
          <w:color w:val="1F1F1F"/>
        </w:rPr>
        <w:t>gesture-tinyml</w:t>
      </w:r>
      <w:proofErr w:type="spellEnd"/>
      <w:r>
        <w:rPr>
          <w:rFonts w:ascii="Google Sans" w:eastAsia="Google Sans" w:hAnsi="Google Sans" w:cs="Google Sans"/>
          <w:color w:val="1F1F1F"/>
        </w:rPr>
        <w:t xml:space="preserve">: Este modelo exposto globalmente dedica-se exaustivamente ao reconhecimento inferencial com o emprego estrito vetorial na recolha das assinaturas físicas de eixos flutuantes recolhidos num limiar ativo via giroscópios no formato de I2C interativo com sensores como MPU6050, focando as suas </w:t>
      </w:r>
      <w:proofErr w:type="spellStart"/>
      <w:r>
        <w:rPr>
          <w:rFonts w:ascii="Google Sans" w:eastAsia="Google Sans" w:hAnsi="Google Sans" w:cs="Google Sans"/>
          <w:i/>
          <w:iCs/>
          <w:color w:val="1F1F1F"/>
        </w:rPr>
        <w:t>labels</w:t>
      </w:r>
      <w:proofErr w:type="spellEnd"/>
      <w:r>
        <w:rPr>
          <w:rFonts w:ascii="Google Sans" w:eastAsia="Google Sans" w:hAnsi="Google Sans" w:cs="Google Sans"/>
          <w:color w:val="1F1F1F"/>
        </w:rPr>
        <w:t xml:space="preserve"> e topologias matriciais no espetro prático analítico restrito de uma luva a induzir classes dicotómicas entre golpes interativos físicos amplos classificados como flexões musculares (</w:t>
      </w:r>
      <w:proofErr w:type="spellStart"/>
      <w:r>
        <w:rPr>
          <w:rFonts w:ascii="Google Sans" w:eastAsia="Google Sans" w:hAnsi="Google Sans" w:cs="Google Sans"/>
          <w:i/>
          <w:iCs/>
          <w:color w:val="1F1F1F"/>
        </w:rPr>
        <w:t>flex</w:t>
      </w:r>
      <w:proofErr w:type="spellEnd"/>
      <w:r>
        <w:rPr>
          <w:rFonts w:ascii="Google Sans" w:eastAsia="Google Sans" w:hAnsi="Google Sans" w:cs="Google Sans"/>
          <w:color w:val="1F1F1F"/>
        </w:rPr>
        <w:t>) e agressões balísticas contundentes (</w:t>
      </w:r>
      <w:r>
        <w:rPr>
          <w:rFonts w:ascii="Google Sans" w:eastAsia="Google Sans" w:hAnsi="Google Sans" w:cs="Google Sans"/>
          <w:i/>
          <w:iCs/>
          <w:color w:val="1F1F1F"/>
        </w:rPr>
        <w:t>punch</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81</w:t>
      </w:r>
      <w:r>
        <w:rPr>
          <w:rFonts w:ascii="Google Sans" w:eastAsia="Google Sans" w:hAnsi="Google Sans" w:cs="Google Sans"/>
          <w:color w:val="1F1F1F"/>
        </w:rPr>
        <w:t xml:space="preserve"> É exaustivamente referenciado pelo rigor analítico processado a longo termo e cruzado nos limiares na nuvem sob processadores colaborativos isolados (Google </w:t>
      </w:r>
      <w:proofErr w:type="spellStart"/>
      <w:r>
        <w:rPr>
          <w:rFonts w:ascii="Google Sans" w:eastAsia="Google Sans" w:hAnsi="Google Sans" w:cs="Google Sans"/>
          <w:color w:val="1F1F1F"/>
        </w:rPr>
        <w:t>Colab</w:t>
      </w:r>
      <w:proofErr w:type="spellEnd"/>
      <w:r>
        <w:rPr>
          <w:rFonts w:ascii="Google Sans" w:eastAsia="Google Sans" w:hAnsi="Google Sans" w:cs="Google Sans"/>
          <w:color w:val="1F1F1F"/>
        </w:rPr>
        <w:t xml:space="preserve">), expondo a metodologia de amostragem matricial das dinâmicas formatadas baseadas em registos isolados síncronos extraíveis na sua cadência de recolha em rotina para </w:t>
      </w:r>
      <w:proofErr w:type="spellStart"/>
      <w:r>
        <w:rPr>
          <w:rFonts w:ascii="Google Sans" w:eastAsia="Google Sans" w:hAnsi="Google Sans" w:cs="Google Sans"/>
          <w:i/>
          <w:iCs/>
          <w:color w:val="1F1F1F"/>
        </w:rPr>
        <w:t>csv</w:t>
      </w:r>
      <w:proofErr w:type="spellEnd"/>
      <w:r>
        <w:rPr>
          <w:rFonts w:ascii="Google Sans" w:eastAsia="Google Sans" w:hAnsi="Google Sans" w:cs="Google Sans"/>
          <w:color w:val="1F1F1F"/>
        </w:rPr>
        <w:t xml:space="preserve"> com a utilidade e integração fundamental acoplada para conversão cruzada com as metodologias de extração dos formatos flutuantes de </w:t>
      </w:r>
      <w:proofErr w:type="spellStart"/>
      <w:r>
        <w:rPr>
          <w:rFonts w:ascii="Google Sans" w:eastAsia="Google Sans" w:hAnsi="Google Sans" w:cs="Google Sans"/>
          <w:i/>
          <w:iCs/>
          <w:color w:val="1F1F1F"/>
        </w:rPr>
        <w:t>Tensorflow</w:t>
      </w:r>
      <w:proofErr w:type="spellEnd"/>
      <w:r>
        <w:rPr>
          <w:rFonts w:ascii="Google Sans" w:eastAsia="Google Sans" w:hAnsi="Google Sans" w:cs="Google Sans"/>
          <w:i/>
          <w:iCs/>
          <w:color w:val="1F1F1F"/>
        </w:rPr>
        <w:t xml:space="preserve"> Lite for </w:t>
      </w:r>
      <w:proofErr w:type="spellStart"/>
      <w:r>
        <w:rPr>
          <w:rFonts w:ascii="Google Sans" w:eastAsia="Google Sans" w:hAnsi="Google Sans" w:cs="Google Sans"/>
          <w:i/>
          <w:iCs/>
          <w:color w:val="1F1F1F"/>
        </w:rPr>
        <w:t>Microcontrollers</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TFLite</w:t>
      </w:r>
      <w:proofErr w:type="spellEnd"/>
      <w:r>
        <w:rPr>
          <w:rFonts w:ascii="Google Sans" w:eastAsia="Google Sans" w:hAnsi="Google Sans" w:cs="Google Sans"/>
          <w:i/>
          <w:iCs/>
          <w:color w:val="1F1F1F"/>
        </w:rPr>
        <w:t xml:space="preserve"> Micro)</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81</w:t>
      </w:r>
    </w:p>
    <w:p w14:paraId="7E5B17B6" w14:textId="77777777" w:rsidR="00D771A0" w:rsidRDefault="00000000">
      <w:pPr>
        <w:numPr>
          <w:ilvl w:val="0"/>
          <w:numId w:val="4"/>
        </w:numPr>
        <w:pBdr>
          <w:top w:val="nil"/>
          <w:left w:val="nil"/>
          <w:bottom w:val="nil"/>
          <w:right w:val="nil"/>
          <w:between w:val="nil"/>
        </w:pBdr>
        <w:spacing w:line="275" w:lineRule="auto"/>
      </w:pPr>
      <w:proofErr w:type="spellStart"/>
      <w:r>
        <w:rPr>
          <w:rFonts w:ascii="Google Sans" w:eastAsia="Google Sans" w:hAnsi="Google Sans" w:cs="Google Sans"/>
          <w:b/>
          <w:bCs/>
          <w:color w:val="1F1F1F"/>
        </w:rPr>
        <w:t>ghimireadarsh</w:t>
      </w:r>
      <w:proofErr w:type="spellEnd"/>
      <w:r>
        <w:rPr>
          <w:rFonts w:ascii="Google Sans" w:eastAsia="Google Sans" w:hAnsi="Google Sans" w:cs="Google Sans"/>
          <w:b/>
          <w:bCs/>
          <w:color w:val="1F1F1F"/>
        </w:rPr>
        <w:t>/</w:t>
      </w:r>
      <w:proofErr w:type="spellStart"/>
      <w:r>
        <w:rPr>
          <w:rFonts w:ascii="Google Sans" w:eastAsia="Google Sans" w:hAnsi="Google Sans" w:cs="Google Sans"/>
          <w:b/>
          <w:bCs/>
          <w:color w:val="1F1F1F"/>
        </w:rPr>
        <w:t>Smart-Glove</w:t>
      </w:r>
      <w:proofErr w:type="spellEnd"/>
      <w:r>
        <w:rPr>
          <w:rFonts w:ascii="Google Sans" w:eastAsia="Google Sans" w:hAnsi="Google Sans" w:cs="Google Sans"/>
          <w:color w:val="1F1F1F"/>
        </w:rPr>
        <w:t xml:space="preserve">: Demonstração complexa integralmente baseada e focada inteiramente na integração restrita focada num tradutor analítico integral focado nas bases semânticas universais estritas englobadas no </w:t>
      </w:r>
      <w:proofErr w:type="spellStart"/>
      <w:r>
        <w:rPr>
          <w:rFonts w:ascii="Google Sans" w:eastAsia="Google Sans" w:hAnsi="Google Sans" w:cs="Google Sans"/>
          <w:color w:val="1F1F1F"/>
        </w:rPr>
        <w:t>dialecto</w:t>
      </w:r>
      <w:proofErr w:type="spellEnd"/>
      <w:r>
        <w:rPr>
          <w:rFonts w:ascii="Google Sans" w:eastAsia="Google Sans" w:hAnsi="Google Sans" w:cs="Google Sans"/>
          <w:color w:val="1F1F1F"/>
        </w:rPr>
        <w:t xml:space="preserve"> cinemático das interações </w:t>
      </w:r>
      <w:r>
        <w:rPr>
          <w:rFonts w:ascii="Google Sans" w:eastAsia="Google Sans" w:hAnsi="Google Sans" w:cs="Google Sans"/>
          <w:color w:val="1F1F1F"/>
        </w:rPr>
        <w:lastRenderedPageBreak/>
        <w:t xml:space="preserve">comunicativas humanas padronizadas nativamente para linguagens de sinal gestual, incorporando massivamente os módulos em rede integrados nas matrizes espaciais físicas sobrepostas num limiar tátil contínuo transversal com a extração de eixos fundidos no </w:t>
      </w:r>
      <w:proofErr w:type="spellStart"/>
      <w:r>
        <w:rPr>
          <w:rFonts w:ascii="Google Sans" w:eastAsia="Google Sans" w:hAnsi="Google Sans" w:cs="Google Sans"/>
          <w:i/>
          <w:iCs/>
          <w:color w:val="1F1F1F"/>
        </w:rPr>
        <w:t>accelerómetro</w:t>
      </w:r>
      <w:proofErr w:type="spellEnd"/>
      <w:r>
        <w:rPr>
          <w:rFonts w:ascii="Google Sans" w:eastAsia="Google Sans" w:hAnsi="Google Sans" w:cs="Google Sans"/>
          <w:i/>
          <w:iCs/>
          <w:color w:val="1F1F1F"/>
        </w:rPr>
        <w:t>/giroscópio</w:t>
      </w:r>
      <w:r>
        <w:rPr>
          <w:rFonts w:ascii="Google Sans" w:eastAsia="Google Sans" w:hAnsi="Google Sans" w:cs="Google Sans"/>
          <w:color w:val="1F1F1F"/>
        </w:rPr>
        <w:t xml:space="preserve"> de malha contínua integrados paralelamente numa cadeia combinatória e intersetada via resistências ativas com a amostragem paralela de captação vetorial síncrona gerada em transição pelos canais lógicos flutuantes processados através do conjunto distribuído via multiplicadores analógicos contínuos integrados nos tensores com matrizes dos </w:t>
      </w:r>
      <w:r>
        <w:rPr>
          <w:rFonts w:ascii="Google Sans" w:eastAsia="Google Sans" w:hAnsi="Google Sans" w:cs="Google Sans"/>
          <w:i/>
          <w:iCs/>
          <w:color w:val="1F1F1F"/>
        </w:rPr>
        <w:t>Sensores Dinâmicos Físicos Baseados em Membranas Resistivas de Flexão</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83</w:t>
      </w:r>
      <w:r>
        <w:rPr>
          <w:rFonts w:ascii="Google Sans" w:eastAsia="Google Sans" w:hAnsi="Google Sans" w:cs="Google Sans"/>
          <w:color w:val="1F1F1F"/>
        </w:rPr>
        <w:t xml:space="preserve"> Aborda e exemplifica metodologias rigorosas baseadas essencialmente com a extração estatística global assente em </w:t>
      </w:r>
      <w:proofErr w:type="spellStart"/>
      <w:r>
        <w:rPr>
          <w:rFonts w:ascii="Google Sans" w:eastAsia="Google Sans" w:hAnsi="Google Sans" w:cs="Google Sans"/>
          <w:i/>
          <w:iCs/>
          <w:color w:val="1F1F1F"/>
        </w:rPr>
        <w:t>Random</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Forest</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Classifier</w:t>
      </w:r>
      <w:proofErr w:type="spellEnd"/>
      <w:r>
        <w:rPr>
          <w:rFonts w:ascii="Google Sans" w:eastAsia="Google Sans" w:hAnsi="Google Sans" w:cs="Google Sans"/>
          <w:color w:val="1F1F1F"/>
        </w:rPr>
        <w:t xml:space="preserve"> sobre plataformas físicas integradas localizadas na infraestrutura em processadores analíticos globais estritos em malhas sem fios. O </w:t>
      </w:r>
      <w:proofErr w:type="spellStart"/>
      <w:r>
        <w:rPr>
          <w:rFonts w:ascii="Google Sans" w:eastAsia="Google Sans" w:hAnsi="Google Sans" w:cs="Google Sans"/>
          <w:color w:val="1F1F1F"/>
        </w:rPr>
        <w:t>repósitório</w:t>
      </w:r>
      <w:proofErr w:type="spellEnd"/>
      <w:r>
        <w:rPr>
          <w:rFonts w:ascii="Google Sans" w:eastAsia="Google Sans" w:hAnsi="Google Sans" w:cs="Google Sans"/>
          <w:color w:val="1F1F1F"/>
        </w:rPr>
        <w:t xml:space="preserve"> espelha com assertividade a integração cruzada sensorial exigida numa ponte </w:t>
      </w:r>
      <w:proofErr w:type="spellStart"/>
      <w:r>
        <w:rPr>
          <w:rFonts w:ascii="Google Sans" w:eastAsia="Google Sans" w:hAnsi="Google Sans" w:cs="Google Sans"/>
          <w:color w:val="1F1F1F"/>
        </w:rPr>
        <w:t>intersetorial</w:t>
      </w:r>
      <w:proofErr w:type="spellEnd"/>
      <w:r>
        <w:rPr>
          <w:rFonts w:ascii="Google Sans" w:eastAsia="Google Sans" w:hAnsi="Google Sans" w:cs="Google Sans"/>
          <w:color w:val="1F1F1F"/>
        </w:rPr>
        <w:t xml:space="preserve"> de eixos mecânicos no processador central paralelo com emissões estritas na plataforma analítica HMI no emparelhamento via matrizes baseadas nas emissões com interfaces de áudio vocalizados em matrizes traduzidas contínuas textuais formatadas.</w:t>
      </w:r>
      <w:r>
        <w:rPr>
          <w:rFonts w:ascii="Google Sans" w:eastAsia="Google Sans" w:hAnsi="Google Sans" w:cs="Google Sans"/>
          <w:color w:val="444746"/>
          <w:sz w:val="24"/>
          <w:szCs w:val="24"/>
          <w:vertAlign w:val="superscript"/>
        </w:rPr>
        <w:t>83</w:t>
      </w:r>
    </w:p>
    <w:p w14:paraId="07A9A884" w14:textId="77777777" w:rsidR="00D771A0" w:rsidRDefault="00000000">
      <w:pPr>
        <w:numPr>
          <w:ilvl w:val="0"/>
          <w:numId w:val="4"/>
        </w:numPr>
        <w:pBdr>
          <w:top w:val="nil"/>
          <w:left w:val="nil"/>
          <w:bottom w:val="nil"/>
          <w:right w:val="nil"/>
          <w:between w:val="nil"/>
        </w:pBdr>
        <w:spacing w:after="120" w:line="275" w:lineRule="auto"/>
      </w:pPr>
      <w:proofErr w:type="spellStart"/>
      <w:r>
        <w:rPr>
          <w:rFonts w:ascii="Google Sans" w:eastAsia="Google Sans" w:hAnsi="Google Sans" w:cs="Google Sans"/>
          <w:b/>
          <w:bCs/>
          <w:color w:val="1F1F1F"/>
        </w:rPr>
        <w:t>UsefulElectronics</w:t>
      </w:r>
      <w:proofErr w:type="spellEnd"/>
      <w:r>
        <w:rPr>
          <w:rFonts w:ascii="Google Sans" w:eastAsia="Google Sans" w:hAnsi="Google Sans" w:cs="Google Sans"/>
          <w:b/>
          <w:bCs/>
          <w:color w:val="1F1F1F"/>
        </w:rPr>
        <w:t>/stm32-soft-debounce-adc-buttons-read</w:t>
      </w:r>
      <w:r>
        <w:rPr>
          <w:rFonts w:ascii="Google Sans" w:eastAsia="Google Sans" w:hAnsi="Google Sans" w:cs="Google Sans"/>
          <w:color w:val="1F1F1F"/>
        </w:rPr>
        <w:t xml:space="preserve">: Referência empírica transversal na eliminação cirúrgica passiva na modelagem em </w:t>
      </w:r>
      <w:r>
        <w:rPr>
          <w:rFonts w:ascii="Google Sans" w:eastAsia="Google Sans" w:hAnsi="Google Sans" w:cs="Google Sans"/>
          <w:i/>
          <w:iCs/>
          <w:color w:val="1F1F1F"/>
        </w:rPr>
        <w:t>software</w:t>
      </w:r>
      <w:r>
        <w:rPr>
          <w:rFonts w:ascii="Google Sans" w:eastAsia="Google Sans" w:hAnsi="Google Sans" w:cs="Google Sans"/>
          <w:color w:val="1F1F1F"/>
        </w:rPr>
        <w:t xml:space="preserve"> subjacente sem paralisar e encharcar as interações de atraso ativo do relógio no MCU de anomalias ruidosas provenientes da interação dos canais oscilantes elétricos nas interrupções dinâmicas ativas estritas de pinos (conhecidos por EXTI em abordagens analíticas clássicas em registos de STM) causadas pelo atrito paralelo e caótico impulsionado pelo fenómeno estrito do </w:t>
      </w:r>
      <w:proofErr w:type="spellStart"/>
      <w:r>
        <w:rPr>
          <w:rFonts w:ascii="Google Sans" w:eastAsia="Google Sans" w:hAnsi="Google Sans" w:cs="Google Sans"/>
          <w:i/>
          <w:iCs/>
          <w:color w:val="1F1F1F"/>
        </w:rPr>
        <w:t>bouncing</w:t>
      </w:r>
      <w:proofErr w:type="spellEnd"/>
      <w:r>
        <w:rPr>
          <w:rFonts w:ascii="Google Sans" w:eastAsia="Google Sans" w:hAnsi="Google Sans" w:cs="Google Sans"/>
          <w:color w:val="1F1F1F"/>
        </w:rPr>
        <w:t xml:space="preserve"> indesejável elétrico. Mostra como o processamento passivo mitigador sem recurso a abstrações </w:t>
      </w:r>
      <w:proofErr w:type="spellStart"/>
      <w:r>
        <w:rPr>
          <w:rFonts w:ascii="Google Sans" w:eastAsia="Google Sans" w:hAnsi="Google Sans" w:cs="Google Sans"/>
          <w:color w:val="1F1F1F"/>
        </w:rPr>
        <w:t>micro-bloqueantes</w:t>
      </w:r>
      <w:proofErr w:type="spellEnd"/>
      <w:r>
        <w:rPr>
          <w:rFonts w:ascii="Google Sans" w:eastAsia="Google Sans" w:hAnsi="Google Sans" w:cs="Google Sans"/>
          <w:color w:val="1F1F1F"/>
        </w:rPr>
        <w:t xml:space="preserve"> do sistema assente em verificações e varrimentos lógicos e limpos geridos em registo passivo de limites e </w:t>
      </w:r>
      <w:r>
        <w:rPr>
          <w:rFonts w:ascii="Google Sans" w:eastAsia="Google Sans" w:hAnsi="Google Sans" w:cs="Google Sans"/>
          <w:i/>
          <w:iCs/>
          <w:color w:val="1F1F1F"/>
        </w:rPr>
        <w:t>timers</w:t>
      </w:r>
      <w:r>
        <w:rPr>
          <w:rFonts w:ascii="Google Sans" w:eastAsia="Google Sans" w:hAnsi="Google Sans" w:cs="Google Sans"/>
          <w:color w:val="1F1F1F"/>
        </w:rPr>
        <w:t xml:space="preserve"> paralelos mitiga, enquadra e isola estritamente na perfeição o emparelhamento contínuo dos bloqueios contínuos originados no ruído oscilante nas primitivas dos transístores da unidade.</w:t>
      </w:r>
      <w:r>
        <w:rPr>
          <w:rFonts w:ascii="Google Sans" w:eastAsia="Google Sans" w:hAnsi="Google Sans" w:cs="Google Sans"/>
          <w:color w:val="444746"/>
          <w:sz w:val="24"/>
          <w:szCs w:val="24"/>
          <w:vertAlign w:val="superscript"/>
        </w:rPr>
        <w:t>84</w:t>
      </w:r>
      <w:r>
        <w:rPr>
          <w:rFonts w:ascii="Google Sans" w:eastAsia="Google Sans" w:hAnsi="Google Sans" w:cs="Google Sans"/>
          <w:color w:val="1F1F1F"/>
        </w:rPr>
        <w:t xml:space="preserve"> Fornece um olhar fulcral ao demonstrar de forma taxativa as abstrações interativas base operacionais focadas na extração dos limites com alocação e recolha analógica vetorial gerida puramente e orquestrada debaixo do canal autónomo de base passiva processado no </w:t>
      </w:r>
      <w:proofErr w:type="spellStart"/>
      <w:r>
        <w:rPr>
          <w:rFonts w:ascii="Google Sans" w:eastAsia="Google Sans" w:hAnsi="Google Sans" w:cs="Google Sans"/>
          <w:i/>
          <w:iCs/>
          <w:color w:val="1F1F1F"/>
        </w:rPr>
        <w:t>Direct</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Memory</w:t>
      </w:r>
      <w:proofErr w:type="spellEnd"/>
      <w:r>
        <w:rPr>
          <w:rFonts w:ascii="Google Sans" w:eastAsia="Google Sans" w:hAnsi="Google Sans" w:cs="Google Sans"/>
          <w:i/>
          <w:iCs/>
          <w:color w:val="1F1F1F"/>
        </w:rPr>
        <w:t xml:space="preserve"> Access (DMA)</w:t>
      </w:r>
      <w:r>
        <w:rPr>
          <w:rFonts w:ascii="Google Sans" w:eastAsia="Google Sans" w:hAnsi="Google Sans" w:cs="Google Sans"/>
          <w:color w:val="1F1F1F"/>
        </w:rPr>
        <w:t xml:space="preserve"> com os recursos lógicos dos ADC interativos, com abordagens essenciais focadas num modelo estruturado na viabilização total de limiar estático perante interações sem as fixações destrutivas impostas pelas restrições na computação imperativa dos processadores base num escalonamento ativo isolado subjacente à sobrecarga da topologia interativa nos ciclos vitais estritos isolados requeridos imperativamente pela cadência crítica restrita associada à extração analítica na Unidade Central Aritmética Lógica de Computação.</w:t>
      </w:r>
      <w:r>
        <w:rPr>
          <w:rFonts w:ascii="Google Sans" w:eastAsia="Google Sans" w:hAnsi="Google Sans" w:cs="Google Sans"/>
          <w:color w:val="444746"/>
          <w:sz w:val="24"/>
          <w:szCs w:val="24"/>
          <w:vertAlign w:val="superscript"/>
        </w:rPr>
        <w:t>84</w:t>
      </w:r>
    </w:p>
    <w:p w14:paraId="11F481E2" w14:textId="77777777" w:rsidR="00037D86" w:rsidRDefault="00037D86">
      <w:pPr>
        <w:rPr>
          <w:rFonts w:ascii="Google Sans" w:eastAsia="Google Sans" w:hAnsi="Google Sans" w:cs="Google Sans"/>
          <w:b/>
          <w:bCs/>
          <w:sz w:val="24"/>
          <w:szCs w:val="24"/>
        </w:rPr>
      </w:pPr>
      <w:r>
        <w:rPr>
          <w:rFonts w:ascii="Google Sans" w:eastAsia="Google Sans" w:hAnsi="Google Sans" w:cs="Google Sans"/>
        </w:rPr>
        <w:br w:type="page"/>
      </w:r>
    </w:p>
    <w:p w14:paraId="12B28C20" w14:textId="1022611E" w:rsidR="00D771A0" w:rsidRDefault="00000000">
      <w:pPr>
        <w:pStyle w:val="Ttulo4"/>
        <w:rPr>
          <w:rFonts w:ascii="Google Sans" w:eastAsia="Google Sans" w:hAnsi="Google Sans" w:cs="Google Sans"/>
        </w:rPr>
      </w:pPr>
      <w:r>
        <w:rPr>
          <w:rFonts w:ascii="Google Sans" w:eastAsia="Google Sans" w:hAnsi="Google Sans" w:cs="Google Sans"/>
        </w:rPr>
        <w:lastRenderedPageBreak/>
        <w:t>Trabalhos citados</w:t>
      </w:r>
    </w:p>
    <w:p w14:paraId="66B655A1"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MEMS </w:t>
      </w:r>
      <w:proofErr w:type="spellStart"/>
      <w:r>
        <w:rPr>
          <w:rFonts w:ascii="Google Sans" w:eastAsia="Google Sans" w:hAnsi="Google Sans" w:cs="Google Sans"/>
          <w:sz w:val="24"/>
          <w:szCs w:val="24"/>
        </w:rPr>
        <w:t>Devices-Based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Hand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Gesture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Recognition</w:t>
      </w:r>
      <w:proofErr w:type="spellEnd"/>
      <w:r>
        <w:rPr>
          <w:rFonts w:ascii="Google Sans" w:eastAsia="Google Sans" w:hAnsi="Google Sans" w:cs="Google Sans"/>
          <w:sz w:val="24"/>
          <w:szCs w:val="24"/>
        </w:rPr>
        <w:t xml:space="preserve"> via </w:t>
      </w:r>
      <w:proofErr w:type="spellStart"/>
      <w:r>
        <w:rPr>
          <w:rFonts w:ascii="Google Sans" w:eastAsia="Google Sans" w:hAnsi="Google Sans" w:cs="Google Sans"/>
          <w:sz w:val="24"/>
          <w:szCs w:val="24"/>
        </w:rPr>
        <w:t>Wearable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Computing</w:t>
      </w:r>
      <w:proofErr w:type="spellEnd"/>
      <w:r>
        <w:rPr>
          <w:rFonts w:ascii="Google Sans" w:eastAsia="Google Sans" w:hAnsi="Google Sans" w:cs="Google Sans"/>
          <w:sz w:val="24"/>
          <w:szCs w:val="24"/>
        </w:rPr>
        <w:t xml:space="preserve"> - MDPI, acesso a março 28, 2026, </w:t>
      </w:r>
      <w:hyperlink r:id="rId10">
        <w:r w:rsidR="00D771A0">
          <w:rPr>
            <w:rFonts w:ascii="Google Sans" w:eastAsia="Google Sans" w:hAnsi="Google Sans" w:cs="Google Sans"/>
            <w:color w:val="0000EE"/>
            <w:sz w:val="24"/>
            <w:szCs w:val="24"/>
            <w:u w:val="single"/>
          </w:rPr>
          <w:t>https://www.mdpi.com/2072-666X/14/5/947</w:t>
        </w:r>
      </w:hyperlink>
    </w:p>
    <w:p w14:paraId="7BFFEF8E"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Smart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Glove</w:t>
      </w:r>
      <w:proofErr w:type="spellEnd"/>
      <w:r>
        <w:rPr>
          <w:rFonts w:ascii="Google Sans" w:eastAsia="Google Sans" w:hAnsi="Google Sans" w:cs="Google Sans"/>
          <w:sz w:val="24"/>
          <w:szCs w:val="24"/>
        </w:rPr>
        <w:t xml:space="preserve"> - GitHub, acesso a março 28, 2026, </w:t>
      </w:r>
      <w:hyperlink r:id="rId11">
        <w:r w:rsidR="00D771A0">
          <w:rPr>
            <w:rFonts w:ascii="Google Sans" w:eastAsia="Google Sans" w:hAnsi="Google Sans" w:cs="Google Sans"/>
            <w:color w:val="0000EE"/>
            <w:sz w:val="24"/>
            <w:szCs w:val="24"/>
            <w:u w:val="single"/>
          </w:rPr>
          <w:t>https://cepdnaclk.github.io/e18-3yp-smart-glove/</w:t>
        </w:r>
      </w:hyperlink>
    </w:p>
    <w:p w14:paraId="24961445"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Camera</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Control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System</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Based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TinyML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Gesture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Recognition</w:t>
      </w:r>
      <w:proofErr w:type="spellEnd"/>
      <w:r>
        <w:rPr>
          <w:rFonts w:ascii="Google Sans" w:eastAsia="Google Sans" w:hAnsi="Google Sans" w:cs="Google Sans"/>
          <w:sz w:val="24"/>
          <w:szCs w:val="24"/>
        </w:rPr>
        <w:t xml:space="preserve"> - IJET-</w:t>
      </w:r>
      <w:proofErr w:type="spellStart"/>
      <w:r>
        <w:rPr>
          <w:rFonts w:ascii="Google Sans" w:eastAsia="Google Sans" w:hAnsi="Google Sans" w:cs="Google Sans"/>
          <w:sz w:val="24"/>
          <w:szCs w:val="24"/>
        </w:rPr>
        <w:t>International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Journal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Engineering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Technology</w:t>
      </w:r>
      <w:proofErr w:type="spellEnd"/>
      <w:r>
        <w:rPr>
          <w:rFonts w:ascii="Google Sans" w:eastAsia="Google Sans" w:hAnsi="Google Sans" w:cs="Google Sans"/>
          <w:sz w:val="24"/>
          <w:szCs w:val="24"/>
        </w:rPr>
        <w:t xml:space="preserve">, acesso a março 28, 2026, </w:t>
      </w:r>
      <w:hyperlink r:id="rId12">
        <w:r w:rsidR="00D771A0">
          <w:rPr>
            <w:rFonts w:ascii="Google Sans" w:eastAsia="Google Sans" w:hAnsi="Google Sans" w:cs="Google Sans"/>
            <w:color w:val="0000EE"/>
            <w:sz w:val="24"/>
            <w:szCs w:val="24"/>
            <w:u w:val="single"/>
          </w:rPr>
          <w:t>https://www.ijetch.org/2025/IJET-V17N3-1324.pdf</w:t>
        </w:r>
      </w:hyperlink>
    </w:p>
    <w:p w14:paraId="2C94744F"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STM32F411RE (128k RAM. 512k Flash) — </w:t>
      </w:r>
      <w:proofErr w:type="spellStart"/>
      <w:r>
        <w:rPr>
          <w:rFonts w:ascii="Google Sans" w:eastAsia="Google Sans" w:hAnsi="Google Sans" w:cs="Google Sans"/>
          <w:sz w:val="24"/>
          <w:szCs w:val="24"/>
        </w:rPr>
        <w:t>PlatformIO</w:t>
      </w:r>
      <w:proofErr w:type="spellEnd"/>
      <w:r>
        <w:rPr>
          <w:rFonts w:ascii="Google Sans" w:eastAsia="Google Sans" w:hAnsi="Google Sans" w:cs="Google Sans"/>
          <w:sz w:val="24"/>
          <w:szCs w:val="24"/>
        </w:rPr>
        <w:t xml:space="preserve"> v6.1 </w:t>
      </w:r>
      <w:proofErr w:type="spellStart"/>
      <w:r>
        <w:rPr>
          <w:rFonts w:ascii="Google Sans" w:eastAsia="Google Sans" w:hAnsi="Google Sans" w:cs="Google Sans"/>
          <w:sz w:val="24"/>
          <w:szCs w:val="24"/>
        </w:rPr>
        <w:t>documentation</w:t>
      </w:r>
      <w:proofErr w:type="spellEnd"/>
      <w:r>
        <w:rPr>
          <w:rFonts w:ascii="Google Sans" w:eastAsia="Google Sans" w:hAnsi="Google Sans" w:cs="Google Sans"/>
          <w:sz w:val="24"/>
          <w:szCs w:val="24"/>
        </w:rPr>
        <w:t xml:space="preserve">, acesso a março 28, 2026, </w:t>
      </w:r>
      <w:hyperlink r:id="rId13">
        <w:r w:rsidR="00D771A0">
          <w:rPr>
            <w:rFonts w:ascii="Google Sans" w:eastAsia="Google Sans" w:hAnsi="Google Sans" w:cs="Google Sans"/>
            <w:color w:val="0000EE"/>
            <w:sz w:val="24"/>
            <w:szCs w:val="24"/>
            <w:u w:val="single"/>
          </w:rPr>
          <w:t>https://docs.platformio.org/en/stable/boards/ststm32/genericSTM32F411RE.html</w:t>
        </w:r>
      </w:hyperlink>
    </w:p>
    <w:p w14:paraId="563EBAFD"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GitHub - </w:t>
      </w:r>
      <w:proofErr w:type="spellStart"/>
      <w:r>
        <w:rPr>
          <w:rFonts w:ascii="Google Sans" w:eastAsia="Google Sans" w:hAnsi="Google Sans" w:cs="Google Sans"/>
          <w:sz w:val="24"/>
          <w:szCs w:val="24"/>
        </w:rPr>
        <w:t>trebisky</w:t>
      </w:r>
      <w:proofErr w:type="spellEnd"/>
      <w:r>
        <w:rPr>
          <w:rFonts w:ascii="Google Sans" w:eastAsia="Google Sans" w:hAnsi="Google Sans" w:cs="Google Sans"/>
          <w:sz w:val="24"/>
          <w:szCs w:val="24"/>
        </w:rPr>
        <w:t>/stm32f411: Bare metal STM32F411 (</w:t>
      </w:r>
      <w:proofErr w:type="spellStart"/>
      <w:r>
        <w:rPr>
          <w:rFonts w:ascii="Google Sans" w:eastAsia="Google Sans" w:hAnsi="Google Sans" w:cs="Google Sans"/>
          <w:sz w:val="24"/>
          <w:szCs w:val="24"/>
        </w:rPr>
        <w:t>black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pill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programming</w:t>
      </w:r>
      <w:proofErr w:type="spellEnd"/>
      <w:r>
        <w:rPr>
          <w:rFonts w:ascii="Google Sans" w:eastAsia="Google Sans" w:hAnsi="Google Sans" w:cs="Google Sans"/>
          <w:sz w:val="24"/>
          <w:szCs w:val="24"/>
        </w:rPr>
        <w:t xml:space="preserve">, acesso a março 28, 2026, </w:t>
      </w:r>
      <w:hyperlink r:id="rId14">
        <w:r w:rsidR="00D771A0">
          <w:rPr>
            <w:rFonts w:ascii="Google Sans" w:eastAsia="Google Sans" w:hAnsi="Google Sans" w:cs="Google Sans"/>
            <w:color w:val="0000EE"/>
            <w:sz w:val="24"/>
            <w:szCs w:val="24"/>
            <w:u w:val="single"/>
          </w:rPr>
          <w:t>https://github.com/trebisky/stm32f411</w:t>
        </w:r>
      </w:hyperlink>
    </w:p>
    <w:p w14:paraId="3F984FE8"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Storing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huge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amount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data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STM</w:t>
      </w:r>
      <w:proofErr w:type="gramStart"/>
      <w:r>
        <w:rPr>
          <w:rFonts w:ascii="Google Sans" w:eastAsia="Google Sans" w:hAnsi="Google Sans" w:cs="Google Sans"/>
          <w:sz w:val="24"/>
          <w:szCs w:val="24"/>
        </w:rPr>
        <w:t>32 :</w:t>
      </w:r>
      <w:proofErr w:type="gramEnd"/>
      <w:r>
        <w:rPr>
          <w:rFonts w:ascii="Google Sans" w:eastAsia="Google Sans" w:hAnsi="Google Sans" w:cs="Google Sans"/>
          <w:sz w:val="24"/>
          <w:szCs w:val="24"/>
        </w:rPr>
        <w:t xml:space="preserve"> r/</w:t>
      </w:r>
      <w:proofErr w:type="spellStart"/>
      <w:r>
        <w:rPr>
          <w:rFonts w:ascii="Google Sans" w:eastAsia="Google Sans" w:hAnsi="Google Sans" w:cs="Google Sans"/>
          <w:sz w:val="24"/>
          <w:szCs w:val="24"/>
        </w:rPr>
        <w:t>embedded</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Reddit</w:t>
      </w:r>
      <w:proofErr w:type="spellEnd"/>
      <w:r>
        <w:rPr>
          <w:rFonts w:ascii="Google Sans" w:eastAsia="Google Sans" w:hAnsi="Google Sans" w:cs="Google Sans"/>
          <w:sz w:val="24"/>
          <w:szCs w:val="24"/>
        </w:rPr>
        <w:t xml:space="preserve">, acesso a março 28, 2026, </w:t>
      </w:r>
      <w:hyperlink r:id="rId15">
        <w:r w:rsidR="00D771A0">
          <w:rPr>
            <w:rFonts w:ascii="Google Sans" w:eastAsia="Google Sans" w:hAnsi="Google Sans" w:cs="Google Sans"/>
            <w:color w:val="0000EE"/>
            <w:sz w:val="24"/>
            <w:szCs w:val="24"/>
            <w:u w:val="single"/>
          </w:rPr>
          <w:t>https://www.reddit.com/r/embedded/comments/1h9hu1x/storing_huge_amount_of_data_on_stm32/</w:t>
        </w:r>
      </w:hyperlink>
    </w:p>
    <w:p w14:paraId="513E4282"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MPU-6050 in </w:t>
      </w:r>
      <w:proofErr w:type="spellStart"/>
      <w:r>
        <w:rPr>
          <w:rFonts w:ascii="Google Sans" w:eastAsia="Google Sans" w:hAnsi="Google Sans" w:cs="Google Sans"/>
          <w:sz w:val="24"/>
          <w:szCs w:val="24"/>
        </w:rPr>
        <w:t>Action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Practical</w:t>
      </w:r>
      <w:proofErr w:type="spellEnd"/>
      <w:r>
        <w:rPr>
          <w:rFonts w:ascii="Google Sans" w:eastAsia="Google Sans" w:hAnsi="Google Sans" w:cs="Google Sans"/>
          <w:sz w:val="24"/>
          <w:szCs w:val="24"/>
        </w:rPr>
        <w:t xml:space="preserve"> Guide to Setup, </w:t>
      </w:r>
      <w:proofErr w:type="spellStart"/>
      <w:r>
        <w:rPr>
          <w:rFonts w:ascii="Google Sans" w:eastAsia="Google Sans" w:hAnsi="Google Sans" w:cs="Google Sans"/>
          <w:sz w:val="24"/>
          <w:szCs w:val="24"/>
        </w:rPr>
        <w:t>Configuration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Noise Management, acesso a março 28, 2026, </w:t>
      </w:r>
      <w:hyperlink r:id="rId16">
        <w:r w:rsidR="00D771A0">
          <w:rPr>
            <w:rFonts w:ascii="Google Sans" w:eastAsia="Google Sans" w:hAnsi="Google Sans" w:cs="Google Sans"/>
            <w:color w:val="0000EE"/>
            <w:sz w:val="24"/>
            <w:szCs w:val="24"/>
            <w:u w:val="single"/>
          </w:rPr>
          <w:t>https://www.allelcoelec.com/blog/mpu-6050-in-action-practical-guide-to-setup,configuration,and-noise-management.html</w:t>
        </w:r>
      </w:hyperlink>
    </w:p>
    <w:p w14:paraId="5C8A5D27"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Pixels-HU/</w:t>
      </w:r>
      <w:proofErr w:type="spellStart"/>
      <w:r>
        <w:rPr>
          <w:rFonts w:ascii="Google Sans" w:eastAsia="Google Sans" w:hAnsi="Google Sans" w:cs="Google Sans"/>
          <w:sz w:val="24"/>
          <w:szCs w:val="24"/>
        </w:rPr>
        <w:t>Smart-Glove</w:t>
      </w:r>
      <w:proofErr w:type="spellEnd"/>
      <w:r>
        <w:rPr>
          <w:rFonts w:ascii="Google Sans" w:eastAsia="Google Sans" w:hAnsi="Google Sans" w:cs="Google Sans"/>
          <w:sz w:val="24"/>
          <w:szCs w:val="24"/>
        </w:rPr>
        <w:t xml:space="preserve"> - GitHub, acesso a março 28, 2026, </w:t>
      </w:r>
      <w:hyperlink r:id="rId17">
        <w:r w:rsidR="00D771A0">
          <w:rPr>
            <w:rFonts w:ascii="Google Sans" w:eastAsia="Google Sans" w:hAnsi="Google Sans" w:cs="Google Sans"/>
            <w:color w:val="0000EE"/>
            <w:sz w:val="24"/>
            <w:szCs w:val="24"/>
            <w:u w:val="single"/>
          </w:rPr>
          <w:t>https://github.com/Pixels-HU/Smart-Glove</w:t>
        </w:r>
      </w:hyperlink>
    </w:p>
    <w:p w14:paraId="43247889"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(PDF) </w:t>
      </w:r>
      <w:proofErr w:type="spellStart"/>
      <w:r>
        <w:rPr>
          <w:rFonts w:ascii="Google Sans" w:eastAsia="Google Sans" w:hAnsi="Google Sans" w:cs="Google Sans"/>
          <w:sz w:val="24"/>
          <w:szCs w:val="24"/>
        </w:rPr>
        <w:t>Smart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Glove</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ResearchGate</w:t>
      </w:r>
      <w:proofErr w:type="spellEnd"/>
      <w:r>
        <w:rPr>
          <w:rFonts w:ascii="Google Sans" w:eastAsia="Google Sans" w:hAnsi="Google Sans" w:cs="Google Sans"/>
          <w:sz w:val="24"/>
          <w:szCs w:val="24"/>
        </w:rPr>
        <w:t xml:space="preserve">, acesso a março 28, 2026, </w:t>
      </w:r>
      <w:hyperlink r:id="rId18">
        <w:r w:rsidR="00D771A0">
          <w:rPr>
            <w:rFonts w:ascii="Google Sans" w:eastAsia="Google Sans" w:hAnsi="Google Sans" w:cs="Google Sans"/>
            <w:color w:val="0000EE"/>
            <w:sz w:val="24"/>
            <w:szCs w:val="24"/>
            <w:u w:val="single"/>
          </w:rPr>
          <w:t>https://www.researchgate.net/publication/330497137_Smart_Glove</w:t>
        </w:r>
      </w:hyperlink>
    </w:p>
    <w:p w14:paraId="6930F1AA"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Comparison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functionality</w:t>
      </w:r>
      <w:proofErr w:type="spellEnd"/>
      <w:r>
        <w:rPr>
          <w:rFonts w:ascii="Google Sans" w:eastAsia="Google Sans" w:hAnsi="Google Sans" w:cs="Google Sans"/>
          <w:sz w:val="24"/>
          <w:szCs w:val="24"/>
        </w:rPr>
        <w:t xml:space="preserve"> HC-05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HM-10 wireless Bluetooth Modules, acesso a março 28, 2026, </w:t>
      </w:r>
      <w:hyperlink r:id="rId19">
        <w:r w:rsidR="00D771A0">
          <w:rPr>
            <w:rFonts w:ascii="Google Sans" w:eastAsia="Google Sans" w:hAnsi="Google Sans" w:cs="Google Sans"/>
            <w:color w:val="0000EE"/>
            <w:sz w:val="24"/>
            <w:szCs w:val="24"/>
            <w:u w:val="single"/>
          </w:rPr>
          <w:t>https://plcgoods.com/comparison-of-functionality-hc-05-and-hm-10-wireless-bluetooth-modules/</w:t>
        </w:r>
      </w:hyperlink>
    </w:p>
    <w:p w14:paraId="15B3F50E"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UART </w:t>
      </w:r>
      <w:proofErr w:type="spellStart"/>
      <w:r>
        <w:rPr>
          <w:rFonts w:ascii="Google Sans" w:eastAsia="Google Sans" w:hAnsi="Google Sans" w:cs="Google Sans"/>
          <w:sz w:val="24"/>
          <w:szCs w:val="24"/>
        </w:rPr>
        <w:t>Communication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Between</w:t>
      </w:r>
      <w:proofErr w:type="spellEnd"/>
      <w:r>
        <w:rPr>
          <w:rFonts w:ascii="Google Sans" w:eastAsia="Google Sans" w:hAnsi="Google Sans" w:cs="Google Sans"/>
          <w:sz w:val="24"/>
          <w:szCs w:val="24"/>
        </w:rPr>
        <w:t xml:space="preserve"> STM32F407G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ESP8266: A </w:t>
      </w:r>
      <w:proofErr w:type="spellStart"/>
      <w:r>
        <w:rPr>
          <w:rFonts w:ascii="Google Sans" w:eastAsia="Google Sans" w:hAnsi="Google Sans" w:cs="Google Sans"/>
          <w:sz w:val="24"/>
          <w:szCs w:val="24"/>
        </w:rPr>
        <w:t>Practical</w:t>
      </w:r>
      <w:proofErr w:type="spellEnd"/>
      <w:r>
        <w:rPr>
          <w:rFonts w:ascii="Google Sans" w:eastAsia="Google Sans" w:hAnsi="Google Sans" w:cs="Google Sans"/>
          <w:sz w:val="24"/>
          <w:szCs w:val="24"/>
        </w:rPr>
        <w:t xml:space="preserve"> Guide - </w:t>
      </w:r>
      <w:proofErr w:type="spellStart"/>
      <w:r>
        <w:rPr>
          <w:rFonts w:ascii="Google Sans" w:eastAsia="Google Sans" w:hAnsi="Google Sans" w:cs="Google Sans"/>
          <w:sz w:val="24"/>
          <w:szCs w:val="24"/>
        </w:rPr>
        <w:t>Medium</w:t>
      </w:r>
      <w:proofErr w:type="spellEnd"/>
      <w:r>
        <w:rPr>
          <w:rFonts w:ascii="Google Sans" w:eastAsia="Google Sans" w:hAnsi="Google Sans" w:cs="Google Sans"/>
          <w:sz w:val="24"/>
          <w:szCs w:val="24"/>
        </w:rPr>
        <w:t xml:space="preserve">, acesso a março 28, 2026, </w:t>
      </w:r>
      <w:hyperlink r:id="rId20">
        <w:r w:rsidR="00D771A0">
          <w:rPr>
            <w:rFonts w:ascii="Google Sans" w:eastAsia="Google Sans" w:hAnsi="Google Sans" w:cs="Google Sans"/>
            <w:color w:val="0000EE"/>
            <w:sz w:val="24"/>
            <w:szCs w:val="24"/>
            <w:u w:val="single"/>
          </w:rPr>
          <w:t>https://medium.com/@bettaieb88walid/uart-communication-between-stm32f407g-and-esp8266-a-practical-guide-9ac3eb7511b5</w:t>
        </w:r>
      </w:hyperlink>
    </w:p>
    <w:p w14:paraId="33CCDBF3"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Build</w:t>
      </w:r>
      <w:proofErr w:type="spellEnd"/>
      <w:r>
        <w:rPr>
          <w:rFonts w:ascii="Google Sans" w:eastAsia="Google Sans" w:hAnsi="Google Sans" w:cs="Google Sans"/>
          <w:sz w:val="24"/>
          <w:szCs w:val="24"/>
        </w:rPr>
        <w:t xml:space="preserve"> a Real-Time </w:t>
      </w:r>
      <w:proofErr w:type="spellStart"/>
      <w:r>
        <w:rPr>
          <w:rFonts w:ascii="Google Sans" w:eastAsia="Google Sans" w:hAnsi="Google Sans" w:cs="Google Sans"/>
          <w:sz w:val="24"/>
          <w:szCs w:val="24"/>
        </w:rPr>
        <w:t>IoT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Environmental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Dashboard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Python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Javascript</w:t>
      </w:r>
      <w:proofErr w:type="spellEnd"/>
      <w:r>
        <w:rPr>
          <w:rFonts w:ascii="Google Sans" w:eastAsia="Google Sans" w:hAnsi="Google Sans" w:cs="Google Sans"/>
          <w:sz w:val="24"/>
          <w:szCs w:val="24"/>
        </w:rPr>
        <w:t xml:space="preserve"> - George Witt, acesso a março 28, 2026, </w:t>
      </w:r>
      <w:hyperlink r:id="rId21">
        <w:r w:rsidR="00D771A0">
          <w:rPr>
            <w:rFonts w:ascii="Google Sans" w:eastAsia="Google Sans" w:hAnsi="Google Sans" w:cs="Google Sans"/>
            <w:color w:val="0000EE"/>
            <w:sz w:val="24"/>
            <w:szCs w:val="24"/>
            <w:u w:val="single"/>
          </w:rPr>
          <w:t>https://wittgeo.medium.com/build-a-real-time-iot-environmental-dashboard-with-python-and-javascript-715fc07d0c95</w:t>
        </w:r>
      </w:hyperlink>
    </w:p>
    <w:p w14:paraId="551EC627"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Top 8 </w:t>
      </w:r>
      <w:proofErr w:type="spellStart"/>
      <w:r>
        <w:rPr>
          <w:rFonts w:ascii="Google Sans" w:eastAsia="Google Sans" w:hAnsi="Google Sans" w:cs="Google Sans"/>
          <w:sz w:val="24"/>
          <w:szCs w:val="24"/>
        </w:rPr>
        <w:t>TinyML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Frameworks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Compatible</w:t>
      </w:r>
      <w:proofErr w:type="spellEnd"/>
      <w:r>
        <w:rPr>
          <w:rFonts w:ascii="Google Sans" w:eastAsia="Google Sans" w:hAnsi="Google Sans" w:cs="Google Sans"/>
          <w:sz w:val="24"/>
          <w:szCs w:val="24"/>
        </w:rPr>
        <w:t xml:space="preserve"> Hardware </w:t>
      </w:r>
      <w:proofErr w:type="spellStart"/>
      <w:r>
        <w:rPr>
          <w:rFonts w:ascii="Google Sans" w:eastAsia="Google Sans" w:hAnsi="Google Sans" w:cs="Google Sans"/>
          <w:sz w:val="24"/>
          <w:szCs w:val="24"/>
        </w:rPr>
        <w:t>Platforms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TensorFlow</w:t>
      </w:r>
      <w:proofErr w:type="spellEnd"/>
      <w:r>
        <w:rPr>
          <w:rFonts w:ascii="Google Sans" w:eastAsia="Google Sans" w:hAnsi="Google Sans" w:cs="Google Sans"/>
          <w:sz w:val="24"/>
          <w:szCs w:val="24"/>
        </w:rPr>
        <w:t xml:space="preserve"> Lite, </w:t>
      </w:r>
      <w:proofErr w:type="spellStart"/>
      <w:r>
        <w:rPr>
          <w:rFonts w:ascii="Google Sans" w:eastAsia="Google Sans" w:hAnsi="Google Sans" w:cs="Google Sans"/>
          <w:sz w:val="24"/>
          <w:szCs w:val="24"/>
        </w:rPr>
        <w:t>Edge</w:t>
      </w:r>
      <w:proofErr w:type="spellEnd"/>
      <w:r>
        <w:rPr>
          <w:rFonts w:ascii="Google Sans" w:eastAsia="Google Sans" w:hAnsi="Google Sans" w:cs="Google Sans"/>
          <w:sz w:val="24"/>
          <w:szCs w:val="24"/>
        </w:rPr>
        <w:t xml:space="preserve"> Impulse, </w:t>
      </w:r>
      <w:proofErr w:type="spellStart"/>
      <w:r>
        <w:rPr>
          <w:rFonts w:ascii="Google Sans" w:eastAsia="Google Sans" w:hAnsi="Google Sans" w:cs="Google Sans"/>
          <w:sz w:val="24"/>
          <w:szCs w:val="24"/>
        </w:rPr>
        <w:t>PyTorch</w:t>
      </w:r>
      <w:proofErr w:type="spellEnd"/>
      <w:r>
        <w:rPr>
          <w:rFonts w:ascii="Google Sans" w:eastAsia="Google Sans" w:hAnsi="Google Sans" w:cs="Google Sans"/>
          <w:sz w:val="24"/>
          <w:szCs w:val="24"/>
        </w:rPr>
        <w:t xml:space="preserve"> Mobile, etc.) - </w:t>
      </w:r>
      <w:proofErr w:type="spellStart"/>
      <w:r>
        <w:rPr>
          <w:rFonts w:ascii="Google Sans" w:eastAsia="Google Sans" w:hAnsi="Google Sans" w:cs="Google Sans"/>
          <w:sz w:val="24"/>
          <w:szCs w:val="24"/>
        </w:rPr>
        <w:t>DFRobot</w:t>
      </w:r>
      <w:proofErr w:type="spellEnd"/>
      <w:r>
        <w:rPr>
          <w:rFonts w:ascii="Google Sans" w:eastAsia="Google Sans" w:hAnsi="Google Sans" w:cs="Google Sans"/>
          <w:sz w:val="24"/>
          <w:szCs w:val="24"/>
        </w:rPr>
        <w:t xml:space="preserve">, acesso a março 28, 2026, </w:t>
      </w:r>
      <w:hyperlink r:id="rId22">
        <w:r w:rsidR="00D771A0">
          <w:rPr>
            <w:rFonts w:ascii="Google Sans" w:eastAsia="Google Sans" w:hAnsi="Google Sans" w:cs="Google Sans"/>
            <w:color w:val="0000EE"/>
            <w:sz w:val="24"/>
            <w:szCs w:val="24"/>
            <w:u w:val="single"/>
          </w:rPr>
          <w:t>https://www.dfrobot.com/blog-13921.html</w:t>
        </w:r>
      </w:hyperlink>
    </w:p>
    <w:p w14:paraId="18A4ADF2"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From</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Tiny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Machine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Learning</w:t>
      </w:r>
      <w:proofErr w:type="spellEnd"/>
      <w:r>
        <w:rPr>
          <w:rFonts w:ascii="Google Sans" w:eastAsia="Google Sans" w:hAnsi="Google Sans" w:cs="Google Sans"/>
          <w:sz w:val="24"/>
          <w:szCs w:val="24"/>
        </w:rPr>
        <w:t xml:space="preserve"> to </w:t>
      </w:r>
      <w:proofErr w:type="spellStart"/>
      <w:r>
        <w:rPr>
          <w:rFonts w:ascii="Google Sans" w:eastAsia="Google Sans" w:hAnsi="Google Sans" w:cs="Google Sans"/>
          <w:sz w:val="24"/>
          <w:szCs w:val="24"/>
        </w:rPr>
        <w:t>Tiny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Deep</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Learning</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Survey</w:t>
      </w:r>
      <w:proofErr w:type="spellEnd"/>
      <w:r>
        <w:rPr>
          <w:rFonts w:ascii="Google Sans" w:eastAsia="Google Sans" w:hAnsi="Google Sans" w:cs="Google Sans"/>
          <w:sz w:val="24"/>
          <w:szCs w:val="24"/>
        </w:rPr>
        <w:t xml:space="preserve"> - arXiv, acesso a março 28, 2026, </w:t>
      </w:r>
      <w:hyperlink r:id="rId23">
        <w:r w:rsidR="00D771A0">
          <w:rPr>
            <w:rFonts w:ascii="Google Sans" w:eastAsia="Google Sans" w:hAnsi="Google Sans" w:cs="Google Sans"/>
            <w:color w:val="0000EE"/>
            <w:sz w:val="24"/>
            <w:szCs w:val="24"/>
            <w:u w:val="single"/>
          </w:rPr>
          <w:t>https://arxiv.org/html/2506.18927v1</w:t>
        </w:r>
      </w:hyperlink>
    </w:p>
    <w:p w14:paraId="00B1E659"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Machine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Learning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Embedded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Part</w:t>
      </w:r>
      <w:proofErr w:type="spellEnd"/>
      <w:r>
        <w:rPr>
          <w:rFonts w:ascii="Google Sans" w:eastAsia="Google Sans" w:hAnsi="Google Sans" w:cs="Google Sans"/>
          <w:sz w:val="24"/>
          <w:szCs w:val="24"/>
        </w:rPr>
        <w:t xml:space="preserve"> 4) - </w:t>
      </w:r>
      <w:proofErr w:type="spellStart"/>
      <w:r>
        <w:rPr>
          <w:rFonts w:ascii="Google Sans" w:eastAsia="Google Sans" w:hAnsi="Google Sans" w:cs="Google Sans"/>
          <w:sz w:val="24"/>
          <w:szCs w:val="24"/>
        </w:rPr>
        <w:t>Stupid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Projects</w:t>
      </w:r>
      <w:proofErr w:type="spellEnd"/>
      <w:r>
        <w:rPr>
          <w:rFonts w:ascii="Google Sans" w:eastAsia="Google Sans" w:hAnsi="Google Sans" w:cs="Google Sans"/>
          <w:sz w:val="24"/>
          <w:szCs w:val="24"/>
        </w:rPr>
        <w:t xml:space="preserve">, acesso a março 28, 2026, </w:t>
      </w:r>
      <w:hyperlink r:id="rId24">
        <w:r w:rsidR="00D771A0">
          <w:rPr>
            <w:rFonts w:ascii="Google Sans" w:eastAsia="Google Sans" w:hAnsi="Google Sans" w:cs="Google Sans"/>
            <w:color w:val="0000EE"/>
            <w:sz w:val="24"/>
            <w:szCs w:val="24"/>
            <w:u w:val="single"/>
          </w:rPr>
          <w:t>https://www.stupid-projects.com/posts/machine-learning-on-embedded-</w:t>
        </w:r>
        <w:r w:rsidR="00D771A0">
          <w:rPr>
            <w:rFonts w:ascii="Google Sans" w:eastAsia="Google Sans" w:hAnsi="Google Sans" w:cs="Google Sans"/>
            <w:color w:val="0000EE"/>
            <w:sz w:val="24"/>
            <w:szCs w:val="24"/>
            <w:u w:val="single"/>
          </w:rPr>
          <w:lastRenderedPageBreak/>
          <w:t>part-4/</w:t>
        </w:r>
      </w:hyperlink>
    </w:p>
    <w:p w14:paraId="43DE981C"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TinyML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Getting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Started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TensorFlow</w:t>
      </w:r>
      <w:proofErr w:type="spellEnd"/>
      <w:r>
        <w:rPr>
          <w:rFonts w:ascii="Google Sans" w:eastAsia="Google Sans" w:hAnsi="Google Sans" w:cs="Google Sans"/>
          <w:sz w:val="24"/>
          <w:szCs w:val="24"/>
        </w:rPr>
        <w:t xml:space="preserve"> Lite for </w:t>
      </w:r>
      <w:proofErr w:type="spellStart"/>
      <w:r>
        <w:rPr>
          <w:rFonts w:ascii="Google Sans" w:eastAsia="Google Sans" w:hAnsi="Google Sans" w:cs="Google Sans"/>
          <w:sz w:val="24"/>
          <w:szCs w:val="24"/>
        </w:rPr>
        <w:t>Microcontrollers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DigiKey</w:t>
      </w:r>
      <w:proofErr w:type="spellEnd"/>
      <w:r>
        <w:rPr>
          <w:rFonts w:ascii="Google Sans" w:eastAsia="Google Sans" w:hAnsi="Google Sans" w:cs="Google Sans"/>
          <w:sz w:val="24"/>
          <w:szCs w:val="24"/>
        </w:rPr>
        <w:t xml:space="preserve">, acesso a março 28, 2026, </w:t>
      </w:r>
      <w:hyperlink r:id="rId25">
        <w:r w:rsidR="00D771A0">
          <w:rPr>
            <w:rFonts w:ascii="Google Sans" w:eastAsia="Google Sans" w:hAnsi="Google Sans" w:cs="Google Sans"/>
            <w:color w:val="0000EE"/>
            <w:sz w:val="24"/>
            <w:szCs w:val="24"/>
            <w:u w:val="single"/>
          </w:rPr>
          <w:t>https://www.digikey.com/en/maker/projects/tinyml-getting-started-with-tensorflow-lite-for-microcontrollers/c0cdd850f5004b098d263400aa294023</w:t>
        </w:r>
      </w:hyperlink>
    </w:p>
    <w:p w14:paraId="4D7E315B"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TinyML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Edge</w:t>
      </w:r>
      <w:proofErr w:type="spellEnd"/>
      <w:r>
        <w:rPr>
          <w:rFonts w:ascii="Google Sans" w:eastAsia="Google Sans" w:hAnsi="Google Sans" w:cs="Google Sans"/>
          <w:sz w:val="24"/>
          <w:szCs w:val="24"/>
        </w:rPr>
        <w:t xml:space="preserve">: 5 </w:t>
      </w:r>
      <w:proofErr w:type="spellStart"/>
      <w:r>
        <w:rPr>
          <w:rFonts w:ascii="Google Sans" w:eastAsia="Google Sans" w:hAnsi="Google Sans" w:cs="Google Sans"/>
          <w:sz w:val="24"/>
          <w:szCs w:val="24"/>
        </w:rPr>
        <w:t>Frameworks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Powering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IoT</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by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Nexumo</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Medium</w:t>
      </w:r>
      <w:proofErr w:type="spellEnd"/>
      <w:r>
        <w:rPr>
          <w:rFonts w:ascii="Google Sans" w:eastAsia="Google Sans" w:hAnsi="Google Sans" w:cs="Google Sans"/>
          <w:sz w:val="24"/>
          <w:szCs w:val="24"/>
        </w:rPr>
        <w:t xml:space="preserve">, acesso a março 28, 2026, </w:t>
      </w:r>
      <w:hyperlink r:id="rId26">
        <w:r w:rsidR="00D771A0">
          <w:rPr>
            <w:rFonts w:ascii="Google Sans" w:eastAsia="Google Sans" w:hAnsi="Google Sans" w:cs="Google Sans"/>
            <w:color w:val="0000EE"/>
            <w:sz w:val="24"/>
            <w:szCs w:val="24"/>
            <w:u w:val="single"/>
          </w:rPr>
          <w:t>https://medium.com/@Nexumo_/tinyml-at-the-edge-5-frameworks-powering-iot-5c19a78e5211</w:t>
        </w:r>
      </w:hyperlink>
    </w:p>
    <w:p w14:paraId="7D38446D"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Machine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Learning</w:t>
      </w:r>
      <w:proofErr w:type="spellEnd"/>
      <w:r>
        <w:rPr>
          <w:rFonts w:ascii="Google Sans" w:eastAsia="Google Sans" w:hAnsi="Google Sans" w:cs="Google Sans"/>
          <w:sz w:val="24"/>
          <w:szCs w:val="24"/>
        </w:rPr>
        <w:t xml:space="preserve"> for </w:t>
      </w:r>
      <w:proofErr w:type="spellStart"/>
      <w:r>
        <w:rPr>
          <w:rFonts w:ascii="Google Sans" w:eastAsia="Google Sans" w:hAnsi="Google Sans" w:cs="Google Sans"/>
          <w:sz w:val="24"/>
          <w:szCs w:val="24"/>
        </w:rPr>
        <w:t>all</w:t>
      </w:r>
      <w:proofErr w:type="spellEnd"/>
      <w:r>
        <w:rPr>
          <w:rFonts w:ascii="Google Sans" w:eastAsia="Google Sans" w:hAnsi="Google Sans" w:cs="Google Sans"/>
          <w:sz w:val="24"/>
          <w:szCs w:val="24"/>
        </w:rPr>
        <w:t xml:space="preserve"> STM32 </w:t>
      </w:r>
      <w:proofErr w:type="spellStart"/>
      <w:r>
        <w:rPr>
          <w:rFonts w:ascii="Google Sans" w:eastAsia="Google Sans" w:hAnsi="Google Sans" w:cs="Google Sans"/>
          <w:sz w:val="24"/>
          <w:szCs w:val="24"/>
        </w:rPr>
        <w:t>developers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STM32Cube.AI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Edge</w:t>
      </w:r>
      <w:proofErr w:type="spellEnd"/>
      <w:r>
        <w:rPr>
          <w:rFonts w:ascii="Google Sans" w:eastAsia="Google Sans" w:hAnsi="Google Sans" w:cs="Google Sans"/>
          <w:sz w:val="24"/>
          <w:szCs w:val="24"/>
        </w:rPr>
        <w:t xml:space="preserve"> Impulse, acesso a março 28, 2026, </w:t>
      </w:r>
      <w:hyperlink r:id="rId27">
        <w:r w:rsidR="00D771A0">
          <w:rPr>
            <w:rFonts w:ascii="Google Sans" w:eastAsia="Google Sans" w:hAnsi="Google Sans" w:cs="Google Sans"/>
            <w:color w:val="0000EE"/>
            <w:sz w:val="24"/>
            <w:szCs w:val="24"/>
            <w:u w:val="single"/>
          </w:rPr>
          <w:t>https://www.edgeimpulse.com/blog/machine-learning-for-all-stm32-developers-with-stm32cube-ai-and-edge-impulse/</w:t>
        </w:r>
      </w:hyperlink>
    </w:p>
    <w:p w14:paraId="72A5F7AA"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Edge</w:t>
      </w:r>
      <w:proofErr w:type="spellEnd"/>
      <w:r>
        <w:rPr>
          <w:rFonts w:ascii="Google Sans" w:eastAsia="Google Sans" w:hAnsi="Google Sans" w:cs="Google Sans"/>
          <w:sz w:val="24"/>
          <w:szCs w:val="24"/>
        </w:rPr>
        <w:t xml:space="preserve"> Impulse Data </w:t>
      </w:r>
      <w:proofErr w:type="spellStart"/>
      <w:r>
        <w:rPr>
          <w:rFonts w:ascii="Google Sans" w:eastAsia="Google Sans" w:hAnsi="Google Sans" w:cs="Google Sans"/>
          <w:sz w:val="24"/>
          <w:szCs w:val="24"/>
        </w:rPr>
        <w:t>Collection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Training | </w:t>
      </w:r>
      <w:proofErr w:type="spellStart"/>
      <w:r>
        <w:rPr>
          <w:rFonts w:ascii="Google Sans" w:eastAsia="Google Sans" w:hAnsi="Google Sans" w:cs="Google Sans"/>
          <w:sz w:val="24"/>
          <w:szCs w:val="24"/>
        </w:rPr>
        <w:t>SiliconWit</w:t>
      </w:r>
      <w:proofErr w:type="spellEnd"/>
      <w:r>
        <w:rPr>
          <w:rFonts w:ascii="Google Sans" w:eastAsia="Google Sans" w:hAnsi="Google Sans" w:cs="Google Sans"/>
          <w:sz w:val="24"/>
          <w:szCs w:val="24"/>
        </w:rPr>
        <w:t xml:space="preserve">, acesso a março 28, 2026, </w:t>
      </w:r>
      <w:hyperlink r:id="rId28">
        <w:r w:rsidR="00D771A0">
          <w:rPr>
            <w:rFonts w:ascii="Google Sans" w:eastAsia="Google Sans" w:hAnsi="Google Sans" w:cs="Google Sans"/>
            <w:color w:val="0000EE"/>
            <w:sz w:val="24"/>
            <w:szCs w:val="24"/>
            <w:u w:val="single"/>
          </w:rPr>
          <w:t>https://siliconwit.com/education/edge-ai-tinyml/edge-impulse-data-collection-training/</w:t>
        </w:r>
      </w:hyperlink>
    </w:p>
    <w:p w14:paraId="641B2E84"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GitHub - </w:t>
      </w:r>
      <w:proofErr w:type="spellStart"/>
      <w:r>
        <w:rPr>
          <w:rFonts w:ascii="Google Sans" w:eastAsia="Google Sans" w:hAnsi="Google Sans" w:cs="Google Sans"/>
          <w:sz w:val="24"/>
          <w:szCs w:val="24"/>
        </w:rPr>
        <w:t>jaredmaks</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tinyml-on-the-edge</w:t>
      </w:r>
      <w:proofErr w:type="spellEnd"/>
      <w:r>
        <w:rPr>
          <w:rFonts w:ascii="Google Sans" w:eastAsia="Google Sans" w:hAnsi="Google Sans" w:cs="Google Sans"/>
          <w:sz w:val="24"/>
          <w:szCs w:val="24"/>
        </w:rPr>
        <w:t xml:space="preserve">: IMU </w:t>
      </w:r>
      <w:proofErr w:type="spellStart"/>
      <w:r>
        <w:rPr>
          <w:rFonts w:ascii="Google Sans" w:eastAsia="Google Sans" w:hAnsi="Google Sans" w:cs="Google Sans"/>
          <w:sz w:val="24"/>
          <w:szCs w:val="24"/>
        </w:rPr>
        <w:t>sensors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Arduino</w:t>
      </w:r>
      <w:proofErr w:type="spellEnd"/>
      <w:r>
        <w:rPr>
          <w:rFonts w:ascii="Google Sans" w:eastAsia="Google Sans" w:hAnsi="Google Sans" w:cs="Google Sans"/>
          <w:sz w:val="24"/>
          <w:szCs w:val="24"/>
        </w:rPr>
        <w:t xml:space="preserve"> Nano 33 BLE </w:t>
      </w:r>
      <w:proofErr w:type="spellStart"/>
      <w:r>
        <w:rPr>
          <w:rFonts w:ascii="Google Sans" w:eastAsia="Google Sans" w:hAnsi="Google Sans" w:cs="Google Sans"/>
          <w:sz w:val="24"/>
          <w:szCs w:val="24"/>
        </w:rPr>
        <w:t>Sense</w:t>
      </w:r>
      <w:proofErr w:type="spellEnd"/>
      <w:r>
        <w:rPr>
          <w:rFonts w:ascii="Google Sans" w:eastAsia="Google Sans" w:hAnsi="Google Sans" w:cs="Google Sans"/>
          <w:sz w:val="24"/>
          <w:szCs w:val="24"/>
        </w:rPr>
        <w:t xml:space="preserve"> can </w:t>
      </w:r>
      <w:proofErr w:type="spellStart"/>
      <w:r>
        <w:rPr>
          <w:rFonts w:ascii="Google Sans" w:eastAsia="Google Sans" w:hAnsi="Google Sans" w:cs="Google Sans"/>
          <w:sz w:val="24"/>
          <w:szCs w:val="24"/>
        </w:rPr>
        <w:t>be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used</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gesture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recognition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machine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learning</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model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trained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data </w:t>
      </w:r>
      <w:proofErr w:type="spellStart"/>
      <w:r>
        <w:rPr>
          <w:rFonts w:ascii="Google Sans" w:eastAsia="Google Sans" w:hAnsi="Google Sans" w:cs="Google Sans"/>
          <w:sz w:val="24"/>
          <w:szCs w:val="24"/>
        </w:rPr>
        <w:t>collected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from</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IMU </w:t>
      </w:r>
      <w:proofErr w:type="spellStart"/>
      <w:r>
        <w:rPr>
          <w:rFonts w:ascii="Google Sans" w:eastAsia="Google Sans" w:hAnsi="Google Sans" w:cs="Google Sans"/>
          <w:sz w:val="24"/>
          <w:szCs w:val="24"/>
        </w:rPr>
        <w:t>sensors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Google </w:t>
      </w:r>
      <w:proofErr w:type="spellStart"/>
      <w:r>
        <w:rPr>
          <w:rFonts w:ascii="Google Sans" w:eastAsia="Google Sans" w:hAnsi="Google Sans" w:cs="Google Sans"/>
          <w:sz w:val="24"/>
          <w:szCs w:val="24"/>
        </w:rPr>
        <w:t>Colaboratory</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tensorflow</w:t>
      </w:r>
      <w:proofErr w:type="spellEnd"/>
      <w:r>
        <w:rPr>
          <w:rFonts w:ascii="Google Sans" w:eastAsia="Google Sans" w:hAnsi="Google Sans" w:cs="Google Sans"/>
          <w:sz w:val="24"/>
          <w:szCs w:val="24"/>
        </w:rPr>
        <w:t xml:space="preserve"> lite </w:t>
      </w:r>
      <w:proofErr w:type="spellStart"/>
      <w:r>
        <w:rPr>
          <w:rFonts w:ascii="Google Sans" w:eastAsia="Google Sans" w:hAnsi="Google Sans" w:cs="Google Sans"/>
          <w:sz w:val="24"/>
          <w:szCs w:val="24"/>
        </w:rPr>
        <w:t>model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encoded</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arduino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header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which</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classifier</w:t>
      </w:r>
      <w:proofErr w:type="spellEnd"/>
      <w:r>
        <w:rPr>
          <w:rFonts w:ascii="Google Sans" w:eastAsia="Google Sans" w:hAnsi="Google Sans" w:cs="Google Sans"/>
          <w:sz w:val="24"/>
          <w:szCs w:val="24"/>
        </w:rPr>
        <w:t xml:space="preserve"> sketch uses. </w:t>
      </w:r>
      <w:proofErr w:type="spellStart"/>
      <w:r>
        <w:rPr>
          <w:rFonts w:ascii="Google Sans" w:eastAsia="Google Sans" w:hAnsi="Google Sans" w:cs="Google Sans"/>
          <w:sz w:val="24"/>
          <w:szCs w:val="24"/>
        </w:rPr>
        <w:t>They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include</w:t>
      </w:r>
      <w:proofErr w:type="spellEnd"/>
      <w:r>
        <w:rPr>
          <w:rFonts w:ascii="Google Sans" w:eastAsia="Google Sans" w:hAnsi="Google Sans" w:cs="Google Sans"/>
          <w:sz w:val="24"/>
          <w:szCs w:val="24"/>
        </w:rPr>
        <w:t xml:space="preserve">; </w:t>
      </w:r>
      <w:proofErr w:type="spellStart"/>
      <w:proofErr w:type="gramStart"/>
      <w:r>
        <w:rPr>
          <w:rFonts w:ascii="Google Sans" w:eastAsia="Google Sans" w:hAnsi="Google Sans" w:cs="Google Sans"/>
          <w:sz w:val="24"/>
          <w:szCs w:val="24"/>
        </w:rPr>
        <w:t>accelerometer</w:t>
      </w:r>
      <w:proofErr w:type="spellEnd"/>
      <w:r>
        <w:rPr>
          <w:rFonts w:ascii="Google Sans" w:eastAsia="Google Sans" w:hAnsi="Google Sans" w:cs="Google Sans"/>
          <w:sz w:val="24"/>
          <w:szCs w:val="24"/>
        </w:rPr>
        <w:t xml:space="preserve"> ,</w:t>
      </w:r>
      <w:proofErr w:type="gram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gyroscope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magnetometer</w:t>
      </w:r>
      <w:proofErr w:type="spellEnd"/>
      <w:r>
        <w:rPr>
          <w:rFonts w:ascii="Google Sans" w:eastAsia="Google Sans" w:hAnsi="Google Sans" w:cs="Google Sans"/>
          <w:sz w:val="24"/>
          <w:szCs w:val="24"/>
        </w:rPr>
        <w:t xml:space="preserve">., acesso a março 28, 2026, </w:t>
      </w:r>
      <w:hyperlink r:id="rId29">
        <w:r w:rsidR="00D771A0">
          <w:rPr>
            <w:rFonts w:ascii="Google Sans" w:eastAsia="Google Sans" w:hAnsi="Google Sans" w:cs="Google Sans"/>
            <w:color w:val="0000EE"/>
            <w:sz w:val="24"/>
            <w:szCs w:val="24"/>
            <w:u w:val="single"/>
          </w:rPr>
          <w:t>https://github.com/jaredmaks/tinyml-on-the-edge</w:t>
        </w:r>
      </w:hyperlink>
    </w:p>
    <w:p w14:paraId="01D45E3D"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TinyML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Gesture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Recognition</w:t>
      </w:r>
      <w:proofErr w:type="spellEnd"/>
      <w:r>
        <w:rPr>
          <w:rFonts w:ascii="Google Sans" w:eastAsia="Google Sans" w:hAnsi="Google Sans" w:cs="Google Sans"/>
          <w:sz w:val="24"/>
          <w:szCs w:val="24"/>
        </w:rPr>
        <w:t xml:space="preserve"> Tutorial: </w:t>
      </w:r>
      <w:proofErr w:type="spellStart"/>
      <w:r>
        <w:rPr>
          <w:rFonts w:ascii="Google Sans" w:eastAsia="Google Sans" w:hAnsi="Google Sans" w:cs="Google Sans"/>
          <w:sz w:val="24"/>
          <w:szCs w:val="24"/>
        </w:rPr>
        <w:t>Building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Smart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Gesture-Controlled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Devices</w:t>
      </w:r>
      <w:proofErr w:type="spellEnd"/>
      <w:r>
        <w:rPr>
          <w:rFonts w:ascii="Google Sans" w:eastAsia="Google Sans" w:hAnsi="Google Sans" w:cs="Google Sans"/>
          <w:sz w:val="24"/>
          <w:szCs w:val="24"/>
        </w:rPr>
        <w:t xml:space="preserve">, acesso a março 28, 2026, </w:t>
      </w:r>
      <w:hyperlink r:id="rId30">
        <w:r w:rsidR="00D771A0">
          <w:rPr>
            <w:rFonts w:ascii="Google Sans" w:eastAsia="Google Sans" w:hAnsi="Google Sans" w:cs="Google Sans"/>
            <w:color w:val="0000EE"/>
            <w:sz w:val="24"/>
            <w:szCs w:val="24"/>
            <w:u w:val="single"/>
          </w:rPr>
          <w:t>https://thinkrobotics.com/blogs/learn/tinyml-gesture-recognition-tutorial-building-smart-gesture-controlled-devices</w:t>
        </w:r>
      </w:hyperlink>
    </w:p>
    <w:p w14:paraId="4B300D4C"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Getting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started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X-CUBE-AI </w:t>
      </w:r>
      <w:proofErr w:type="spellStart"/>
      <w:r>
        <w:rPr>
          <w:rFonts w:ascii="Google Sans" w:eastAsia="Google Sans" w:hAnsi="Google Sans" w:cs="Google Sans"/>
          <w:sz w:val="24"/>
          <w:szCs w:val="24"/>
        </w:rPr>
        <w:t>Expansion</w:t>
      </w:r>
      <w:proofErr w:type="spellEnd"/>
      <w:r>
        <w:rPr>
          <w:rFonts w:ascii="Google Sans" w:eastAsia="Google Sans" w:hAnsi="Google Sans" w:cs="Google Sans"/>
          <w:sz w:val="24"/>
          <w:szCs w:val="24"/>
        </w:rPr>
        <w:t xml:space="preserve"> Package for Artificial </w:t>
      </w:r>
      <w:proofErr w:type="spellStart"/>
      <w:r>
        <w:rPr>
          <w:rFonts w:ascii="Google Sans" w:eastAsia="Google Sans" w:hAnsi="Google Sans" w:cs="Google Sans"/>
          <w:sz w:val="24"/>
          <w:szCs w:val="24"/>
        </w:rPr>
        <w:t>Intelligence</w:t>
      </w:r>
      <w:proofErr w:type="spellEnd"/>
      <w:r>
        <w:rPr>
          <w:rFonts w:ascii="Google Sans" w:eastAsia="Google Sans" w:hAnsi="Google Sans" w:cs="Google Sans"/>
          <w:sz w:val="24"/>
          <w:szCs w:val="24"/>
        </w:rPr>
        <w:t xml:space="preserve"> (AI), acesso a março 28, 2026, </w:t>
      </w:r>
      <w:hyperlink r:id="rId31">
        <w:r w:rsidR="00D771A0">
          <w:rPr>
            <w:rFonts w:ascii="Google Sans" w:eastAsia="Google Sans" w:hAnsi="Google Sans" w:cs="Google Sans"/>
            <w:color w:val="0000EE"/>
            <w:sz w:val="24"/>
            <w:szCs w:val="24"/>
            <w:u w:val="single"/>
          </w:rPr>
          <w:t>https://www.stmcu.com.cn/upload/pdf_html/097c2341b5ddf17fb20a99c655069fc2.html</w:t>
        </w:r>
      </w:hyperlink>
    </w:p>
    <w:p w14:paraId="0D7AECDD"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UM2526 - </w:t>
      </w:r>
      <w:proofErr w:type="spellStart"/>
      <w:r>
        <w:rPr>
          <w:rFonts w:ascii="Google Sans" w:eastAsia="Google Sans" w:hAnsi="Google Sans" w:cs="Google Sans"/>
          <w:sz w:val="24"/>
          <w:szCs w:val="24"/>
        </w:rPr>
        <w:t>Getting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started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X-CUBE-AI </w:t>
      </w:r>
      <w:proofErr w:type="spellStart"/>
      <w:r>
        <w:rPr>
          <w:rFonts w:ascii="Google Sans" w:eastAsia="Google Sans" w:hAnsi="Google Sans" w:cs="Google Sans"/>
          <w:sz w:val="24"/>
          <w:szCs w:val="24"/>
        </w:rPr>
        <w:t>Expansion</w:t>
      </w:r>
      <w:proofErr w:type="spellEnd"/>
      <w:r>
        <w:rPr>
          <w:rFonts w:ascii="Google Sans" w:eastAsia="Google Sans" w:hAnsi="Google Sans" w:cs="Google Sans"/>
          <w:sz w:val="24"/>
          <w:szCs w:val="24"/>
        </w:rPr>
        <w:t xml:space="preserve"> Package for Artificial </w:t>
      </w:r>
      <w:proofErr w:type="spellStart"/>
      <w:r>
        <w:rPr>
          <w:rFonts w:ascii="Google Sans" w:eastAsia="Google Sans" w:hAnsi="Google Sans" w:cs="Google Sans"/>
          <w:sz w:val="24"/>
          <w:szCs w:val="24"/>
        </w:rPr>
        <w:t>Intelligence</w:t>
      </w:r>
      <w:proofErr w:type="spellEnd"/>
      <w:r>
        <w:rPr>
          <w:rFonts w:ascii="Google Sans" w:eastAsia="Google Sans" w:hAnsi="Google Sans" w:cs="Google Sans"/>
          <w:sz w:val="24"/>
          <w:szCs w:val="24"/>
        </w:rPr>
        <w:t xml:space="preserve"> (AI) - </w:t>
      </w:r>
      <w:proofErr w:type="spellStart"/>
      <w:r>
        <w:rPr>
          <w:rFonts w:ascii="Google Sans" w:eastAsia="Google Sans" w:hAnsi="Google Sans" w:cs="Google Sans"/>
          <w:sz w:val="24"/>
          <w:szCs w:val="24"/>
        </w:rPr>
        <w:t>User</w:t>
      </w:r>
      <w:proofErr w:type="spellEnd"/>
      <w:r>
        <w:rPr>
          <w:rFonts w:ascii="Google Sans" w:eastAsia="Google Sans" w:hAnsi="Google Sans" w:cs="Google Sans"/>
          <w:sz w:val="24"/>
          <w:szCs w:val="24"/>
        </w:rPr>
        <w:t xml:space="preserve"> manual - </w:t>
      </w:r>
      <w:proofErr w:type="spellStart"/>
      <w:r>
        <w:rPr>
          <w:rFonts w:ascii="Google Sans" w:eastAsia="Google Sans" w:hAnsi="Google Sans" w:cs="Google Sans"/>
          <w:sz w:val="24"/>
          <w:szCs w:val="24"/>
        </w:rPr>
        <w:t>STMicroelectronics</w:t>
      </w:r>
      <w:proofErr w:type="spellEnd"/>
      <w:r>
        <w:rPr>
          <w:rFonts w:ascii="Google Sans" w:eastAsia="Google Sans" w:hAnsi="Google Sans" w:cs="Google Sans"/>
          <w:sz w:val="24"/>
          <w:szCs w:val="24"/>
        </w:rPr>
        <w:t xml:space="preserve">, acesso a março 28, 2026, </w:t>
      </w:r>
      <w:hyperlink r:id="rId32">
        <w:r w:rsidR="00D771A0">
          <w:rPr>
            <w:rFonts w:ascii="Google Sans" w:eastAsia="Google Sans" w:hAnsi="Google Sans" w:cs="Google Sans"/>
            <w:color w:val="0000EE"/>
            <w:sz w:val="24"/>
            <w:szCs w:val="24"/>
            <w:u w:val="single"/>
          </w:rPr>
          <w:t>https://www.st.com/resource/en/user_manual/um2526-getting-started-with-xcubeai-expansion-package-for-artificial-intelligence-ai-stmicroelectronics.pdf</w:t>
        </w:r>
      </w:hyperlink>
    </w:p>
    <w:p w14:paraId="3FDD9302" w14:textId="77777777" w:rsidR="00D771A0" w:rsidRDefault="00000000">
      <w:pPr>
        <w:numPr>
          <w:ilvl w:val="0"/>
          <w:numId w:val="5"/>
        </w:numPr>
        <w:pBdr>
          <w:top w:val="nil"/>
          <w:left w:val="nil"/>
          <w:bottom w:val="nil"/>
          <w:right w:val="nil"/>
          <w:between w:val="nil"/>
        </w:pBdr>
      </w:pPr>
      <w:proofErr w:type="gramStart"/>
      <w:r>
        <w:rPr>
          <w:rFonts w:ascii="Google Sans" w:eastAsia="Google Sans" w:hAnsi="Google Sans" w:cs="Google Sans"/>
          <w:sz w:val="24"/>
          <w:szCs w:val="24"/>
        </w:rPr>
        <w:t>AI:STM32Cube.AI</w:t>
      </w:r>
      <w:proofErr w:type="gram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model</w:t>
      </w:r>
      <w:proofErr w:type="spellEnd"/>
      <w:r>
        <w:rPr>
          <w:rFonts w:ascii="Google Sans" w:eastAsia="Google Sans" w:hAnsi="Google Sans" w:cs="Google Sans"/>
          <w:sz w:val="24"/>
          <w:szCs w:val="24"/>
        </w:rPr>
        <w:t xml:space="preserve"> performances - stm32mcu - ST </w:t>
      </w:r>
      <w:proofErr w:type="spellStart"/>
      <w:r>
        <w:rPr>
          <w:rFonts w:ascii="Google Sans" w:eastAsia="Google Sans" w:hAnsi="Google Sans" w:cs="Google Sans"/>
          <w:sz w:val="24"/>
          <w:szCs w:val="24"/>
        </w:rPr>
        <w:t>wiki</w:t>
      </w:r>
      <w:proofErr w:type="spellEnd"/>
      <w:r>
        <w:rPr>
          <w:rFonts w:ascii="Google Sans" w:eastAsia="Google Sans" w:hAnsi="Google Sans" w:cs="Google Sans"/>
          <w:sz w:val="24"/>
          <w:szCs w:val="24"/>
        </w:rPr>
        <w:t xml:space="preserve">, acesso a março 28, 2026, </w:t>
      </w:r>
      <w:hyperlink r:id="rId33">
        <w:r w:rsidR="00D771A0">
          <w:rPr>
            <w:rFonts w:ascii="Google Sans" w:eastAsia="Google Sans" w:hAnsi="Google Sans" w:cs="Google Sans"/>
            <w:color w:val="0000EE"/>
            <w:sz w:val="24"/>
            <w:szCs w:val="24"/>
            <w:u w:val="single"/>
          </w:rPr>
          <w:t>https://wiki.st.com/stm32mcu/wiki/AI:STM32Cube.AI_model_performances</w:t>
        </w:r>
      </w:hyperlink>
    </w:p>
    <w:p w14:paraId="325D7A76"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Make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Deep</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Learning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Models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Run</w:t>
      </w:r>
      <w:proofErr w:type="spellEnd"/>
      <w:r>
        <w:rPr>
          <w:rFonts w:ascii="Google Sans" w:eastAsia="Google Sans" w:hAnsi="Google Sans" w:cs="Google Sans"/>
          <w:sz w:val="24"/>
          <w:szCs w:val="24"/>
        </w:rPr>
        <w:t xml:space="preserve"> Fast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Embedded</w:t>
      </w:r>
      <w:proofErr w:type="spellEnd"/>
      <w:r>
        <w:rPr>
          <w:rFonts w:ascii="Google Sans" w:eastAsia="Google Sans" w:hAnsi="Google Sans" w:cs="Google Sans"/>
          <w:sz w:val="24"/>
          <w:szCs w:val="24"/>
        </w:rPr>
        <w:t xml:space="preserve"> Hardware - </w:t>
      </w:r>
      <w:proofErr w:type="spellStart"/>
      <w:r>
        <w:rPr>
          <w:rFonts w:ascii="Google Sans" w:eastAsia="Google Sans" w:hAnsi="Google Sans" w:cs="Google Sans"/>
          <w:sz w:val="24"/>
          <w:szCs w:val="24"/>
        </w:rPr>
        <w:t>Edge</w:t>
      </w:r>
      <w:proofErr w:type="spellEnd"/>
      <w:r>
        <w:rPr>
          <w:rFonts w:ascii="Google Sans" w:eastAsia="Google Sans" w:hAnsi="Google Sans" w:cs="Google Sans"/>
          <w:sz w:val="24"/>
          <w:szCs w:val="24"/>
        </w:rPr>
        <w:t xml:space="preserve"> Impulse, acesso a março 28, 2026, </w:t>
      </w:r>
      <w:hyperlink r:id="rId34">
        <w:r w:rsidR="00D771A0">
          <w:rPr>
            <w:rFonts w:ascii="Google Sans" w:eastAsia="Google Sans" w:hAnsi="Google Sans" w:cs="Google Sans"/>
            <w:color w:val="0000EE"/>
            <w:sz w:val="24"/>
            <w:szCs w:val="24"/>
            <w:u w:val="single"/>
          </w:rPr>
          <w:t>https://www.edgeimpulse.com/blog/make-deep-learning-models-run-fast-on-embedded-hardware/</w:t>
        </w:r>
      </w:hyperlink>
    </w:p>
    <w:p w14:paraId="472FC653"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7 </w:t>
      </w:r>
      <w:proofErr w:type="spellStart"/>
      <w:r>
        <w:rPr>
          <w:rFonts w:ascii="Google Sans" w:eastAsia="Google Sans" w:hAnsi="Google Sans" w:cs="Google Sans"/>
          <w:sz w:val="24"/>
          <w:szCs w:val="24"/>
        </w:rPr>
        <w:t>Tips</w:t>
      </w:r>
      <w:proofErr w:type="spellEnd"/>
      <w:r>
        <w:rPr>
          <w:rFonts w:ascii="Google Sans" w:eastAsia="Google Sans" w:hAnsi="Google Sans" w:cs="Google Sans"/>
          <w:sz w:val="24"/>
          <w:szCs w:val="24"/>
        </w:rPr>
        <w:t xml:space="preserve"> for </w:t>
      </w:r>
      <w:proofErr w:type="spellStart"/>
      <w:r>
        <w:rPr>
          <w:rFonts w:ascii="Google Sans" w:eastAsia="Google Sans" w:hAnsi="Google Sans" w:cs="Google Sans"/>
          <w:sz w:val="24"/>
          <w:szCs w:val="24"/>
        </w:rPr>
        <w:t>Optimizing</w:t>
      </w:r>
      <w:proofErr w:type="spellEnd"/>
      <w:r>
        <w:rPr>
          <w:rFonts w:ascii="Google Sans" w:eastAsia="Google Sans" w:hAnsi="Google Sans" w:cs="Google Sans"/>
          <w:sz w:val="24"/>
          <w:szCs w:val="24"/>
        </w:rPr>
        <w:t xml:space="preserve"> AI </w:t>
      </w:r>
      <w:proofErr w:type="spellStart"/>
      <w:r>
        <w:rPr>
          <w:rFonts w:ascii="Google Sans" w:eastAsia="Google Sans" w:hAnsi="Google Sans" w:cs="Google Sans"/>
          <w:sz w:val="24"/>
          <w:szCs w:val="24"/>
        </w:rPr>
        <w:t>Models</w:t>
      </w:r>
      <w:proofErr w:type="spellEnd"/>
      <w:r>
        <w:rPr>
          <w:rFonts w:ascii="Google Sans" w:eastAsia="Google Sans" w:hAnsi="Google Sans" w:cs="Google Sans"/>
          <w:sz w:val="24"/>
          <w:szCs w:val="24"/>
        </w:rPr>
        <w:t xml:space="preserve"> for </w:t>
      </w:r>
      <w:proofErr w:type="spellStart"/>
      <w:r>
        <w:rPr>
          <w:rFonts w:ascii="Google Sans" w:eastAsia="Google Sans" w:hAnsi="Google Sans" w:cs="Google Sans"/>
          <w:sz w:val="24"/>
          <w:szCs w:val="24"/>
        </w:rPr>
        <w:t>Tiny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Devices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Edge</w:t>
      </w:r>
      <w:proofErr w:type="spellEnd"/>
      <w:r>
        <w:rPr>
          <w:rFonts w:ascii="Google Sans" w:eastAsia="Google Sans" w:hAnsi="Google Sans" w:cs="Google Sans"/>
          <w:sz w:val="24"/>
          <w:szCs w:val="24"/>
        </w:rPr>
        <w:t xml:space="preserve"> Impulse, acesso a março 28, 2026, </w:t>
      </w:r>
      <w:hyperlink r:id="rId35">
        <w:r w:rsidR="00D771A0">
          <w:rPr>
            <w:rFonts w:ascii="Google Sans" w:eastAsia="Google Sans" w:hAnsi="Google Sans" w:cs="Google Sans"/>
            <w:color w:val="0000EE"/>
            <w:sz w:val="24"/>
            <w:szCs w:val="24"/>
            <w:u w:val="single"/>
          </w:rPr>
          <w:t>https://www.edgeimpulse.com/blog/7-tips-for-optimizing-ai-models-for-tiny-devices/</w:t>
        </w:r>
      </w:hyperlink>
    </w:p>
    <w:p w14:paraId="0ED8469B"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Edge</w:t>
      </w:r>
      <w:proofErr w:type="spellEnd"/>
      <w:r>
        <w:rPr>
          <w:rFonts w:ascii="Google Sans" w:eastAsia="Google Sans" w:hAnsi="Google Sans" w:cs="Google Sans"/>
          <w:sz w:val="24"/>
          <w:szCs w:val="24"/>
        </w:rPr>
        <w:t xml:space="preserve"> Impulse Data </w:t>
      </w:r>
      <w:proofErr w:type="spellStart"/>
      <w:r>
        <w:rPr>
          <w:rFonts w:ascii="Google Sans" w:eastAsia="Google Sans" w:hAnsi="Google Sans" w:cs="Google Sans"/>
          <w:sz w:val="24"/>
          <w:szCs w:val="24"/>
        </w:rPr>
        <w:t>Collection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Training | </w:t>
      </w:r>
      <w:proofErr w:type="spellStart"/>
      <w:r>
        <w:rPr>
          <w:rFonts w:ascii="Google Sans" w:eastAsia="Google Sans" w:hAnsi="Google Sans" w:cs="Google Sans"/>
          <w:sz w:val="24"/>
          <w:szCs w:val="24"/>
        </w:rPr>
        <w:t>SiliconWit</w:t>
      </w:r>
      <w:proofErr w:type="spellEnd"/>
      <w:r>
        <w:rPr>
          <w:rFonts w:ascii="Google Sans" w:eastAsia="Google Sans" w:hAnsi="Google Sans" w:cs="Google Sans"/>
          <w:sz w:val="24"/>
          <w:szCs w:val="24"/>
        </w:rPr>
        <w:t xml:space="preserve">, acesso a março 28, 2026, </w:t>
      </w:r>
      <w:hyperlink r:id="rId36">
        <w:r w:rsidR="00D771A0">
          <w:rPr>
            <w:rFonts w:ascii="Google Sans" w:eastAsia="Google Sans" w:hAnsi="Google Sans" w:cs="Google Sans"/>
            <w:color w:val="0000EE"/>
            <w:sz w:val="24"/>
            <w:szCs w:val="24"/>
            <w:u w:val="single"/>
          </w:rPr>
          <w:t>https://siliconwit.com/education/edge-ai-tinyml/edge-impulse-data-collection-training</w:t>
        </w:r>
      </w:hyperlink>
    </w:p>
    <w:p w14:paraId="1A1963BB"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IMU Sensor-</w:t>
      </w:r>
      <w:proofErr w:type="spellStart"/>
      <w:r>
        <w:rPr>
          <w:rFonts w:ascii="Google Sans" w:eastAsia="Google Sans" w:hAnsi="Google Sans" w:cs="Google Sans"/>
          <w:sz w:val="24"/>
          <w:szCs w:val="24"/>
        </w:rPr>
        <w:t>Based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Hand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Gesture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Recognition</w:t>
      </w:r>
      <w:proofErr w:type="spellEnd"/>
      <w:r>
        <w:rPr>
          <w:rFonts w:ascii="Google Sans" w:eastAsia="Google Sans" w:hAnsi="Google Sans" w:cs="Google Sans"/>
          <w:sz w:val="24"/>
          <w:szCs w:val="24"/>
        </w:rPr>
        <w:t xml:space="preserve"> for </w:t>
      </w:r>
      <w:proofErr w:type="spellStart"/>
      <w:r>
        <w:rPr>
          <w:rFonts w:ascii="Google Sans" w:eastAsia="Google Sans" w:hAnsi="Google Sans" w:cs="Google Sans"/>
          <w:sz w:val="24"/>
          <w:szCs w:val="24"/>
        </w:rPr>
        <w:t>Human-Machine</w:t>
      </w:r>
      <w:proofErr w:type="spellEnd"/>
      <w:r>
        <w:rPr>
          <w:rFonts w:ascii="Google Sans" w:eastAsia="Google Sans" w:hAnsi="Google Sans" w:cs="Google Sans"/>
          <w:sz w:val="24"/>
          <w:szCs w:val="24"/>
        </w:rPr>
        <w:t xml:space="preserve"> Interfaces - </w:t>
      </w:r>
      <w:r>
        <w:rPr>
          <w:rFonts w:ascii="Google Sans" w:eastAsia="Google Sans" w:hAnsi="Google Sans" w:cs="Google Sans"/>
          <w:sz w:val="24"/>
          <w:szCs w:val="24"/>
        </w:rPr>
        <w:lastRenderedPageBreak/>
        <w:t xml:space="preserve">PMC, acesso a março 28, 2026, </w:t>
      </w:r>
      <w:hyperlink r:id="rId37">
        <w:r w:rsidR="00D771A0">
          <w:rPr>
            <w:rFonts w:ascii="Google Sans" w:eastAsia="Google Sans" w:hAnsi="Google Sans" w:cs="Google Sans"/>
            <w:color w:val="0000EE"/>
            <w:sz w:val="24"/>
            <w:szCs w:val="24"/>
            <w:u w:val="single"/>
          </w:rPr>
          <w:t>https://pmc.ncbi.nlm.nih.gov/articles/PMC6767360/</w:t>
        </w:r>
      </w:hyperlink>
    </w:p>
    <w:p w14:paraId="5B13B1FB"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Influence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Sampling</w:t>
      </w:r>
      <w:proofErr w:type="spellEnd"/>
      <w:r>
        <w:rPr>
          <w:rFonts w:ascii="Google Sans" w:eastAsia="Google Sans" w:hAnsi="Google Sans" w:cs="Google Sans"/>
          <w:sz w:val="24"/>
          <w:szCs w:val="24"/>
        </w:rPr>
        <w:t xml:space="preserve"> Rate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Wearable</w:t>
      </w:r>
      <w:proofErr w:type="spellEnd"/>
      <w:r>
        <w:rPr>
          <w:rFonts w:ascii="Google Sans" w:eastAsia="Google Sans" w:hAnsi="Google Sans" w:cs="Google Sans"/>
          <w:sz w:val="24"/>
          <w:szCs w:val="24"/>
        </w:rPr>
        <w:t xml:space="preserve"> IMU </w:t>
      </w:r>
      <w:proofErr w:type="spellStart"/>
      <w:r>
        <w:rPr>
          <w:rFonts w:ascii="Google Sans" w:eastAsia="Google Sans" w:hAnsi="Google Sans" w:cs="Google Sans"/>
          <w:sz w:val="24"/>
          <w:szCs w:val="24"/>
        </w:rPr>
        <w:t>Orientation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Estimation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Accuracy</w:t>
      </w:r>
      <w:proofErr w:type="spellEnd"/>
      <w:r>
        <w:rPr>
          <w:rFonts w:ascii="Google Sans" w:eastAsia="Google Sans" w:hAnsi="Google Sans" w:cs="Google Sans"/>
          <w:sz w:val="24"/>
          <w:szCs w:val="24"/>
        </w:rPr>
        <w:t xml:space="preserve"> for </w:t>
      </w:r>
      <w:proofErr w:type="spellStart"/>
      <w:r>
        <w:rPr>
          <w:rFonts w:ascii="Google Sans" w:eastAsia="Google Sans" w:hAnsi="Google Sans" w:cs="Google Sans"/>
          <w:sz w:val="24"/>
          <w:szCs w:val="24"/>
        </w:rPr>
        <w:t>Human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Movement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 PMC, acesso a março 28, 2026, </w:t>
      </w:r>
      <w:hyperlink r:id="rId38">
        <w:r w:rsidR="00D771A0">
          <w:rPr>
            <w:rFonts w:ascii="Google Sans" w:eastAsia="Google Sans" w:hAnsi="Google Sans" w:cs="Google Sans"/>
            <w:color w:val="0000EE"/>
            <w:sz w:val="24"/>
            <w:szCs w:val="24"/>
            <w:u w:val="single"/>
          </w:rPr>
          <w:t>https://pmc.ncbi.nlm.nih.gov/articles/PMC11991382/</w:t>
        </w:r>
      </w:hyperlink>
    </w:p>
    <w:p w14:paraId="1D9FDB1A"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Effects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Sampling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Frequency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Human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Activity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Recognition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Machine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Learning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Aiming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Clinical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Applications</w:t>
      </w:r>
      <w:proofErr w:type="spellEnd"/>
      <w:r>
        <w:rPr>
          <w:rFonts w:ascii="Google Sans" w:eastAsia="Google Sans" w:hAnsi="Google Sans" w:cs="Google Sans"/>
          <w:sz w:val="24"/>
          <w:szCs w:val="24"/>
        </w:rPr>
        <w:t xml:space="preserve"> - MDPI, acesso a março 28, 2026, </w:t>
      </w:r>
      <w:hyperlink r:id="rId39">
        <w:r w:rsidR="00D771A0">
          <w:rPr>
            <w:rFonts w:ascii="Google Sans" w:eastAsia="Google Sans" w:hAnsi="Google Sans" w:cs="Google Sans"/>
            <w:color w:val="0000EE"/>
            <w:sz w:val="24"/>
            <w:szCs w:val="24"/>
            <w:u w:val="single"/>
          </w:rPr>
          <w:t>https://www.mdpi.com/1424-8220/25/12/3780</w:t>
        </w:r>
      </w:hyperlink>
    </w:p>
    <w:p w14:paraId="18A54406"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Effects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Sampling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Frequency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Human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Activity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Recognition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Machine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Learning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Aiming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Clinical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Applications</w:t>
      </w:r>
      <w:proofErr w:type="spellEnd"/>
      <w:r>
        <w:rPr>
          <w:rFonts w:ascii="Google Sans" w:eastAsia="Google Sans" w:hAnsi="Google Sans" w:cs="Google Sans"/>
          <w:sz w:val="24"/>
          <w:szCs w:val="24"/>
        </w:rPr>
        <w:t xml:space="preserve"> - PMC, acesso a março 28, 2026, </w:t>
      </w:r>
      <w:hyperlink r:id="rId40">
        <w:r w:rsidR="00D771A0">
          <w:rPr>
            <w:rFonts w:ascii="Google Sans" w:eastAsia="Google Sans" w:hAnsi="Google Sans" w:cs="Google Sans"/>
            <w:color w:val="0000EE"/>
            <w:sz w:val="24"/>
            <w:szCs w:val="24"/>
            <w:u w:val="single"/>
          </w:rPr>
          <w:t>https://pmc.ncbi.nlm.nih.gov/articles/PMC12196717/</w:t>
        </w:r>
      </w:hyperlink>
    </w:p>
    <w:p w14:paraId="172F49E9"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Sign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Language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Recognition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Wearable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Electronics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Implementing</w:t>
      </w:r>
      <w:proofErr w:type="spellEnd"/>
      <w:r>
        <w:rPr>
          <w:rFonts w:ascii="Google Sans" w:eastAsia="Google Sans" w:hAnsi="Google Sans" w:cs="Google Sans"/>
          <w:sz w:val="24"/>
          <w:szCs w:val="24"/>
        </w:rPr>
        <w:t xml:space="preserve"> k-</w:t>
      </w:r>
      <w:proofErr w:type="spellStart"/>
      <w:r>
        <w:rPr>
          <w:rFonts w:ascii="Google Sans" w:eastAsia="Google Sans" w:hAnsi="Google Sans" w:cs="Google Sans"/>
          <w:sz w:val="24"/>
          <w:szCs w:val="24"/>
        </w:rPr>
        <w:t>Nearest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Neighbors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Dynamic</w:t>
      </w:r>
      <w:proofErr w:type="spellEnd"/>
      <w:r>
        <w:rPr>
          <w:rFonts w:ascii="Google Sans" w:eastAsia="Google Sans" w:hAnsi="Google Sans" w:cs="Google Sans"/>
          <w:sz w:val="24"/>
          <w:szCs w:val="24"/>
        </w:rPr>
        <w:t xml:space="preserve"> Time </w:t>
      </w:r>
      <w:proofErr w:type="spellStart"/>
      <w:r>
        <w:rPr>
          <w:rFonts w:ascii="Google Sans" w:eastAsia="Google Sans" w:hAnsi="Google Sans" w:cs="Google Sans"/>
          <w:sz w:val="24"/>
          <w:szCs w:val="24"/>
        </w:rPr>
        <w:t>Warping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Convolutional</w:t>
      </w:r>
      <w:proofErr w:type="spellEnd"/>
      <w:r>
        <w:rPr>
          <w:rFonts w:ascii="Google Sans" w:eastAsia="Google Sans" w:hAnsi="Google Sans" w:cs="Google Sans"/>
          <w:sz w:val="24"/>
          <w:szCs w:val="24"/>
        </w:rPr>
        <w:t xml:space="preserve"> Neural Network </w:t>
      </w:r>
      <w:proofErr w:type="spellStart"/>
      <w:r>
        <w:rPr>
          <w:rFonts w:ascii="Google Sans" w:eastAsia="Google Sans" w:hAnsi="Google Sans" w:cs="Google Sans"/>
          <w:sz w:val="24"/>
          <w:szCs w:val="24"/>
        </w:rPr>
        <w:t>Algorithms</w:t>
      </w:r>
      <w:proofErr w:type="spellEnd"/>
      <w:r>
        <w:rPr>
          <w:rFonts w:ascii="Google Sans" w:eastAsia="Google Sans" w:hAnsi="Google Sans" w:cs="Google Sans"/>
          <w:sz w:val="24"/>
          <w:szCs w:val="24"/>
        </w:rPr>
        <w:t xml:space="preserve"> - MDPI, acesso a março 28, 2026, </w:t>
      </w:r>
      <w:hyperlink r:id="rId41">
        <w:r w:rsidR="00D771A0">
          <w:rPr>
            <w:rFonts w:ascii="Google Sans" w:eastAsia="Google Sans" w:hAnsi="Google Sans" w:cs="Google Sans"/>
            <w:color w:val="0000EE"/>
            <w:sz w:val="24"/>
            <w:szCs w:val="24"/>
            <w:u w:val="single"/>
          </w:rPr>
          <w:t>https://www.mdpi.com/1424-8220/20/14/3879</w:t>
        </w:r>
      </w:hyperlink>
    </w:p>
    <w:p w14:paraId="0C333E2C"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Gesture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Recognition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TinyML</w:t>
      </w:r>
      <w:proofErr w:type="spellEnd"/>
      <w:r>
        <w:rPr>
          <w:rFonts w:ascii="Google Sans" w:eastAsia="Google Sans" w:hAnsi="Google Sans" w:cs="Google Sans"/>
          <w:sz w:val="24"/>
          <w:szCs w:val="24"/>
        </w:rPr>
        <w:t xml:space="preserve"> for 8-bit </w:t>
      </w:r>
      <w:proofErr w:type="spellStart"/>
      <w:r>
        <w:rPr>
          <w:rFonts w:ascii="Google Sans" w:eastAsia="Google Sans" w:hAnsi="Google Sans" w:cs="Google Sans"/>
          <w:sz w:val="24"/>
          <w:szCs w:val="24"/>
        </w:rPr>
        <w:t>Microcontroller</w:t>
      </w:r>
      <w:proofErr w:type="spellEnd"/>
      <w:r>
        <w:rPr>
          <w:rFonts w:ascii="Google Sans" w:eastAsia="Google Sans" w:hAnsi="Google Sans" w:cs="Google Sans"/>
          <w:sz w:val="24"/>
          <w:szCs w:val="24"/>
        </w:rPr>
        <w:t xml:space="preserve"> - Hackster.io, acesso a março 28, 2026, </w:t>
      </w:r>
      <w:hyperlink r:id="rId42">
        <w:r w:rsidR="00D771A0">
          <w:rPr>
            <w:rFonts w:ascii="Google Sans" w:eastAsia="Google Sans" w:hAnsi="Google Sans" w:cs="Google Sans"/>
            <w:color w:val="0000EE"/>
            <w:sz w:val="24"/>
            <w:szCs w:val="24"/>
            <w:u w:val="single"/>
          </w:rPr>
          <w:t>https://www.hackster.io/leonardocavagnis/gesture-recognition-tinyml-for-8-bit-microcontroller-1cb0a8</w:t>
        </w:r>
      </w:hyperlink>
    </w:p>
    <w:p w14:paraId="24E4DF40"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Hand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Gesture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Recognition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Single </w:t>
      </w:r>
      <w:proofErr w:type="spellStart"/>
      <w:r>
        <w:rPr>
          <w:rFonts w:ascii="Google Sans" w:eastAsia="Google Sans" w:hAnsi="Google Sans" w:cs="Google Sans"/>
          <w:sz w:val="24"/>
          <w:szCs w:val="24"/>
        </w:rPr>
        <w:t>Patchable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Six</w:t>
      </w:r>
      <w:proofErr w:type="spellEnd"/>
      <w:r>
        <w:rPr>
          <w:rFonts w:ascii="Google Sans" w:eastAsia="Google Sans" w:hAnsi="Google Sans" w:cs="Google Sans"/>
          <w:sz w:val="24"/>
          <w:szCs w:val="24"/>
        </w:rPr>
        <w:t xml:space="preserve">-Axis </w:t>
      </w:r>
      <w:proofErr w:type="spellStart"/>
      <w:r>
        <w:rPr>
          <w:rFonts w:ascii="Google Sans" w:eastAsia="Google Sans" w:hAnsi="Google Sans" w:cs="Google Sans"/>
          <w:sz w:val="24"/>
          <w:szCs w:val="24"/>
        </w:rPr>
        <w:t>Inertial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Measurement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Unit</w:t>
      </w:r>
      <w:proofErr w:type="spellEnd"/>
      <w:r>
        <w:rPr>
          <w:rFonts w:ascii="Google Sans" w:eastAsia="Google Sans" w:hAnsi="Google Sans" w:cs="Google Sans"/>
          <w:sz w:val="24"/>
          <w:szCs w:val="24"/>
        </w:rPr>
        <w:t xml:space="preserve"> via </w:t>
      </w:r>
      <w:proofErr w:type="spellStart"/>
      <w:r>
        <w:rPr>
          <w:rFonts w:ascii="Google Sans" w:eastAsia="Google Sans" w:hAnsi="Google Sans" w:cs="Google Sans"/>
          <w:sz w:val="24"/>
          <w:szCs w:val="24"/>
        </w:rPr>
        <w:t>Recurrent</w:t>
      </w:r>
      <w:proofErr w:type="spellEnd"/>
      <w:r>
        <w:rPr>
          <w:rFonts w:ascii="Google Sans" w:eastAsia="Google Sans" w:hAnsi="Google Sans" w:cs="Google Sans"/>
          <w:sz w:val="24"/>
          <w:szCs w:val="24"/>
        </w:rPr>
        <w:t xml:space="preserve"> Neural Networks - PMC, acesso a março 28, 2026, </w:t>
      </w:r>
      <w:hyperlink r:id="rId43">
        <w:r w:rsidR="00D771A0">
          <w:rPr>
            <w:rFonts w:ascii="Google Sans" w:eastAsia="Google Sans" w:hAnsi="Google Sans" w:cs="Google Sans"/>
            <w:color w:val="0000EE"/>
            <w:sz w:val="24"/>
            <w:szCs w:val="24"/>
            <w:u w:val="single"/>
          </w:rPr>
          <w:t>https://pmc.ncbi.nlm.nih.gov/articles/PMC7922880/</w:t>
        </w:r>
      </w:hyperlink>
    </w:p>
    <w:p w14:paraId="7B5555BD"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Interrupts</w:t>
      </w:r>
      <w:proofErr w:type="spellEnd"/>
      <w:r>
        <w:rPr>
          <w:rFonts w:ascii="Google Sans" w:eastAsia="Google Sans" w:hAnsi="Google Sans" w:cs="Google Sans"/>
          <w:sz w:val="24"/>
          <w:szCs w:val="24"/>
        </w:rPr>
        <w:t xml:space="preserve"> vs. </w:t>
      </w:r>
      <w:proofErr w:type="spellStart"/>
      <w:r>
        <w:rPr>
          <w:rFonts w:ascii="Google Sans" w:eastAsia="Google Sans" w:hAnsi="Google Sans" w:cs="Google Sans"/>
          <w:sz w:val="24"/>
          <w:szCs w:val="24"/>
        </w:rPr>
        <w:t>Polling</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Embedded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Systems</w:t>
      </w:r>
      <w:proofErr w:type="spellEnd"/>
      <w:r>
        <w:rPr>
          <w:rFonts w:ascii="Google Sans" w:eastAsia="Google Sans" w:hAnsi="Google Sans" w:cs="Google Sans"/>
          <w:sz w:val="24"/>
          <w:szCs w:val="24"/>
        </w:rPr>
        <w:t xml:space="preserve">: ESP32 &amp; STM32 </w:t>
      </w:r>
      <w:proofErr w:type="spellStart"/>
      <w:r>
        <w:rPr>
          <w:rFonts w:ascii="Google Sans" w:eastAsia="Google Sans" w:hAnsi="Google Sans" w:cs="Google Sans"/>
          <w:sz w:val="24"/>
          <w:szCs w:val="24"/>
        </w:rPr>
        <w:t>Deep</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Dive</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by</w:t>
      </w:r>
      <w:proofErr w:type="spellEnd"/>
      <w:r>
        <w:rPr>
          <w:rFonts w:ascii="Google Sans" w:eastAsia="Google Sans" w:hAnsi="Google Sans" w:cs="Google Sans"/>
          <w:sz w:val="24"/>
          <w:szCs w:val="24"/>
        </w:rPr>
        <w:t xml:space="preserve"> Sai-2025, acesso a março 28, 2026, </w:t>
      </w:r>
      <w:hyperlink r:id="rId44">
        <w:r w:rsidR="00D771A0">
          <w:rPr>
            <w:rFonts w:ascii="Google Sans" w:eastAsia="Google Sans" w:hAnsi="Google Sans" w:cs="Google Sans"/>
            <w:color w:val="0000EE"/>
            <w:sz w:val="24"/>
            <w:szCs w:val="24"/>
            <w:u w:val="single"/>
          </w:rPr>
          <w:t>https://sai2025.medium.com/interrupts-vs-polling-in-embedded-systems-esp32-stm32-deep-dive-1e90f05cf0be</w:t>
        </w:r>
      </w:hyperlink>
    </w:p>
    <w:p w14:paraId="13C73C68"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STM32 ADC </w:t>
      </w:r>
      <w:proofErr w:type="spellStart"/>
      <w:r>
        <w:rPr>
          <w:rFonts w:ascii="Google Sans" w:eastAsia="Google Sans" w:hAnsi="Google Sans" w:cs="Google Sans"/>
          <w:sz w:val="24"/>
          <w:szCs w:val="24"/>
        </w:rPr>
        <w:t>Multiple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Channels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LL Drivers (DMA </w:t>
      </w:r>
      <w:proofErr w:type="spellStart"/>
      <w:r>
        <w:rPr>
          <w:rFonts w:ascii="Google Sans" w:eastAsia="Google Sans" w:hAnsi="Google Sans" w:cs="Google Sans"/>
          <w:sz w:val="24"/>
          <w:szCs w:val="24"/>
        </w:rPr>
        <w:t>Mode</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ControllersTech</w:t>
      </w:r>
      <w:proofErr w:type="spellEnd"/>
      <w:r>
        <w:rPr>
          <w:rFonts w:ascii="Google Sans" w:eastAsia="Google Sans" w:hAnsi="Google Sans" w:cs="Google Sans"/>
          <w:sz w:val="24"/>
          <w:szCs w:val="24"/>
        </w:rPr>
        <w:t xml:space="preserve">, acesso a março 28, 2026, </w:t>
      </w:r>
      <w:hyperlink r:id="rId45">
        <w:r w:rsidR="00D771A0">
          <w:rPr>
            <w:rFonts w:ascii="Google Sans" w:eastAsia="Google Sans" w:hAnsi="Google Sans" w:cs="Google Sans"/>
            <w:color w:val="0000EE"/>
            <w:sz w:val="24"/>
            <w:szCs w:val="24"/>
            <w:u w:val="single"/>
          </w:rPr>
          <w:t>https://controllerstech.com/stm32-adc-dma-multiple-channels-ll/</w:t>
        </w:r>
      </w:hyperlink>
    </w:p>
    <w:p w14:paraId="5D65284A"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STM32 ADC </w:t>
      </w:r>
      <w:proofErr w:type="spellStart"/>
      <w:r>
        <w:rPr>
          <w:rFonts w:ascii="Google Sans" w:eastAsia="Google Sans" w:hAnsi="Google Sans" w:cs="Google Sans"/>
          <w:sz w:val="24"/>
          <w:szCs w:val="24"/>
        </w:rPr>
        <w:t>Application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Part</w:t>
      </w:r>
      <w:proofErr w:type="spellEnd"/>
      <w:r>
        <w:rPr>
          <w:rFonts w:ascii="Google Sans" w:eastAsia="Google Sans" w:hAnsi="Google Sans" w:cs="Google Sans"/>
          <w:sz w:val="24"/>
          <w:szCs w:val="24"/>
        </w:rPr>
        <w:t xml:space="preserve"> 4: </w:t>
      </w:r>
      <w:proofErr w:type="spellStart"/>
      <w:r>
        <w:rPr>
          <w:rFonts w:ascii="Google Sans" w:eastAsia="Google Sans" w:hAnsi="Google Sans" w:cs="Google Sans"/>
          <w:sz w:val="24"/>
          <w:szCs w:val="24"/>
        </w:rPr>
        <w:t>Read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Multiple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Channels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Interrupt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DMA, acesso a março 28, 2026, </w:t>
      </w:r>
      <w:hyperlink r:id="rId46">
        <w:r w:rsidR="00D771A0">
          <w:rPr>
            <w:rFonts w:ascii="Google Sans" w:eastAsia="Google Sans" w:hAnsi="Google Sans" w:cs="Google Sans"/>
            <w:color w:val="0000EE"/>
            <w:sz w:val="24"/>
            <w:szCs w:val="24"/>
            <w:u w:val="single"/>
          </w:rPr>
          <w:t>https://blog.embeddedexpert.io/?p=3481</w:t>
        </w:r>
      </w:hyperlink>
    </w:p>
    <w:p w14:paraId="0CC775CE"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STM32 ADC Timer </w:t>
      </w:r>
      <w:proofErr w:type="spellStart"/>
      <w:r>
        <w:rPr>
          <w:rFonts w:ascii="Google Sans" w:eastAsia="Google Sans" w:hAnsi="Google Sans" w:cs="Google Sans"/>
          <w:sz w:val="24"/>
          <w:szCs w:val="24"/>
        </w:rPr>
        <w:t>Trigger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Example</w:t>
      </w:r>
      <w:proofErr w:type="spellEnd"/>
      <w:r>
        <w:rPr>
          <w:rFonts w:ascii="Google Sans" w:eastAsia="Google Sans" w:hAnsi="Google Sans" w:cs="Google Sans"/>
          <w:sz w:val="24"/>
          <w:szCs w:val="24"/>
        </w:rPr>
        <w:t xml:space="preserve"> &amp; </w:t>
      </w:r>
      <w:proofErr w:type="spellStart"/>
      <w:r>
        <w:rPr>
          <w:rFonts w:ascii="Google Sans" w:eastAsia="Google Sans" w:hAnsi="Google Sans" w:cs="Google Sans"/>
          <w:sz w:val="24"/>
          <w:szCs w:val="24"/>
        </w:rPr>
        <w:t>External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Trigger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Sources</w:t>
      </w:r>
      <w:proofErr w:type="spellEnd"/>
      <w:r>
        <w:rPr>
          <w:rFonts w:ascii="Google Sans" w:eastAsia="Google Sans" w:hAnsi="Google Sans" w:cs="Google Sans"/>
          <w:sz w:val="24"/>
          <w:szCs w:val="24"/>
        </w:rPr>
        <w:t xml:space="preserve">, acesso a março 28, 2026, </w:t>
      </w:r>
      <w:hyperlink r:id="rId47">
        <w:r w:rsidR="00D771A0">
          <w:rPr>
            <w:rFonts w:ascii="Google Sans" w:eastAsia="Google Sans" w:hAnsi="Google Sans" w:cs="Google Sans"/>
            <w:color w:val="0000EE"/>
            <w:sz w:val="24"/>
            <w:szCs w:val="24"/>
            <w:u w:val="single"/>
          </w:rPr>
          <w:t>https://deepbluembedded.com/stm32-adc-timer-trigger-example-external-trigger-sources/</w:t>
        </w:r>
      </w:hyperlink>
    </w:p>
    <w:p w14:paraId="5AFF07EC"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Getting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Started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STM32G0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STM32CubeIDE: </w:t>
      </w:r>
      <w:proofErr w:type="spellStart"/>
      <w:r>
        <w:rPr>
          <w:rFonts w:ascii="Google Sans" w:eastAsia="Google Sans" w:hAnsi="Google Sans" w:cs="Google Sans"/>
          <w:sz w:val="24"/>
          <w:szCs w:val="24"/>
        </w:rPr>
        <w:t>Multi-channel</w:t>
      </w:r>
      <w:proofErr w:type="spellEnd"/>
      <w:r>
        <w:rPr>
          <w:rFonts w:ascii="Google Sans" w:eastAsia="Google Sans" w:hAnsi="Google Sans" w:cs="Google Sans"/>
          <w:sz w:val="24"/>
          <w:szCs w:val="24"/>
        </w:rPr>
        <w:t xml:space="preserve"> ADC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DMA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Timer - </w:t>
      </w:r>
      <w:proofErr w:type="spellStart"/>
      <w:r>
        <w:rPr>
          <w:rFonts w:ascii="Google Sans" w:eastAsia="Google Sans" w:hAnsi="Google Sans" w:cs="Google Sans"/>
          <w:sz w:val="24"/>
          <w:szCs w:val="24"/>
        </w:rPr>
        <w:t>EmbeddedExpertIO</w:t>
      </w:r>
      <w:proofErr w:type="spellEnd"/>
      <w:r>
        <w:rPr>
          <w:rFonts w:ascii="Google Sans" w:eastAsia="Google Sans" w:hAnsi="Google Sans" w:cs="Google Sans"/>
          <w:sz w:val="24"/>
          <w:szCs w:val="24"/>
        </w:rPr>
        <w:t xml:space="preserve">, acesso a março 28, 2026, </w:t>
      </w:r>
      <w:hyperlink r:id="rId48">
        <w:r w:rsidR="00D771A0">
          <w:rPr>
            <w:rFonts w:ascii="Google Sans" w:eastAsia="Google Sans" w:hAnsi="Google Sans" w:cs="Google Sans"/>
            <w:color w:val="0000EE"/>
            <w:sz w:val="24"/>
            <w:szCs w:val="24"/>
            <w:u w:val="single"/>
          </w:rPr>
          <w:t>https://blog.embeddedexpert.io/?p=2458</w:t>
        </w:r>
      </w:hyperlink>
    </w:p>
    <w:p w14:paraId="04DFC965"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Working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ADC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STM32 </w:t>
      </w:r>
      <w:proofErr w:type="spellStart"/>
      <w:r>
        <w:rPr>
          <w:rFonts w:ascii="Google Sans" w:eastAsia="Google Sans" w:hAnsi="Google Sans" w:cs="Google Sans"/>
          <w:sz w:val="24"/>
          <w:szCs w:val="24"/>
        </w:rPr>
        <w:t>part</w:t>
      </w:r>
      <w:proofErr w:type="spellEnd"/>
      <w:r>
        <w:rPr>
          <w:rFonts w:ascii="Google Sans" w:eastAsia="Google Sans" w:hAnsi="Google Sans" w:cs="Google Sans"/>
          <w:sz w:val="24"/>
          <w:szCs w:val="24"/>
        </w:rPr>
        <w:t xml:space="preserve"> 4: </w:t>
      </w:r>
      <w:proofErr w:type="spellStart"/>
      <w:r>
        <w:rPr>
          <w:rFonts w:ascii="Google Sans" w:eastAsia="Google Sans" w:hAnsi="Google Sans" w:cs="Google Sans"/>
          <w:sz w:val="24"/>
          <w:szCs w:val="24"/>
        </w:rPr>
        <w:t>Multi</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Channel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Continuous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Conversion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DMA, acesso a março 28, 2026, </w:t>
      </w:r>
      <w:hyperlink r:id="rId49">
        <w:r w:rsidR="00D771A0">
          <w:rPr>
            <w:rFonts w:ascii="Google Sans" w:eastAsia="Google Sans" w:hAnsi="Google Sans" w:cs="Google Sans"/>
            <w:color w:val="0000EE"/>
            <w:sz w:val="24"/>
            <w:szCs w:val="24"/>
            <w:u w:val="single"/>
          </w:rPr>
          <w:t>https://blog.embeddedexpert.io/?p=319</w:t>
        </w:r>
      </w:hyperlink>
    </w:p>
    <w:p w14:paraId="183DE74F"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shaunaks-tech</w:t>
      </w:r>
      <w:proofErr w:type="spellEnd"/>
      <w:r>
        <w:rPr>
          <w:rFonts w:ascii="Google Sans" w:eastAsia="Google Sans" w:hAnsi="Google Sans" w:cs="Google Sans"/>
          <w:sz w:val="24"/>
          <w:szCs w:val="24"/>
        </w:rPr>
        <w:t xml:space="preserve">/stm32smart: stm32 </w:t>
      </w:r>
      <w:proofErr w:type="spellStart"/>
      <w:r>
        <w:rPr>
          <w:rFonts w:ascii="Google Sans" w:eastAsia="Google Sans" w:hAnsi="Google Sans" w:cs="Google Sans"/>
          <w:sz w:val="24"/>
          <w:szCs w:val="24"/>
        </w:rPr>
        <w:t>smart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glasses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project</w:t>
      </w:r>
      <w:proofErr w:type="spellEnd"/>
      <w:r>
        <w:rPr>
          <w:rFonts w:ascii="Google Sans" w:eastAsia="Google Sans" w:hAnsi="Google Sans" w:cs="Google Sans"/>
          <w:sz w:val="24"/>
          <w:szCs w:val="24"/>
        </w:rPr>
        <w:t xml:space="preserve"> - GitHub, acesso a março 28, 2026, </w:t>
      </w:r>
      <w:hyperlink r:id="rId50">
        <w:r w:rsidR="00D771A0">
          <w:rPr>
            <w:rFonts w:ascii="Google Sans" w:eastAsia="Google Sans" w:hAnsi="Google Sans" w:cs="Google Sans"/>
            <w:color w:val="0000EE"/>
            <w:sz w:val="24"/>
            <w:szCs w:val="24"/>
            <w:u w:val="single"/>
          </w:rPr>
          <w:t>https://github.com/shaunaks-tech/stm32smart</w:t>
        </w:r>
      </w:hyperlink>
    </w:p>
    <w:p w14:paraId="19DF7D58"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STM32 I2C Tutorial HAL </w:t>
      </w:r>
      <w:proofErr w:type="spellStart"/>
      <w:r>
        <w:rPr>
          <w:rFonts w:ascii="Google Sans" w:eastAsia="Google Sans" w:hAnsi="Google Sans" w:cs="Google Sans"/>
          <w:sz w:val="24"/>
          <w:szCs w:val="24"/>
        </w:rPr>
        <w:t>Code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Examples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Slave</w:t>
      </w:r>
      <w:proofErr w:type="spellEnd"/>
      <w:r>
        <w:rPr>
          <w:rFonts w:ascii="Google Sans" w:eastAsia="Google Sans" w:hAnsi="Google Sans" w:cs="Google Sans"/>
          <w:sz w:val="24"/>
          <w:szCs w:val="24"/>
        </w:rPr>
        <w:t xml:space="preserve"> &amp; </w:t>
      </w:r>
      <w:proofErr w:type="spellStart"/>
      <w:r>
        <w:rPr>
          <w:rFonts w:ascii="Google Sans" w:eastAsia="Google Sans" w:hAnsi="Google Sans" w:cs="Google Sans"/>
          <w:sz w:val="24"/>
          <w:szCs w:val="24"/>
        </w:rPr>
        <w:t>Master</w:t>
      </w:r>
      <w:proofErr w:type="spellEnd"/>
      <w:r>
        <w:rPr>
          <w:rFonts w:ascii="Google Sans" w:eastAsia="Google Sans" w:hAnsi="Google Sans" w:cs="Google Sans"/>
          <w:sz w:val="24"/>
          <w:szCs w:val="24"/>
        </w:rPr>
        <w:t xml:space="preserve"> - DMA / </w:t>
      </w:r>
      <w:proofErr w:type="spellStart"/>
      <w:r>
        <w:rPr>
          <w:rFonts w:ascii="Google Sans" w:eastAsia="Google Sans" w:hAnsi="Google Sans" w:cs="Google Sans"/>
          <w:sz w:val="24"/>
          <w:szCs w:val="24"/>
        </w:rPr>
        <w:t>Interrupt</w:t>
      </w:r>
      <w:proofErr w:type="spellEnd"/>
      <w:r>
        <w:rPr>
          <w:rFonts w:ascii="Google Sans" w:eastAsia="Google Sans" w:hAnsi="Google Sans" w:cs="Google Sans"/>
          <w:sz w:val="24"/>
          <w:szCs w:val="24"/>
        </w:rPr>
        <w:t xml:space="preserve">, acesso a março 28, 2026, </w:t>
      </w:r>
      <w:hyperlink r:id="rId51">
        <w:r w:rsidR="00D771A0">
          <w:rPr>
            <w:rFonts w:ascii="Google Sans" w:eastAsia="Google Sans" w:hAnsi="Google Sans" w:cs="Google Sans"/>
            <w:color w:val="0000EE"/>
            <w:sz w:val="24"/>
            <w:szCs w:val="24"/>
            <w:u w:val="single"/>
          </w:rPr>
          <w:t>https://deepbluembedded.com/stm32-i2c-tutorial-hal-examples-slave-dma/</w:t>
        </w:r>
      </w:hyperlink>
    </w:p>
    <w:p w14:paraId="2DD862ED"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STM32 DMA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I2C to </w:t>
      </w:r>
      <w:proofErr w:type="spellStart"/>
      <w:r>
        <w:rPr>
          <w:rFonts w:ascii="Google Sans" w:eastAsia="Google Sans" w:hAnsi="Google Sans" w:cs="Google Sans"/>
          <w:sz w:val="24"/>
          <w:szCs w:val="24"/>
        </w:rPr>
        <w:t>read</w:t>
      </w:r>
      <w:proofErr w:type="spellEnd"/>
      <w:r>
        <w:rPr>
          <w:rFonts w:ascii="Google Sans" w:eastAsia="Google Sans" w:hAnsi="Google Sans" w:cs="Google Sans"/>
          <w:sz w:val="24"/>
          <w:szCs w:val="24"/>
        </w:rPr>
        <w:t xml:space="preserve"> data </w:t>
      </w:r>
      <w:proofErr w:type="spellStart"/>
      <w:r>
        <w:rPr>
          <w:rFonts w:ascii="Google Sans" w:eastAsia="Google Sans" w:hAnsi="Google Sans" w:cs="Google Sans"/>
          <w:sz w:val="24"/>
          <w:szCs w:val="24"/>
        </w:rPr>
        <w:t>from</w:t>
      </w:r>
      <w:proofErr w:type="spellEnd"/>
      <w:r>
        <w:rPr>
          <w:rFonts w:ascii="Google Sans" w:eastAsia="Google Sans" w:hAnsi="Google Sans" w:cs="Google Sans"/>
          <w:sz w:val="24"/>
          <w:szCs w:val="24"/>
        </w:rPr>
        <w:t xml:space="preserve"> MPU6050, acesso a março 28, </w:t>
      </w:r>
      <w:r>
        <w:rPr>
          <w:rFonts w:ascii="Google Sans" w:eastAsia="Google Sans" w:hAnsi="Google Sans" w:cs="Google Sans"/>
          <w:sz w:val="24"/>
          <w:szCs w:val="24"/>
        </w:rPr>
        <w:lastRenderedPageBreak/>
        <w:t xml:space="preserve">2026, </w:t>
      </w:r>
      <w:hyperlink r:id="rId52">
        <w:r w:rsidR="00D771A0">
          <w:rPr>
            <w:rFonts w:ascii="Google Sans" w:eastAsia="Google Sans" w:hAnsi="Google Sans" w:cs="Google Sans"/>
            <w:color w:val="0000EE"/>
            <w:sz w:val="24"/>
            <w:szCs w:val="24"/>
            <w:u w:val="single"/>
          </w:rPr>
          <w:t>https://eggelectricunicycle.bitbucket.io/MicroWorks_30B4_board--Datasheets_30B4--MPU6050--DMA.html</w:t>
        </w:r>
      </w:hyperlink>
    </w:p>
    <w:p w14:paraId="6157DC49"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GitHub - </w:t>
      </w:r>
      <w:proofErr w:type="spellStart"/>
      <w:r>
        <w:rPr>
          <w:rFonts w:ascii="Google Sans" w:eastAsia="Google Sans" w:hAnsi="Google Sans" w:cs="Google Sans"/>
          <w:sz w:val="24"/>
          <w:szCs w:val="24"/>
        </w:rPr>
        <w:t>MarcoMiglio</w:t>
      </w:r>
      <w:proofErr w:type="spellEnd"/>
      <w:r>
        <w:rPr>
          <w:rFonts w:ascii="Google Sans" w:eastAsia="Google Sans" w:hAnsi="Google Sans" w:cs="Google Sans"/>
          <w:sz w:val="24"/>
          <w:szCs w:val="24"/>
        </w:rPr>
        <w:t xml:space="preserve">/stm32_mpu6050: MPU6050 (GY-521) Driver for STM32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Motion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Zero-</w:t>
      </w:r>
      <w:proofErr w:type="spellStart"/>
      <w:r>
        <w:rPr>
          <w:rFonts w:ascii="Google Sans" w:eastAsia="Google Sans" w:hAnsi="Google Sans" w:cs="Google Sans"/>
          <w:sz w:val="24"/>
          <w:szCs w:val="24"/>
        </w:rPr>
        <w:t>Motion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Detection</w:t>
      </w:r>
      <w:proofErr w:type="spellEnd"/>
      <w:r>
        <w:rPr>
          <w:rFonts w:ascii="Google Sans" w:eastAsia="Google Sans" w:hAnsi="Google Sans" w:cs="Google Sans"/>
          <w:sz w:val="24"/>
          <w:szCs w:val="24"/>
        </w:rPr>
        <w:t xml:space="preserve">, acesso a março 28, 2026, </w:t>
      </w:r>
      <w:hyperlink r:id="rId53">
        <w:r w:rsidR="00D771A0">
          <w:rPr>
            <w:rFonts w:ascii="Google Sans" w:eastAsia="Google Sans" w:hAnsi="Google Sans" w:cs="Google Sans"/>
            <w:color w:val="0000EE"/>
            <w:sz w:val="24"/>
            <w:szCs w:val="24"/>
            <w:u w:val="single"/>
          </w:rPr>
          <w:t>https://github.com/MarcoMiglio/stm32_mpu6050</w:t>
        </w:r>
      </w:hyperlink>
    </w:p>
    <w:p w14:paraId="02AAD396"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STM 32 </w:t>
      </w:r>
      <w:proofErr w:type="spellStart"/>
      <w:r>
        <w:rPr>
          <w:rFonts w:ascii="Google Sans" w:eastAsia="Google Sans" w:hAnsi="Google Sans" w:cs="Google Sans"/>
          <w:sz w:val="24"/>
          <w:szCs w:val="24"/>
        </w:rPr>
        <w:t>Streaming</w:t>
      </w:r>
      <w:proofErr w:type="spellEnd"/>
      <w:r>
        <w:rPr>
          <w:rFonts w:ascii="Google Sans" w:eastAsia="Google Sans" w:hAnsi="Google Sans" w:cs="Google Sans"/>
          <w:sz w:val="24"/>
          <w:szCs w:val="24"/>
        </w:rPr>
        <w:t xml:space="preserve"> ADC Data </w:t>
      </w:r>
      <w:proofErr w:type="spellStart"/>
      <w:r>
        <w:rPr>
          <w:rFonts w:ascii="Google Sans" w:eastAsia="Google Sans" w:hAnsi="Google Sans" w:cs="Google Sans"/>
          <w:sz w:val="24"/>
          <w:szCs w:val="24"/>
        </w:rPr>
        <w:t>continuously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through</w:t>
      </w:r>
      <w:proofErr w:type="spellEnd"/>
      <w:r>
        <w:rPr>
          <w:rFonts w:ascii="Google Sans" w:eastAsia="Google Sans" w:hAnsi="Google Sans" w:cs="Google Sans"/>
          <w:sz w:val="24"/>
          <w:szCs w:val="24"/>
        </w:rPr>
        <w:t xml:space="preserve"> UART - </w:t>
      </w:r>
      <w:proofErr w:type="spellStart"/>
      <w:r>
        <w:rPr>
          <w:rFonts w:ascii="Google Sans" w:eastAsia="Google Sans" w:hAnsi="Google Sans" w:cs="Google Sans"/>
          <w:sz w:val="24"/>
          <w:szCs w:val="24"/>
        </w:rPr>
        <w:t>EEVblog</w:t>
      </w:r>
      <w:proofErr w:type="spellEnd"/>
      <w:r>
        <w:rPr>
          <w:rFonts w:ascii="Google Sans" w:eastAsia="Google Sans" w:hAnsi="Google Sans" w:cs="Google Sans"/>
          <w:sz w:val="24"/>
          <w:szCs w:val="24"/>
        </w:rPr>
        <w:t xml:space="preserve">, acesso a março 28, 2026, </w:t>
      </w:r>
      <w:hyperlink r:id="rId54">
        <w:r w:rsidR="00D771A0">
          <w:rPr>
            <w:rFonts w:ascii="Google Sans" w:eastAsia="Google Sans" w:hAnsi="Google Sans" w:cs="Google Sans"/>
            <w:color w:val="0000EE"/>
            <w:sz w:val="24"/>
            <w:szCs w:val="24"/>
            <w:u w:val="single"/>
          </w:rPr>
          <w:t>https://www.eevblog.com/forum/projects/stm-32-streaming-adc-data-continuously-through-uart/</w:t>
        </w:r>
      </w:hyperlink>
    </w:p>
    <w:p w14:paraId="6E83C6A7"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Identifying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viable</w:t>
      </w:r>
      <w:proofErr w:type="spellEnd"/>
      <w:r>
        <w:rPr>
          <w:rFonts w:ascii="Google Sans" w:eastAsia="Google Sans" w:hAnsi="Google Sans" w:cs="Google Sans"/>
          <w:sz w:val="24"/>
          <w:szCs w:val="24"/>
        </w:rPr>
        <w:t xml:space="preserve"> UART modules for STM32F411RE via </w:t>
      </w:r>
      <w:proofErr w:type="spellStart"/>
      <w:r>
        <w:rPr>
          <w:rFonts w:ascii="Google Sans" w:eastAsia="Google Sans" w:hAnsi="Google Sans" w:cs="Google Sans"/>
          <w:sz w:val="24"/>
          <w:szCs w:val="24"/>
        </w:rPr>
        <w:t>documentation</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Reddit</w:t>
      </w:r>
      <w:proofErr w:type="spellEnd"/>
      <w:r>
        <w:rPr>
          <w:rFonts w:ascii="Google Sans" w:eastAsia="Google Sans" w:hAnsi="Google Sans" w:cs="Google Sans"/>
          <w:sz w:val="24"/>
          <w:szCs w:val="24"/>
        </w:rPr>
        <w:t xml:space="preserve">, acesso a março 28, 2026, </w:t>
      </w:r>
      <w:hyperlink r:id="rId55">
        <w:r w:rsidR="00D771A0">
          <w:rPr>
            <w:rFonts w:ascii="Google Sans" w:eastAsia="Google Sans" w:hAnsi="Google Sans" w:cs="Google Sans"/>
            <w:color w:val="0000EE"/>
            <w:sz w:val="24"/>
            <w:szCs w:val="24"/>
            <w:u w:val="single"/>
          </w:rPr>
          <w:t>https://www.reddit.com/r/embedded/comments/1m8i2cl/identifying_viable_uart_modules_for_stm32f411re/</w:t>
        </w:r>
      </w:hyperlink>
    </w:p>
    <w:p w14:paraId="5068F878"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STM32 Serial Print &amp; Monitor (UART Data </w:t>
      </w:r>
      <w:proofErr w:type="spellStart"/>
      <w:r>
        <w:rPr>
          <w:rFonts w:ascii="Google Sans" w:eastAsia="Google Sans" w:hAnsi="Google Sans" w:cs="Google Sans"/>
          <w:sz w:val="24"/>
          <w:szCs w:val="24"/>
        </w:rPr>
        <w:t>Debug</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DeepBlueMbedded</w:t>
      </w:r>
      <w:proofErr w:type="spellEnd"/>
      <w:r>
        <w:rPr>
          <w:rFonts w:ascii="Google Sans" w:eastAsia="Google Sans" w:hAnsi="Google Sans" w:cs="Google Sans"/>
          <w:sz w:val="24"/>
          <w:szCs w:val="24"/>
        </w:rPr>
        <w:t xml:space="preserve">, acesso a março 28, 2026, </w:t>
      </w:r>
      <w:hyperlink r:id="rId56">
        <w:r w:rsidR="00D771A0">
          <w:rPr>
            <w:rFonts w:ascii="Google Sans" w:eastAsia="Google Sans" w:hAnsi="Google Sans" w:cs="Google Sans"/>
            <w:color w:val="0000EE"/>
            <w:sz w:val="24"/>
            <w:szCs w:val="24"/>
            <w:u w:val="single"/>
          </w:rPr>
          <w:t>https://deepbluembedded.com/stm32-debugging-with-uart-serial-print/</w:t>
        </w:r>
      </w:hyperlink>
    </w:p>
    <w:p w14:paraId="6610F17A"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STM32F411 </w:t>
      </w:r>
      <w:proofErr w:type="spellStart"/>
      <w:r>
        <w:rPr>
          <w:rFonts w:ascii="Google Sans" w:eastAsia="Google Sans" w:hAnsi="Google Sans" w:cs="Google Sans"/>
          <w:sz w:val="24"/>
          <w:szCs w:val="24"/>
        </w:rPr>
        <w:t>uart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asynch</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STMicroelectronics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Community</w:t>
      </w:r>
      <w:proofErr w:type="spellEnd"/>
      <w:r>
        <w:rPr>
          <w:rFonts w:ascii="Google Sans" w:eastAsia="Google Sans" w:hAnsi="Google Sans" w:cs="Google Sans"/>
          <w:sz w:val="24"/>
          <w:szCs w:val="24"/>
        </w:rPr>
        <w:t xml:space="preserve">, acesso a março 28, 2026, </w:t>
      </w:r>
      <w:hyperlink r:id="rId57">
        <w:r w:rsidR="00D771A0">
          <w:rPr>
            <w:rFonts w:ascii="Google Sans" w:eastAsia="Google Sans" w:hAnsi="Google Sans" w:cs="Google Sans"/>
            <w:color w:val="0000EE"/>
            <w:sz w:val="24"/>
            <w:szCs w:val="24"/>
            <w:u w:val="single"/>
          </w:rPr>
          <w:t>https://community.st.com/t5/stm32-mcus-products/stm32f411-uart-asynch/td-p/472317</w:t>
        </w:r>
      </w:hyperlink>
    </w:p>
    <w:p w14:paraId="330CC603"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Recording</w:t>
      </w:r>
      <w:proofErr w:type="spellEnd"/>
      <w:r>
        <w:rPr>
          <w:rFonts w:ascii="Google Sans" w:eastAsia="Google Sans" w:hAnsi="Google Sans" w:cs="Google Sans"/>
          <w:sz w:val="24"/>
          <w:szCs w:val="24"/>
        </w:rPr>
        <w:t xml:space="preserve"> Data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Computer</w:t>
      </w:r>
      <w:proofErr w:type="spellEnd"/>
      <w:r>
        <w:rPr>
          <w:rFonts w:ascii="Google Sans" w:eastAsia="Google Sans" w:hAnsi="Google Sans" w:cs="Google Sans"/>
          <w:sz w:val="24"/>
          <w:szCs w:val="24"/>
        </w:rPr>
        <w:t xml:space="preserve"> to a CSV File </w:t>
      </w: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Python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PySerial</w:t>
      </w:r>
      <w:proofErr w:type="spellEnd"/>
      <w:r>
        <w:rPr>
          <w:rFonts w:ascii="Google Sans" w:eastAsia="Google Sans" w:hAnsi="Google Sans" w:cs="Google Sans"/>
          <w:sz w:val="24"/>
          <w:szCs w:val="24"/>
        </w:rPr>
        <w:t xml:space="preserve">, acesso a março 28, 2026, </w:t>
      </w:r>
      <w:hyperlink r:id="rId58">
        <w:r w:rsidR="00D771A0">
          <w:rPr>
            <w:rFonts w:ascii="Google Sans" w:eastAsia="Google Sans" w:hAnsi="Google Sans" w:cs="Google Sans"/>
            <w:color w:val="0000EE"/>
            <w:sz w:val="24"/>
            <w:szCs w:val="24"/>
            <w:u w:val="single"/>
          </w:rPr>
          <w:t>https://datacapturecontrol.com/articles/data-acquisition/computer-software/pyserial-csv-file</w:t>
        </w:r>
      </w:hyperlink>
    </w:p>
    <w:p w14:paraId="0C154220"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Collecting</w:t>
      </w:r>
      <w:proofErr w:type="spellEnd"/>
      <w:r>
        <w:rPr>
          <w:rFonts w:ascii="Google Sans" w:eastAsia="Google Sans" w:hAnsi="Google Sans" w:cs="Google Sans"/>
          <w:sz w:val="24"/>
          <w:szCs w:val="24"/>
        </w:rPr>
        <w:t xml:space="preserve"> data </w:t>
      </w:r>
      <w:proofErr w:type="spellStart"/>
      <w:r>
        <w:rPr>
          <w:rFonts w:ascii="Google Sans" w:eastAsia="Google Sans" w:hAnsi="Google Sans" w:cs="Google Sans"/>
          <w:sz w:val="24"/>
          <w:szCs w:val="24"/>
        </w:rPr>
        <w:t>from</w:t>
      </w:r>
      <w:proofErr w:type="spellEnd"/>
      <w:r>
        <w:rPr>
          <w:rFonts w:ascii="Google Sans" w:eastAsia="Google Sans" w:hAnsi="Google Sans" w:cs="Google Sans"/>
          <w:sz w:val="24"/>
          <w:szCs w:val="24"/>
        </w:rPr>
        <w:t xml:space="preserve"> serial </w:t>
      </w:r>
      <w:proofErr w:type="spellStart"/>
      <w:r>
        <w:rPr>
          <w:rFonts w:ascii="Google Sans" w:eastAsia="Google Sans" w:hAnsi="Google Sans" w:cs="Google Sans"/>
          <w:sz w:val="24"/>
          <w:szCs w:val="24"/>
        </w:rPr>
        <w:t>port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CSV handling - </w:t>
      </w:r>
      <w:proofErr w:type="spellStart"/>
      <w:r>
        <w:rPr>
          <w:rFonts w:ascii="Google Sans" w:eastAsia="Google Sans" w:hAnsi="Google Sans" w:cs="Google Sans"/>
          <w:sz w:val="24"/>
          <w:szCs w:val="24"/>
        </w:rPr>
        <w:t>defgw</w:t>
      </w:r>
      <w:proofErr w:type="spellEnd"/>
      <w:r>
        <w:rPr>
          <w:rFonts w:ascii="Google Sans" w:eastAsia="Google Sans" w:hAnsi="Google Sans" w:cs="Google Sans"/>
          <w:sz w:val="24"/>
          <w:szCs w:val="24"/>
        </w:rPr>
        <w:t xml:space="preserve"> - WordPress.com, acesso a março 28, 2026, </w:t>
      </w:r>
      <w:hyperlink r:id="rId59">
        <w:r w:rsidR="00D771A0">
          <w:rPr>
            <w:rFonts w:ascii="Google Sans" w:eastAsia="Google Sans" w:hAnsi="Google Sans" w:cs="Google Sans"/>
            <w:color w:val="0000EE"/>
            <w:sz w:val="24"/>
            <w:szCs w:val="24"/>
            <w:u w:val="single"/>
          </w:rPr>
          <w:t>https://defgw.wordpress.com/2015/04/05/collecting-data-from-serial-port-and-csv-handling/</w:t>
        </w:r>
      </w:hyperlink>
    </w:p>
    <w:p w14:paraId="269681B8"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16. stm32 UART Driver - </w:t>
      </w:r>
      <w:proofErr w:type="spellStart"/>
      <w:r>
        <w:rPr>
          <w:rFonts w:ascii="Google Sans" w:eastAsia="Google Sans" w:hAnsi="Google Sans" w:cs="Google Sans"/>
          <w:sz w:val="24"/>
          <w:szCs w:val="24"/>
        </w:rPr>
        <w:t>Python</w:t>
      </w:r>
      <w:proofErr w:type="spellEnd"/>
      <w:r>
        <w:rPr>
          <w:rFonts w:ascii="Google Sans" w:eastAsia="Google Sans" w:hAnsi="Google Sans" w:cs="Google Sans"/>
          <w:sz w:val="24"/>
          <w:szCs w:val="24"/>
        </w:rPr>
        <w:t xml:space="preserve"> data </w:t>
      </w:r>
      <w:proofErr w:type="spellStart"/>
      <w:r>
        <w:rPr>
          <w:rFonts w:ascii="Google Sans" w:eastAsia="Google Sans" w:hAnsi="Google Sans" w:cs="Google Sans"/>
          <w:sz w:val="24"/>
          <w:szCs w:val="24"/>
        </w:rPr>
        <w:t>looger</w:t>
      </w:r>
      <w:proofErr w:type="spellEnd"/>
      <w:r>
        <w:rPr>
          <w:rFonts w:ascii="Google Sans" w:eastAsia="Google Sans" w:hAnsi="Google Sans" w:cs="Google Sans"/>
          <w:sz w:val="24"/>
          <w:szCs w:val="24"/>
        </w:rPr>
        <w:t xml:space="preserve"> to CSV File. </w:t>
      </w:r>
      <w:proofErr w:type="spellStart"/>
      <w:r>
        <w:rPr>
          <w:rFonts w:ascii="Google Sans" w:eastAsia="Google Sans" w:hAnsi="Google Sans" w:cs="Google Sans"/>
          <w:sz w:val="24"/>
          <w:szCs w:val="24"/>
        </w:rPr>
        <w:t>part</w:t>
      </w:r>
      <w:proofErr w:type="spellEnd"/>
      <w:r>
        <w:rPr>
          <w:rFonts w:ascii="Google Sans" w:eastAsia="Google Sans" w:hAnsi="Google Sans" w:cs="Google Sans"/>
          <w:sz w:val="24"/>
          <w:szCs w:val="24"/>
        </w:rPr>
        <w:t xml:space="preserve"> 2 - YouTube, acesso a março 28, 2026, </w:t>
      </w:r>
      <w:hyperlink r:id="rId60">
        <w:r w:rsidR="00D771A0">
          <w:rPr>
            <w:rFonts w:ascii="Google Sans" w:eastAsia="Google Sans" w:hAnsi="Google Sans" w:cs="Google Sans"/>
            <w:color w:val="0000EE"/>
            <w:sz w:val="24"/>
            <w:szCs w:val="24"/>
            <w:u w:val="single"/>
          </w:rPr>
          <w:t>https://www.youtube.com/watch?v=SnpOibgPcss</w:t>
        </w:r>
      </w:hyperlink>
    </w:p>
    <w:p w14:paraId="76FB3D3E"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Working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STM32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sensors</w:t>
      </w:r>
      <w:proofErr w:type="spellEnd"/>
      <w:r>
        <w:rPr>
          <w:rFonts w:ascii="Google Sans" w:eastAsia="Google Sans" w:hAnsi="Google Sans" w:cs="Google Sans"/>
          <w:sz w:val="24"/>
          <w:szCs w:val="24"/>
        </w:rPr>
        <w:t xml:space="preserve">: MPU6050 - </w:t>
      </w:r>
      <w:proofErr w:type="spellStart"/>
      <w:r>
        <w:rPr>
          <w:rFonts w:ascii="Google Sans" w:eastAsia="Google Sans" w:hAnsi="Google Sans" w:cs="Google Sans"/>
          <w:sz w:val="24"/>
          <w:szCs w:val="24"/>
        </w:rPr>
        <w:t>EmbeddedExpertIO</w:t>
      </w:r>
      <w:proofErr w:type="spellEnd"/>
      <w:r>
        <w:rPr>
          <w:rFonts w:ascii="Google Sans" w:eastAsia="Google Sans" w:hAnsi="Google Sans" w:cs="Google Sans"/>
          <w:sz w:val="24"/>
          <w:szCs w:val="24"/>
        </w:rPr>
        <w:t xml:space="preserve">, acesso a março 28, 2026, </w:t>
      </w:r>
      <w:hyperlink r:id="rId61">
        <w:r w:rsidR="00D771A0">
          <w:rPr>
            <w:rFonts w:ascii="Google Sans" w:eastAsia="Google Sans" w:hAnsi="Google Sans" w:cs="Google Sans"/>
            <w:color w:val="0000EE"/>
            <w:sz w:val="24"/>
            <w:szCs w:val="24"/>
            <w:u w:val="single"/>
          </w:rPr>
          <w:t>https://blog.embeddedexpert.io/?p=1799</w:t>
        </w:r>
      </w:hyperlink>
    </w:p>
    <w:p w14:paraId="1F6965B7"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What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should</w:t>
      </w:r>
      <w:proofErr w:type="spellEnd"/>
      <w:r>
        <w:rPr>
          <w:rFonts w:ascii="Google Sans" w:eastAsia="Google Sans" w:hAnsi="Google Sans" w:cs="Google Sans"/>
          <w:sz w:val="24"/>
          <w:szCs w:val="24"/>
        </w:rPr>
        <w:t xml:space="preserve"> i do to </w:t>
      </w:r>
      <w:proofErr w:type="spellStart"/>
      <w:r>
        <w:rPr>
          <w:rFonts w:ascii="Google Sans" w:eastAsia="Google Sans" w:hAnsi="Google Sans" w:cs="Google Sans"/>
          <w:sz w:val="24"/>
          <w:szCs w:val="24"/>
        </w:rPr>
        <w:t>eliminate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signal</w:t>
      </w:r>
      <w:proofErr w:type="spellEnd"/>
      <w:r>
        <w:rPr>
          <w:rFonts w:ascii="Google Sans" w:eastAsia="Google Sans" w:hAnsi="Google Sans" w:cs="Google Sans"/>
          <w:sz w:val="24"/>
          <w:szCs w:val="24"/>
        </w:rPr>
        <w:t xml:space="preserve"> error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MPU 6050 sensor </w:t>
      </w:r>
      <w:proofErr w:type="spellStart"/>
      <w:r>
        <w:rPr>
          <w:rFonts w:ascii="Google Sans" w:eastAsia="Google Sans" w:hAnsi="Google Sans" w:cs="Google Sans"/>
          <w:sz w:val="24"/>
          <w:szCs w:val="24"/>
        </w:rPr>
        <w:t>generated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system's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vibration</w:t>
      </w:r>
      <w:proofErr w:type="spellEnd"/>
      <w:r>
        <w:rPr>
          <w:rFonts w:ascii="Google Sans" w:eastAsia="Google Sans" w:hAnsi="Google Sans" w:cs="Google Sans"/>
          <w:sz w:val="24"/>
          <w:szCs w:val="24"/>
        </w:rPr>
        <w:t xml:space="preserve"> : r/</w:t>
      </w:r>
      <w:proofErr w:type="spellStart"/>
      <w:r>
        <w:rPr>
          <w:rFonts w:ascii="Google Sans" w:eastAsia="Google Sans" w:hAnsi="Google Sans" w:cs="Google Sans"/>
          <w:sz w:val="24"/>
          <w:szCs w:val="24"/>
        </w:rPr>
        <w:t>arduino</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Reddit</w:t>
      </w:r>
      <w:proofErr w:type="spellEnd"/>
      <w:r>
        <w:rPr>
          <w:rFonts w:ascii="Google Sans" w:eastAsia="Google Sans" w:hAnsi="Google Sans" w:cs="Google Sans"/>
          <w:sz w:val="24"/>
          <w:szCs w:val="24"/>
        </w:rPr>
        <w:t xml:space="preserve">, acesso a março 28, 2026, </w:t>
      </w:r>
      <w:hyperlink r:id="rId62">
        <w:r w:rsidR="00D771A0">
          <w:rPr>
            <w:rFonts w:ascii="Google Sans" w:eastAsia="Google Sans" w:hAnsi="Google Sans" w:cs="Google Sans"/>
            <w:color w:val="0000EE"/>
            <w:sz w:val="24"/>
            <w:szCs w:val="24"/>
            <w:u w:val="single"/>
          </w:rPr>
          <w:t>https://www.reddit.com/r/arduino/comments/6c2a3t/what_should_i_do_to_eliminate_the_signal_error_of/</w:t>
        </w:r>
      </w:hyperlink>
    </w:p>
    <w:p w14:paraId="296FF06E"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Problem</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reading</w:t>
      </w:r>
      <w:proofErr w:type="spellEnd"/>
      <w:r>
        <w:rPr>
          <w:rFonts w:ascii="Google Sans" w:eastAsia="Google Sans" w:hAnsi="Google Sans" w:cs="Google Sans"/>
          <w:sz w:val="24"/>
          <w:szCs w:val="24"/>
        </w:rPr>
        <w:t xml:space="preserve"> MPU-6050 sensor </w:t>
      </w:r>
      <w:proofErr w:type="spellStart"/>
      <w:r>
        <w:rPr>
          <w:rFonts w:ascii="Google Sans" w:eastAsia="Google Sans" w:hAnsi="Google Sans" w:cs="Google Sans"/>
          <w:sz w:val="24"/>
          <w:szCs w:val="24"/>
        </w:rPr>
        <w:t>values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STM32F103RB via I2C, acesso a março 28, 2026, </w:t>
      </w:r>
      <w:hyperlink r:id="rId63">
        <w:r w:rsidR="00D771A0">
          <w:rPr>
            <w:rFonts w:ascii="Google Sans" w:eastAsia="Google Sans" w:hAnsi="Google Sans" w:cs="Google Sans"/>
            <w:color w:val="0000EE"/>
            <w:sz w:val="24"/>
            <w:szCs w:val="24"/>
            <w:u w:val="single"/>
          </w:rPr>
          <w:t>https://community.st.com/t5/others-stm32-mcus-related/problem-reading-mpu-6050-sensor-values-with-stm32f103rb-via-i2c/td-p/843056</w:t>
        </w:r>
      </w:hyperlink>
    </w:p>
    <w:p w14:paraId="4667625C"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Q&amp;A #1 - Noise </w:t>
      </w:r>
      <w:proofErr w:type="spellStart"/>
      <w:r>
        <w:rPr>
          <w:rFonts w:ascii="Google Sans" w:eastAsia="Google Sans" w:hAnsi="Google Sans" w:cs="Google Sans"/>
          <w:sz w:val="24"/>
          <w:szCs w:val="24"/>
        </w:rPr>
        <w:t>Reduction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Code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Comments</w:t>
      </w:r>
      <w:proofErr w:type="spellEnd"/>
      <w:r>
        <w:rPr>
          <w:rFonts w:ascii="Google Sans" w:eastAsia="Google Sans" w:hAnsi="Google Sans" w:cs="Google Sans"/>
          <w:sz w:val="24"/>
          <w:szCs w:val="24"/>
        </w:rPr>
        <w:t xml:space="preserve">, MPU-6050 </w:t>
      </w:r>
      <w:proofErr w:type="spellStart"/>
      <w:r>
        <w:rPr>
          <w:rFonts w:ascii="Google Sans" w:eastAsia="Google Sans" w:hAnsi="Google Sans" w:cs="Google Sans"/>
          <w:sz w:val="24"/>
          <w:szCs w:val="24"/>
        </w:rPr>
        <w:t>Datasheet</w:t>
      </w:r>
      <w:proofErr w:type="spellEnd"/>
      <w:r>
        <w:rPr>
          <w:rFonts w:ascii="Google Sans" w:eastAsia="Google Sans" w:hAnsi="Google Sans" w:cs="Google Sans"/>
          <w:sz w:val="24"/>
          <w:szCs w:val="24"/>
        </w:rPr>
        <w:t xml:space="preserve"> &amp; More </w:t>
      </w:r>
      <w:proofErr w:type="spellStart"/>
      <w:r>
        <w:rPr>
          <w:rFonts w:ascii="Google Sans" w:eastAsia="Google Sans" w:hAnsi="Google Sans" w:cs="Google Sans"/>
          <w:sz w:val="24"/>
          <w:szCs w:val="24"/>
        </w:rPr>
        <w:t>Viewer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Questions</w:t>
      </w:r>
      <w:proofErr w:type="spellEnd"/>
      <w:r>
        <w:rPr>
          <w:rFonts w:ascii="Google Sans" w:eastAsia="Google Sans" w:hAnsi="Google Sans" w:cs="Google Sans"/>
          <w:sz w:val="24"/>
          <w:szCs w:val="24"/>
        </w:rPr>
        <w:t xml:space="preserve"> - YouTube, acesso a março 28, 2026, </w:t>
      </w:r>
      <w:hyperlink r:id="rId64">
        <w:r w:rsidR="00D771A0">
          <w:rPr>
            <w:rFonts w:ascii="Google Sans" w:eastAsia="Google Sans" w:hAnsi="Google Sans" w:cs="Google Sans"/>
            <w:color w:val="0000EE"/>
            <w:sz w:val="24"/>
            <w:szCs w:val="24"/>
            <w:u w:val="single"/>
          </w:rPr>
          <w:t>https://www.youtube.com/watch?v=BZFu4OHw4GM</w:t>
        </w:r>
      </w:hyperlink>
    </w:p>
    <w:p w14:paraId="07353852"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MPU-6050 </w:t>
      </w:r>
      <w:proofErr w:type="spellStart"/>
      <w:r>
        <w:rPr>
          <w:rFonts w:ascii="Google Sans" w:eastAsia="Google Sans" w:hAnsi="Google Sans" w:cs="Google Sans"/>
          <w:sz w:val="24"/>
          <w:szCs w:val="24"/>
        </w:rPr>
        <w:t>implementing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Kalman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complementary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filters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Programming</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Arduino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Forum</w:t>
      </w:r>
      <w:proofErr w:type="spellEnd"/>
      <w:r>
        <w:rPr>
          <w:rFonts w:ascii="Google Sans" w:eastAsia="Google Sans" w:hAnsi="Google Sans" w:cs="Google Sans"/>
          <w:sz w:val="24"/>
          <w:szCs w:val="24"/>
        </w:rPr>
        <w:t xml:space="preserve">, acesso a março 28, 2026, </w:t>
      </w:r>
      <w:hyperlink r:id="rId65">
        <w:r w:rsidR="00D771A0">
          <w:rPr>
            <w:rFonts w:ascii="Google Sans" w:eastAsia="Google Sans" w:hAnsi="Google Sans" w:cs="Google Sans"/>
            <w:color w:val="0000EE"/>
            <w:sz w:val="24"/>
            <w:szCs w:val="24"/>
            <w:u w:val="single"/>
          </w:rPr>
          <w:t>https://forum.arduino.cc/t/mpu-6050-implementing-kalman-and-complementary-filters/281422</w:t>
        </w:r>
      </w:hyperlink>
    </w:p>
    <w:p w14:paraId="1FBE4D8D"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Kalman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filter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Complementary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filter</w:t>
      </w:r>
      <w:proofErr w:type="spellEnd"/>
      <w:r>
        <w:rPr>
          <w:rFonts w:ascii="Google Sans" w:eastAsia="Google Sans" w:hAnsi="Google Sans" w:cs="Google Sans"/>
          <w:sz w:val="24"/>
          <w:szCs w:val="24"/>
        </w:rPr>
        <w:t xml:space="preserve"> - YouTube, acesso a março 28, 2026, </w:t>
      </w:r>
      <w:hyperlink r:id="rId66">
        <w:r w:rsidR="00D771A0">
          <w:rPr>
            <w:rFonts w:ascii="Google Sans" w:eastAsia="Google Sans" w:hAnsi="Google Sans" w:cs="Google Sans"/>
            <w:color w:val="0000EE"/>
            <w:sz w:val="24"/>
            <w:szCs w:val="24"/>
            <w:u w:val="single"/>
          </w:rPr>
          <w:t>https://www.youtube.com/watch?v=StxgM66iljY</w:t>
        </w:r>
      </w:hyperlink>
    </w:p>
    <w:p w14:paraId="62B1D0B2"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Implementation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Complimentary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filter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MPU 6050 - </w:t>
      </w:r>
      <w:proofErr w:type="spellStart"/>
      <w:r>
        <w:rPr>
          <w:rFonts w:ascii="Google Sans" w:eastAsia="Google Sans" w:hAnsi="Google Sans" w:cs="Google Sans"/>
          <w:sz w:val="24"/>
          <w:szCs w:val="24"/>
        </w:rPr>
        <w:t>World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Scientific</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News</w:t>
      </w:r>
      <w:proofErr w:type="spellEnd"/>
      <w:r>
        <w:rPr>
          <w:rFonts w:ascii="Google Sans" w:eastAsia="Google Sans" w:hAnsi="Google Sans" w:cs="Google Sans"/>
          <w:sz w:val="24"/>
          <w:szCs w:val="24"/>
        </w:rPr>
        <w:t xml:space="preserve">, acesso a março 28, 2026, </w:t>
      </w:r>
      <w:hyperlink r:id="rId67">
        <w:r w:rsidR="00D771A0">
          <w:rPr>
            <w:rFonts w:ascii="Google Sans" w:eastAsia="Google Sans" w:hAnsi="Google Sans" w:cs="Google Sans"/>
            <w:color w:val="0000EE"/>
            <w:sz w:val="24"/>
            <w:szCs w:val="24"/>
            <w:u w:val="single"/>
          </w:rPr>
          <w:t>https://worldscientificnews.com/wp-content/uploads/2025/01/WSN-199-2025-218-234.pdf</w:t>
        </w:r>
      </w:hyperlink>
    </w:p>
    <w:p w14:paraId="5AA01886"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Accelerometer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Gesture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Recognition</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SiliconWit</w:t>
      </w:r>
      <w:proofErr w:type="spellEnd"/>
      <w:r>
        <w:rPr>
          <w:rFonts w:ascii="Google Sans" w:eastAsia="Google Sans" w:hAnsi="Google Sans" w:cs="Google Sans"/>
          <w:sz w:val="24"/>
          <w:szCs w:val="24"/>
        </w:rPr>
        <w:t xml:space="preserve">, acesso a março 28, 2026, </w:t>
      </w:r>
      <w:hyperlink r:id="rId68">
        <w:r w:rsidR="00D771A0">
          <w:rPr>
            <w:rFonts w:ascii="Google Sans" w:eastAsia="Google Sans" w:hAnsi="Google Sans" w:cs="Google Sans"/>
            <w:color w:val="0000EE"/>
            <w:sz w:val="24"/>
            <w:szCs w:val="24"/>
            <w:u w:val="single"/>
          </w:rPr>
          <w:t>https://siliconwit.com/education/edge-ai-tinyml/accelerometer-gesture-recognition/</w:t>
        </w:r>
      </w:hyperlink>
    </w:p>
    <w:p w14:paraId="4AD9C10B"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Debouncing</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delaying</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smoothing</w:t>
      </w:r>
      <w:proofErr w:type="spellEnd"/>
      <w:r>
        <w:rPr>
          <w:rFonts w:ascii="Google Sans" w:eastAsia="Google Sans" w:hAnsi="Google Sans" w:cs="Google Sans"/>
          <w:sz w:val="24"/>
          <w:szCs w:val="24"/>
        </w:rPr>
        <w:t xml:space="preserve"> input data - </w:t>
      </w:r>
      <w:proofErr w:type="spellStart"/>
      <w:r>
        <w:rPr>
          <w:rFonts w:ascii="Google Sans" w:eastAsia="Google Sans" w:hAnsi="Google Sans" w:cs="Google Sans"/>
          <w:sz w:val="24"/>
          <w:szCs w:val="24"/>
        </w:rPr>
        <w:t>Programming</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Arduino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Forum</w:t>
      </w:r>
      <w:proofErr w:type="spellEnd"/>
      <w:r>
        <w:rPr>
          <w:rFonts w:ascii="Google Sans" w:eastAsia="Google Sans" w:hAnsi="Google Sans" w:cs="Google Sans"/>
          <w:sz w:val="24"/>
          <w:szCs w:val="24"/>
        </w:rPr>
        <w:t xml:space="preserve">, acesso a março 28, 2026, </w:t>
      </w:r>
      <w:hyperlink r:id="rId69">
        <w:r w:rsidR="00D771A0">
          <w:rPr>
            <w:rFonts w:ascii="Google Sans" w:eastAsia="Google Sans" w:hAnsi="Google Sans" w:cs="Google Sans"/>
            <w:color w:val="0000EE"/>
            <w:sz w:val="24"/>
            <w:szCs w:val="24"/>
            <w:u w:val="single"/>
          </w:rPr>
          <w:t>https://forum.arduino.cc/t/debouncing-delaying-smoothing-input-data/1342638</w:t>
        </w:r>
      </w:hyperlink>
    </w:p>
    <w:p w14:paraId="1ECFA036"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Smoothing</w:t>
      </w:r>
      <w:proofErr w:type="spellEnd"/>
      <w:r>
        <w:rPr>
          <w:rFonts w:ascii="Google Sans" w:eastAsia="Google Sans" w:hAnsi="Google Sans" w:cs="Google Sans"/>
          <w:sz w:val="24"/>
          <w:szCs w:val="24"/>
        </w:rPr>
        <w:t xml:space="preserve"> sensor input - </w:t>
      </w:r>
      <w:proofErr w:type="spellStart"/>
      <w:r>
        <w:rPr>
          <w:rFonts w:ascii="Google Sans" w:eastAsia="Google Sans" w:hAnsi="Google Sans" w:cs="Google Sans"/>
          <w:sz w:val="24"/>
          <w:szCs w:val="24"/>
        </w:rPr>
        <w:t>helloCircuits</w:t>
      </w:r>
      <w:proofErr w:type="spellEnd"/>
      <w:r>
        <w:rPr>
          <w:rFonts w:ascii="Google Sans" w:eastAsia="Google Sans" w:hAnsi="Google Sans" w:cs="Google Sans"/>
          <w:sz w:val="24"/>
          <w:szCs w:val="24"/>
        </w:rPr>
        <w:t xml:space="preserve">! - WordPress.com, acesso a março 28, 2026, </w:t>
      </w:r>
      <w:hyperlink r:id="rId70">
        <w:r w:rsidR="00D771A0">
          <w:rPr>
            <w:rFonts w:ascii="Google Sans" w:eastAsia="Google Sans" w:hAnsi="Google Sans" w:cs="Google Sans"/>
            <w:color w:val="0000EE"/>
            <w:sz w:val="24"/>
            <w:szCs w:val="24"/>
            <w:u w:val="single"/>
          </w:rPr>
          <w:t>https://ericjformanteaching.wordpress.com/2013/10/08/smoothing-sensor-input/</w:t>
        </w:r>
      </w:hyperlink>
    </w:p>
    <w:p w14:paraId="1E41E999"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Improve </w:t>
      </w:r>
      <w:proofErr w:type="spellStart"/>
      <w:r>
        <w:rPr>
          <w:rFonts w:ascii="Google Sans" w:eastAsia="Google Sans" w:hAnsi="Google Sans" w:cs="Google Sans"/>
          <w:sz w:val="24"/>
          <w:szCs w:val="24"/>
        </w:rPr>
        <w:t>accuracy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integer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multiplication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division</w:t>
      </w:r>
      <w:proofErr w:type="spellEnd"/>
      <w:r>
        <w:rPr>
          <w:rFonts w:ascii="Google Sans" w:eastAsia="Google Sans" w:hAnsi="Google Sans" w:cs="Google Sans"/>
          <w:sz w:val="24"/>
          <w:szCs w:val="24"/>
        </w:rPr>
        <w:t xml:space="preserve"> for exponential </w:t>
      </w:r>
      <w:proofErr w:type="spellStart"/>
      <w:r>
        <w:rPr>
          <w:rFonts w:ascii="Google Sans" w:eastAsia="Google Sans" w:hAnsi="Google Sans" w:cs="Google Sans"/>
          <w:sz w:val="24"/>
          <w:szCs w:val="24"/>
        </w:rPr>
        <w:t>moving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average</w:t>
      </w:r>
      <w:proofErr w:type="spellEnd"/>
      <w:r>
        <w:rPr>
          <w:rFonts w:ascii="Google Sans" w:eastAsia="Google Sans" w:hAnsi="Google Sans" w:cs="Google Sans"/>
          <w:sz w:val="24"/>
          <w:szCs w:val="24"/>
        </w:rPr>
        <w:t xml:space="preserve">, acesso a março 28, 2026, </w:t>
      </w:r>
      <w:hyperlink r:id="rId71">
        <w:r w:rsidR="00D771A0">
          <w:rPr>
            <w:rFonts w:ascii="Google Sans" w:eastAsia="Google Sans" w:hAnsi="Google Sans" w:cs="Google Sans"/>
            <w:color w:val="0000EE"/>
            <w:sz w:val="24"/>
            <w:szCs w:val="24"/>
            <w:u w:val="single"/>
          </w:rPr>
          <w:t>https://stackoverflow.com/questions/77599469/improve-accuracy-of-integer-multiplication-and-division-for-exponential-moving-a</w:t>
        </w:r>
      </w:hyperlink>
    </w:p>
    <w:p w14:paraId="61AB4BFA"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Benchmarking </w:t>
      </w:r>
      <w:proofErr w:type="spellStart"/>
      <w:r>
        <w:rPr>
          <w:rFonts w:ascii="Google Sans" w:eastAsia="Google Sans" w:hAnsi="Google Sans" w:cs="Google Sans"/>
          <w:sz w:val="24"/>
          <w:szCs w:val="24"/>
        </w:rPr>
        <w:t>latency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across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common</w:t>
      </w:r>
      <w:proofErr w:type="spellEnd"/>
      <w:r>
        <w:rPr>
          <w:rFonts w:ascii="Google Sans" w:eastAsia="Google Sans" w:hAnsi="Google Sans" w:cs="Google Sans"/>
          <w:sz w:val="24"/>
          <w:szCs w:val="24"/>
        </w:rPr>
        <w:t xml:space="preserve"> wireless links for </w:t>
      </w:r>
      <w:proofErr w:type="spellStart"/>
      <w:r>
        <w:rPr>
          <w:rFonts w:ascii="Google Sans" w:eastAsia="Google Sans" w:hAnsi="Google Sans" w:cs="Google Sans"/>
          <w:sz w:val="24"/>
          <w:szCs w:val="24"/>
        </w:rPr>
        <w:t>microcontrollers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Electric</w:t>
      </w:r>
      <w:proofErr w:type="spellEnd"/>
      <w:r>
        <w:rPr>
          <w:rFonts w:ascii="Google Sans" w:eastAsia="Google Sans" w:hAnsi="Google Sans" w:cs="Google Sans"/>
          <w:sz w:val="24"/>
          <w:szCs w:val="24"/>
        </w:rPr>
        <w:t xml:space="preserve"> UI, acesso a março 28, 2026, </w:t>
      </w:r>
      <w:hyperlink r:id="rId72">
        <w:r w:rsidR="00D771A0">
          <w:rPr>
            <w:rFonts w:ascii="Google Sans" w:eastAsia="Google Sans" w:hAnsi="Google Sans" w:cs="Google Sans"/>
            <w:color w:val="0000EE"/>
            <w:sz w:val="24"/>
            <w:szCs w:val="24"/>
            <w:u w:val="single"/>
          </w:rPr>
          <w:t>https://electricui.com/blog/latency-comparison</w:t>
        </w:r>
      </w:hyperlink>
    </w:p>
    <w:p w14:paraId="038E94E9"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TinyML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Getting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Started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STM32 X-CUBE-AI - </w:t>
      </w:r>
      <w:proofErr w:type="spellStart"/>
      <w:r>
        <w:rPr>
          <w:rFonts w:ascii="Google Sans" w:eastAsia="Google Sans" w:hAnsi="Google Sans" w:cs="Google Sans"/>
          <w:sz w:val="24"/>
          <w:szCs w:val="24"/>
        </w:rPr>
        <w:t>DigiKey</w:t>
      </w:r>
      <w:proofErr w:type="spellEnd"/>
      <w:r>
        <w:rPr>
          <w:rFonts w:ascii="Google Sans" w:eastAsia="Google Sans" w:hAnsi="Google Sans" w:cs="Google Sans"/>
          <w:sz w:val="24"/>
          <w:szCs w:val="24"/>
        </w:rPr>
        <w:t xml:space="preserve">, acesso a março 28, 2026, </w:t>
      </w:r>
      <w:hyperlink r:id="rId73">
        <w:r w:rsidR="00D771A0">
          <w:rPr>
            <w:rFonts w:ascii="Google Sans" w:eastAsia="Google Sans" w:hAnsi="Google Sans" w:cs="Google Sans"/>
            <w:color w:val="0000EE"/>
            <w:sz w:val="24"/>
            <w:szCs w:val="24"/>
            <w:u w:val="single"/>
          </w:rPr>
          <w:t>https://www.digikey.com/en/maker/projects/tinyml-getting-started-with-stm32-x-cube-ai/f94e1c8bfc1e4b6291d0f672d780d2c0</w:t>
        </w:r>
      </w:hyperlink>
    </w:p>
    <w:p w14:paraId="0FF34F04"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How</w:t>
      </w:r>
      <w:proofErr w:type="spellEnd"/>
      <w:r>
        <w:rPr>
          <w:rFonts w:ascii="Google Sans" w:eastAsia="Google Sans" w:hAnsi="Google Sans" w:cs="Google Sans"/>
          <w:sz w:val="24"/>
          <w:szCs w:val="24"/>
        </w:rPr>
        <w:t xml:space="preserve"> to </w:t>
      </w:r>
      <w:proofErr w:type="spellStart"/>
      <w:r>
        <w:rPr>
          <w:rFonts w:ascii="Google Sans" w:eastAsia="Google Sans" w:hAnsi="Google Sans" w:cs="Google Sans"/>
          <w:sz w:val="24"/>
          <w:szCs w:val="24"/>
        </w:rPr>
        <w:t>deploy</w:t>
      </w:r>
      <w:proofErr w:type="spellEnd"/>
      <w:r>
        <w:rPr>
          <w:rFonts w:ascii="Google Sans" w:eastAsia="Google Sans" w:hAnsi="Google Sans" w:cs="Google Sans"/>
          <w:sz w:val="24"/>
          <w:szCs w:val="24"/>
        </w:rPr>
        <w:t xml:space="preserve"> artificial </w:t>
      </w:r>
      <w:proofErr w:type="spellStart"/>
      <w:r>
        <w:rPr>
          <w:rFonts w:ascii="Google Sans" w:eastAsia="Google Sans" w:hAnsi="Google Sans" w:cs="Google Sans"/>
          <w:sz w:val="24"/>
          <w:szCs w:val="24"/>
        </w:rPr>
        <w:t>intelligence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algorithms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STM32? - Blog - </w:t>
      </w:r>
      <w:proofErr w:type="spellStart"/>
      <w:r>
        <w:rPr>
          <w:rFonts w:ascii="Google Sans" w:eastAsia="Google Sans" w:hAnsi="Google Sans" w:cs="Google Sans"/>
          <w:sz w:val="24"/>
          <w:szCs w:val="24"/>
        </w:rPr>
        <w:t>Ampheo</w:t>
      </w:r>
      <w:proofErr w:type="spellEnd"/>
      <w:r>
        <w:rPr>
          <w:rFonts w:ascii="Google Sans" w:eastAsia="Google Sans" w:hAnsi="Google Sans" w:cs="Google Sans"/>
          <w:sz w:val="24"/>
          <w:szCs w:val="24"/>
        </w:rPr>
        <w:t xml:space="preserve">, acesso a março 28, 2026, </w:t>
      </w:r>
      <w:hyperlink r:id="rId74">
        <w:r w:rsidR="00D771A0">
          <w:rPr>
            <w:rFonts w:ascii="Google Sans" w:eastAsia="Google Sans" w:hAnsi="Google Sans" w:cs="Google Sans"/>
            <w:color w:val="0000EE"/>
            <w:sz w:val="24"/>
            <w:szCs w:val="24"/>
            <w:u w:val="single"/>
          </w:rPr>
          <w:t>https://www.ampheo.com/blog/how-to-deploy-artificial-intelligence-algorithms-on-stm32</w:t>
        </w:r>
      </w:hyperlink>
    </w:p>
    <w:p w14:paraId="042B11EA"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Comparison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Bluetooth </w:t>
      </w:r>
      <w:proofErr w:type="spellStart"/>
      <w:r>
        <w:rPr>
          <w:rFonts w:ascii="Google Sans" w:eastAsia="Google Sans" w:hAnsi="Google Sans" w:cs="Google Sans"/>
          <w:sz w:val="24"/>
          <w:szCs w:val="24"/>
        </w:rPr>
        <w:t>Low</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Energy</w:t>
      </w:r>
      <w:proofErr w:type="spellEnd"/>
      <w:r>
        <w:rPr>
          <w:rFonts w:ascii="Google Sans" w:eastAsia="Google Sans" w:hAnsi="Google Sans" w:cs="Google Sans"/>
          <w:sz w:val="24"/>
          <w:szCs w:val="24"/>
        </w:rPr>
        <w:t xml:space="preserve"> (BLE), Wi-Fi, Serial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5G in </w:t>
      </w:r>
      <w:proofErr w:type="spellStart"/>
      <w:r>
        <w:rPr>
          <w:rFonts w:ascii="Google Sans" w:eastAsia="Google Sans" w:hAnsi="Google Sans" w:cs="Google Sans"/>
          <w:sz w:val="24"/>
          <w:szCs w:val="24"/>
        </w:rPr>
        <w:t>IoMT</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SciTePress</w:t>
      </w:r>
      <w:proofErr w:type="spellEnd"/>
      <w:r>
        <w:rPr>
          <w:rFonts w:ascii="Google Sans" w:eastAsia="Google Sans" w:hAnsi="Google Sans" w:cs="Google Sans"/>
          <w:sz w:val="24"/>
          <w:szCs w:val="24"/>
        </w:rPr>
        <w:t xml:space="preserve">, acesso a março 28, 2026, </w:t>
      </w:r>
      <w:hyperlink r:id="rId75">
        <w:r w:rsidR="00D771A0">
          <w:rPr>
            <w:rFonts w:ascii="Google Sans" w:eastAsia="Google Sans" w:hAnsi="Google Sans" w:cs="Google Sans"/>
            <w:color w:val="0000EE"/>
            <w:sz w:val="24"/>
            <w:szCs w:val="24"/>
            <w:u w:val="single"/>
          </w:rPr>
          <w:t>https://www.scitepress.org/Papers/2025/133215/133215.pdf</w:t>
        </w:r>
      </w:hyperlink>
    </w:p>
    <w:p w14:paraId="035B0019"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Web Bluetooth To </w:t>
      </w:r>
      <w:proofErr w:type="spellStart"/>
      <w:r>
        <w:rPr>
          <w:rFonts w:ascii="Google Sans" w:eastAsia="Google Sans" w:hAnsi="Google Sans" w:cs="Google Sans"/>
          <w:sz w:val="24"/>
          <w:szCs w:val="24"/>
        </w:rPr>
        <w:t>Read</w:t>
      </w:r>
      <w:proofErr w:type="spellEnd"/>
      <w:r>
        <w:rPr>
          <w:rFonts w:ascii="Google Sans" w:eastAsia="Google Sans" w:hAnsi="Google Sans" w:cs="Google Sans"/>
          <w:sz w:val="24"/>
          <w:szCs w:val="24"/>
        </w:rPr>
        <w:t xml:space="preserve"> BBQ </w:t>
      </w:r>
      <w:proofErr w:type="spellStart"/>
      <w:r>
        <w:rPr>
          <w:rFonts w:ascii="Google Sans" w:eastAsia="Google Sans" w:hAnsi="Google Sans" w:cs="Google Sans"/>
          <w:sz w:val="24"/>
          <w:szCs w:val="24"/>
        </w:rPr>
        <w:t>Temperature</w:t>
      </w:r>
      <w:proofErr w:type="spellEnd"/>
      <w:r>
        <w:rPr>
          <w:rFonts w:ascii="Google Sans" w:eastAsia="Google Sans" w:hAnsi="Google Sans" w:cs="Google Sans"/>
          <w:sz w:val="24"/>
          <w:szCs w:val="24"/>
        </w:rPr>
        <w:t xml:space="preserve"> Sensor Data - PQINA, acesso a março 28, 2026, </w:t>
      </w:r>
      <w:hyperlink r:id="rId76">
        <w:r w:rsidR="00D771A0">
          <w:rPr>
            <w:rFonts w:ascii="Google Sans" w:eastAsia="Google Sans" w:hAnsi="Google Sans" w:cs="Google Sans"/>
            <w:color w:val="0000EE"/>
            <w:sz w:val="24"/>
            <w:szCs w:val="24"/>
            <w:u w:val="single"/>
          </w:rPr>
          <w:t>https://pqina.nl/blog/web-bluetooth-api-read-bbq-temperature-sensor-data/</w:t>
        </w:r>
      </w:hyperlink>
    </w:p>
    <w:p w14:paraId="551F7A80"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Web Bluetooth Guide: </w:t>
      </w:r>
      <w:proofErr w:type="spellStart"/>
      <w:r>
        <w:rPr>
          <w:rFonts w:ascii="Google Sans" w:eastAsia="Google Sans" w:hAnsi="Google Sans" w:cs="Google Sans"/>
          <w:sz w:val="24"/>
          <w:szCs w:val="24"/>
        </w:rPr>
        <w:t>How</w:t>
      </w:r>
      <w:proofErr w:type="spellEnd"/>
      <w:r>
        <w:rPr>
          <w:rFonts w:ascii="Google Sans" w:eastAsia="Google Sans" w:hAnsi="Google Sans" w:cs="Google Sans"/>
          <w:sz w:val="24"/>
          <w:szCs w:val="24"/>
        </w:rPr>
        <w:t xml:space="preserve"> to </w:t>
      </w:r>
      <w:proofErr w:type="spellStart"/>
      <w:r>
        <w:rPr>
          <w:rFonts w:ascii="Google Sans" w:eastAsia="Google Sans" w:hAnsi="Google Sans" w:cs="Google Sans"/>
          <w:sz w:val="24"/>
          <w:szCs w:val="24"/>
        </w:rPr>
        <w:t>Build</w:t>
      </w:r>
      <w:proofErr w:type="spellEnd"/>
      <w:r>
        <w:rPr>
          <w:rFonts w:ascii="Google Sans" w:eastAsia="Google Sans" w:hAnsi="Google Sans" w:cs="Google Sans"/>
          <w:sz w:val="24"/>
          <w:szCs w:val="24"/>
        </w:rPr>
        <w:t xml:space="preserve"> a Real-Time </w:t>
      </w:r>
      <w:proofErr w:type="spellStart"/>
      <w:r>
        <w:rPr>
          <w:rFonts w:ascii="Google Sans" w:eastAsia="Google Sans" w:hAnsi="Google Sans" w:cs="Google Sans"/>
          <w:sz w:val="24"/>
          <w:szCs w:val="24"/>
        </w:rPr>
        <w:t>Heart</w:t>
      </w:r>
      <w:proofErr w:type="spellEnd"/>
      <w:r>
        <w:rPr>
          <w:rFonts w:ascii="Google Sans" w:eastAsia="Google Sans" w:hAnsi="Google Sans" w:cs="Google Sans"/>
          <w:sz w:val="24"/>
          <w:szCs w:val="24"/>
        </w:rPr>
        <w:t xml:space="preserve"> Rate </w:t>
      </w:r>
      <w:proofErr w:type="spellStart"/>
      <w:r>
        <w:rPr>
          <w:rFonts w:ascii="Google Sans" w:eastAsia="Google Sans" w:hAnsi="Google Sans" w:cs="Google Sans"/>
          <w:sz w:val="24"/>
          <w:szCs w:val="24"/>
        </w:rPr>
        <w:t>Dashboard</w:t>
      </w:r>
      <w:proofErr w:type="spellEnd"/>
      <w:r>
        <w:rPr>
          <w:rFonts w:ascii="Google Sans" w:eastAsia="Google Sans" w:hAnsi="Google Sans" w:cs="Google Sans"/>
          <w:sz w:val="24"/>
          <w:szCs w:val="24"/>
        </w:rPr>
        <w:t xml:space="preserve"> - DEV </w:t>
      </w:r>
      <w:proofErr w:type="spellStart"/>
      <w:r>
        <w:rPr>
          <w:rFonts w:ascii="Google Sans" w:eastAsia="Google Sans" w:hAnsi="Google Sans" w:cs="Google Sans"/>
          <w:sz w:val="24"/>
          <w:szCs w:val="24"/>
        </w:rPr>
        <w:t>Community</w:t>
      </w:r>
      <w:proofErr w:type="spellEnd"/>
      <w:r>
        <w:rPr>
          <w:rFonts w:ascii="Google Sans" w:eastAsia="Google Sans" w:hAnsi="Google Sans" w:cs="Google Sans"/>
          <w:sz w:val="24"/>
          <w:szCs w:val="24"/>
        </w:rPr>
        <w:t xml:space="preserve">, acesso a março 28, 2026, </w:t>
      </w:r>
      <w:hyperlink r:id="rId77">
        <w:r w:rsidR="00D771A0">
          <w:rPr>
            <w:rFonts w:ascii="Google Sans" w:eastAsia="Google Sans" w:hAnsi="Google Sans" w:cs="Google Sans"/>
            <w:color w:val="0000EE"/>
            <w:sz w:val="24"/>
            <w:szCs w:val="24"/>
            <w:u w:val="single"/>
          </w:rPr>
          <w:t>https://dev.to/wellallytech/web-bluetooth-guide-how-to-build-a-real-time-heart-rate-dashboard-nj7</w:t>
        </w:r>
      </w:hyperlink>
    </w:p>
    <w:p w14:paraId="33AB5BEA"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Hc-05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HM-10 - </w:t>
      </w:r>
      <w:proofErr w:type="spellStart"/>
      <w:r>
        <w:rPr>
          <w:rFonts w:ascii="Google Sans" w:eastAsia="Google Sans" w:hAnsi="Google Sans" w:cs="Google Sans"/>
          <w:sz w:val="24"/>
          <w:szCs w:val="24"/>
        </w:rPr>
        <w:t>Networking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Protocols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Devices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Arduino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Forum</w:t>
      </w:r>
      <w:proofErr w:type="spellEnd"/>
      <w:r>
        <w:rPr>
          <w:rFonts w:ascii="Google Sans" w:eastAsia="Google Sans" w:hAnsi="Google Sans" w:cs="Google Sans"/>
          <w:sz w:val="24"/>
          <w:szCs w:val="24"/>
        </w:rPr>
        <w:t xml:space="preserve">, acesso a março 28, 2026, </w:t>
      </w:r>
      <w:hyperlink r:id="rId78">
        <w:r w:rsidR="00D771A0">
          <w:rPr>
            <w:rFonts w:ascii="Google Sans" w:eastAsia="Google Sans" w:hAnsi="Google Sans" w:cs="Google Sans"/>
            <w:color w:val="0000EE"/>
            <w:sz w:val="24"/>
            <w:szCs w:val="24"/>
            <w:u w:val="single"/>
          </w:rPr>
          <w:t>https://forum.arduino.cc/t/hc-05-and-hm-10/1091602</w:t>
        </w:r>
      </w:hyperlink>
    </w:p>
    <w:p w14:paraId="4FF1EA90"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HM-10 Bluetooth 4 BLE Modules - Martyn </w:t>
      </w:r>
      <w:proofErr w:type="spellStart"/>
      <w:r>
        <w:rPr>
          <w:rFonts w:ascii="Google Sans" w:eastAsia="Google Sans" w:hAnsi="Google Sans" w:cs="Google Sans"/>
          <w:sz w:val="24"/>
          <w:szCs w:val="24"/>
        </w:rPr>
        <w:t>Currey</w:t>
      </w:r>
      <w:proofErr w:type="spellEnd"/>
      <w:r>
        <w:rPr>
          <w:rFonts w:ascii="Google Sans" w:eastAsia="Google Sans" w:hAnsi="Google Sans" w:cs="Google Sans"/>
          <w:sz w:val="24"/>
          <w:szCs w:val="24"/>
        </w:rPr>
        <w:t xml:space="preserve">, acesso a março 28, 2026, </w:t>
      </w:r>
      <w:hyperlink r:id="rId79">
        <w:r w:rsidR="00D771A0">
          <w:rPr>
            <w:rFonts w:ascii="Google Sans" w:eastAsia="Google Sans" w:hAnsi="Google Sans" w:cs="Google Sans"/>
            <w:color w:val="0000EE"/>
            <w:sz w:val="24"/>
            <w:szCs w:val="24"/>
            <w:u w:val="single"/>
          </w:rPr>
          <w:t>https://www.martyncurrey.com/hm-10-bluetooth-4ble-modules/</w:t>
        </w:r>
      </w:hyperlink>
    </w:p>
    <w:p w14:paraId="0EC065E4"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Python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Flask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vs</w:t>
      </w:r>
      <w:proofErr w:type="spellEnd"/>
      <w:r>
        <w:rPr>
          <w:rFonts w:ascii="Google Sans" w:eastAsia="Google Sans" w:hAnsi="Google Sans" w:cs="Google Sans"/>
          <w:sz w:val="24"/>
          <w:szCs w:val="24"/>
        </w:rPr>
        <w:t xml:space="preserve"> Node.js Express. </w:t>
      </w:r>
      <w:proofErr w:type="spellStart"/>
      <w:r>
        <w:rPr>
          <w:rFonts w:ascii="Google Sans" w:eastAsia="Google Sans" w:hAnsi="Google Sans" w:cs="Google Sans"/>
          <w:sz w:val="24"/>
          <w:szCs w:val="24"/>
        </w:rPr>
        <w:t>When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building</w:t>
      </w:r>
      <w:proofErr w:type="spellEnd"/>
      <w:r>
        <w:rPr>
          <w:rFonts w:ascii="Google Sans" w:eastAsia="Google Sans" w:hAnsi="Google Sans" w:cs="Google Sans"/>
          <w:sz w:val="24"/>
          <w:szCs w:val="24"/>
        </w:rPr>
        <w:t xml:space="preserve"> web </w:t>
      </w:r>
      <w:proofErr w:type="spellStart"/>
      <w:r>
        <w:rPr>
          <w:rFonts w:ascii="Google Sans" w:eastAsia="Google Sans" w:hAnsi="Google Sans" w:cs="Google Sans"/>
          <w:sz w:val="24"/>
          <w:szCs w:val="24"/>
        </w:rPr>
        <w:t>applications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by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Jason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Roell</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Medium</w:t>
      </w:r>
      <w:proofErr w:type="spellEnd"/>
      <w:r>
        <w:rPr>
          <w:rFonts w:ascii="Google Sans" w:eastAsia="Google Sans" w:hAnsi="Google Sans" w:cs="Google Sans"/>
          <w:sz w:val="24"/>
          <w:szCs w:val="24"/>
        </w:rPr>
        <w:t xml:space="preserve">, acesso a março 28, 2026, </w:t>
      </w:r>
      <w:hyperlink r:id="rId80">
        <w:r w:rsidR="00D771A0">
          <w:rPr>
            <w:rFonts w:ascii="Google Sans" w:eastAsia="Google Sans" w:hAnsi="Google Sans" w:cs="Google Sans"/>
            <w:color w:val="0000EE"/>
            <w:sz w:val="24"/>
            <w:szCs w:val="24"/>
            <w:u w:val="single"/>
          </w:rPr>
          <w:t>https://medium.com/@roelljr/python-flask-vs-node-js-express-4662b6f97b28</w:t>
        </w:r>
      </w:hyperlink>
    </w:p>
    <w:p w14:paraId="06118B90"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BUILD REAL-TIME LOG-EVENTS DASHBOARD USING FLASK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SERVER-SENT-</w:t>
      </w:r>
      <w:r>
        <w:rPr>
          <w:rFonts w:ascii="Google Sans" w:eastAsia="Google Sans" w:hAnsi="Google Sans" w:cs="Google Sans"/>
          <w:sz w:val="24"/>
          <w:szCs w:val="24"/>
        </w:rPr>
        <w:lastRenderedPageBreak/>
        <w:t xml:space="preserve">EVENTS | </w:t>
      </w:r>
      <w:proofErr w:type="spellStart"/>
      <w:r>
        <w:rPr>
          <w:rFonts w:ascii="Google Sans" w:eastAsia="Google Sans" w:hAnsi="Google Sans" w:cs="Google Sans"/>
          <w:sz w:val="24"/>
          <w:szCs w:val="24"/>
        </w:rPr>
        <w:t>by</w:t>
      </w:r>
      <w:proofErr w:type="spellEnd"/>
      <w:r>
        <w:rPr>
          <w:rFonts w:ascii="Google Sans" w:eastAsia="Google Sans" w:hAnsi="Google Sans" w:cs="Google Sans"/>
          <w:sz w:val="24"/>
          <w:szCs w:val="24"/>
        </w:rPr>
        <w:t xml:space="preserve"> Nathaniel </w:t>
      </w:r>
      <w:proofErr w:type="spellStart"/>
      <w:r>
        <w:rPr>
          <w:rFonts w:ascii="Google Sans" w:eastAsia="Google Sans" w:hAnsi="Google Sans" w:cs="Google Sans"/>
          <w:sz w:val="24"/>
          <w:szCs w:val="24"/>
        </w:rPr>
        <w:t>Cobbinah</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Medium</w:t>
      </w:r>
      <w:proofErr w:type="spellEnd"/>
      <w:r>
        <w:rPr>
          <w:rFonts w:ascii="Google Sans" w:eastAsia="Google Sans" w:hAnsi="Google Sans" w:cs="Google Sans"/>
          <w:sz w:val="24"/>
          <w:szCs w:val="24"/>
        </w:rPr>
        <w:t xml:space="preserve">, acesso a março 28, 2026, </w:t>
      </w:r>
      <w:hyperlink r:id="rId81">
        <w:r w:rsidR="00D771A0">
          <w:rPr>
            <w:rFonts w:ascii="Google Sans" w:eastAsia="Google Sans" w:hAnsi="Google Sans" w:cs="Google Sans"/>
            <w:color w:val="0000EE"/>
            <w:sz w:val="24"/>
            <w:szCs w:val="24"/>
            <w:u w:val="single"/>
          </w:rPr>
          <w:t>https://medium.com/@fmg3ckali/build-real-time-log-events-dashboard-using-flask-and-server-sent-events-cb0b0721c65f</w:t>
        </w:r>
      </w:hyperlink>
    </w:p>
    <w:p w14:paraId="6A23BB79"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Node.js </w:t>
      </w:r>
      <w:proofErr w:type="spellStart"/>
      <w:r>
        <w:rPr>
          <w:rFonts w:ascii="Google Sans" w:eastAsia="Google Sans" w:hAnsi="Google Sans" w:cs="Google Sans"/>
          <w:sz w:val="24"/>
          <w:szCs w:val="24"/>
        </w:rPr>
        <w:t>vs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Python</w:t>
      </w:r>
      <w:proofErr w:type="spellEnd"/>
      <w:r>
        <w:rPr>
          <w:rFonts w:ascii="Google Sans" w:eastAsia="Google Sans" w:hAnsi="Google Sans" w:cs="Google Sans"/>
          <w:sz w:val="24"/>
          <w:szCs w:val="24"/>
        </w:rPr>
        <w:t xml:space="preserve">: Real </w:t>
      </w:r>
      <w:proofErr w:type="spellStart"/>
      <w:r>
        <w:rPr>
          <w:rFonts w:ascii="Google Sans" w:eastAsia="Google Sans" w:hAnsi="Google Sans" w:cs="Google Sans"/>
          <w:sz w:val="24"/>
          <w:szCs w:val="24"/>
        </w:rPr>
        <w:t>Benchmarks</w:t>
      </w:r>
      <w:proofErr w:type="spellEnd"/>
      <w:r>
        <w:rPr>
          <w:rFonts w:ascii="Google Sans" w:eastAsia="Google Sans" w:hAnsi="Google Sans" w:cs="Google Sans"/>
          <w:sz w:val="24"/>
          <w:szCs w:val="24"/>
        </w:rPr>
        <w:t xml:space="preserve">, Performance Insights,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Scalability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acesso a março 28, 2026, </w:t>
      </w:r>
      <w:hyperlink r:id="rId82">
        <w:r w:rsidR="00D771A0">
          <w:rPr>
            <w:rFonts w:ascii="Google Sans" w:eastAsia="Google Sans" w:hAnsi="Google Sans" w:cs="Google Sans"/>
            <w:color w:val="0000EE"/>
            <w:sz w:val="24"/>
            <w:szCs w:val="24"/>
            <w:u w:val="single"/>
          </w:rPr>
          <w:t>https://dev.to/m-a-h-b-u-b/nodejs-vs-python-real-benchmarks-performance-insights-and-scalability-analysis-4dm5</w:t>
        </w:r>
      </w:hyperlink>
    </w:p>
    <w:p w14:paraId="77DBF894"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This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project</w:t>
      </w:r>
      <w:proofErr w:type="spellEnd"/>
      <w:r>
        <w:rPr>
          <w:rFonts w:ascii="Google Sans" w:eastAsia="Google Sans" w:hAnsi="Google Sans" w:cs="Google Sans"/>
          <w:sz w:val="24"/>
          <w:szCs w:val="24"/>
        </w:rPr>
        <w:t xml:space="preserve"> compares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performance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simple</w:t>
      </w:r>
      <w:proofErr w:type="spellEnd"/>
      <w:r>
        <w:rPr>
          <w:rFonts w:ascii="Google Sans" w:eastAsia="Google Sans" w:hAnsi="Google Sans" w:cs="Google Sans"/>
          <w:sz w:val="24"/>
          <w:szCs w:val="24"/>
        </w:rPr>
        <w:t xml:space="preserve"> HTTP servers </w:t>
      </w:r>
      <w:proofErr w:type="spellStart"/>
      <w:r>
        <w:rPr>
          <w:rFonts w:ascii="Google Sans" w:eastAsia="Google Sans" w:hAnsi="Google Sans" w:cs="Google Sans"/>
          <w:sz w:val="24"/>
          <w:szCs w:val="24"/>
        </w:rPr>
        <w:t>built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Node.js, </w:t>
      </w:r>
      <w:proofErr w:type="spellStart"/>
      <w:r>
        <w:rPr>
          <w:rFonts w:ascii="Google Sans" w:eastAsia="Google Sans" w:hAnsi="Google Sans" w:cs="Google Sans"/>
          <w:sz w:val="24"/>
          <w:szCs w:val="24"/>
        </w:rPr>
        <w:t>Python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Flask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comparison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measures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requests</w:t>
      </w:r>
      <w:proofErr w:type="spellEnd"/>
      <w:r>
        <w:rPr>
          <w:rFonts w:ascii="Google Sans" w:eastAsia="Google Sans" w:hAnsi="Google Sans" w:cs="Google Sans"/>
          <w:sz w:val="24"/>
          <w:szCs w:val="24"/>
        </w:rPr>
        <w:t xml:space="preserve"> per </w:t>
      </w:r>
      <w:proofErr w:type="spellStart"/>
      <w:r>
        <w:rPr>
          <w:rFonts w:ascii="Google Sans" w:eastAsia="Google Sans" w:hAnsi="Google Sans" w:cs="Google Sans"/>
          <w:sz w:val="24"/>
          <w:szCs w:val="24"/>
        </w:rPr>
        <w:t>second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latency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data </w:t>
      </w:r>
      <w:proofErr w:type="spellStart"/>
      <w:r>
        <w:rPr>
          <w:rFonts w:ascii="Google Sans" w:eastAsia="Google Sans" w:hAnsi="Google Sans" w:cs="Google Sans"/>
          <w:sz w:val="24"/>
          <w:szCs w:val="24"/>
        </w:rPr>
        <w:t>transfer</w:t>
      </w:r>
      <w:proofErr w:type="spellEnd"/>
      <w:r>
        <w:rPr>
          <w:rFonts w:ascii="Google Sans" w:eastAsia="Google Sans" w:hAnsi="Google Sans" w:cs="Google Sans"/>
          <w:sz w:val="24"/>
          <w:szCs w:val="24"/>
        </w:rPr>
        <w:t xml:space="preserve"> rate </w:t>
      </w:r>
      <w:proofErr w:type="spellStart"/>
      <w:r>
        <w:rPr>
          <w:rFonts w:ascii="Google Sans" w:eastAsia="Google Sans" w:hAnsi="Google Sans" w:cs="Google Sans"/>
          <w:sz w:val="24"/>
          <w:szCs w:val="24"/>
        </w:rPr>
        <w:t>under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concurrent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load</w:t>
      </w:r>
      <w:proofErr w:type="spellEnd"/>
      <w:r>
        <w:rPr>
          <w:rFonts w:ascii="Google Sans" w:eastAsia="Google Sans" w:hAnsi="Google Sans" w:cs="Google Sans"/>
          <w:sz w:val="24"/>
          <w:szCs w:val="24"/>
        </w:rPr>
        <w:t xml:space="preserve">. · GitHub, acesso a março 28, 2026, </w:t>
      </w:r>
      <w:hyperlink r:id="rId83">
        <w:r w:rsidR="00D771A0">
          <w:rPr>
            <w:rFonts w:ascii="Google Sans" w:eastAsia="Google Sans" w:hAnsi="Google Sans" w:cs="Google Sans"/>
            <w:color w:val="0000EE"/>
            <w:sz w:val="24"/>
            <w:szCs w:val="24"/>
            <w:u w:val="single"/>
          </w:rPr>
          <w:t>https://github.com/Aatom003/Go-Node-Python</w:t>
        </w:r>
      </w:hyperlink>
    </w:p>
    <w:p w14:paraId="4CDC4DFC"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Flask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vs</w:t>
      </w:r>
      <w:proofErr w:type="spellEnd"/>
      <w:r>
        <w:rPr>
          <w:rFonts w:ascii="Google Sans" w:eastAsia="Google Sans" w:hAnsi="Google Sans" w:cs="Google Sans"/>
          <w:sz w:val="24"/>
          <w:szCs w:val="24"/>
        </w:rPr>
        <w:t xml:space="preserve"> Node.js - </w:t>
      </w:r>
      <w:proofErr w:type="spellStart"/>
      <w:r>
        <w:rPr>
          <w:rFonts w:ascii="Google Sans" w:eastAsia="Google Sans" w:hAnsi="Google Sans" w:cs="Google Sans"/>
          <w:sz w:val="24"/>
          <w:szCs w:val="24"/>
        </w:rPr>
        <w:t>Which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Backend</w:t>
      </w:r>
      <w:proofErr w:type="spellEnd"/>
      <w:r>
        <w:rPr>
          <w:rFonts w:ascii="Google Sans" w:eastAsia="Google Sans" w:hAnsi="Google Sans" w:cs="Google Sans"/>
          <w:sz w:val="24"/>
          <w:szCs w:val="24"/>
        </w:rPr>
        <w:t xml:space="preserve"> Framework to </w:t>
      </w:r>
      <w:proofErr w:type="spellStart"/>
      <w:r>
        <w:rPr>
          <w:rFonts w:ascii="Google Sans" w:eastAsia="Google Sans" w:hAnsi="Google Sans" w:cs="Google Sans"/>
          <w:sz w:val="24"/>
          <w:szCs w:val="24"/>
        </w:rPr>
        <w:t>Choose</w:t>
      </w:r>
      <w:proofErr w:type="spellEnd"/>
      <w:r>
        <w:rPr>
          <w:rFonts w:ascii="Google Sans" w:eastAsia="Google Sans" w:hAnsi="Google Sans" w:cs="Google Sans"/>
          <w:sz w:val="24"/>
          <w:szCs w:val="24"/>
        </w:rPr>
        <w:t xml:space="preserve"> in 2026 - </w:t>
      </w:r>
      <w:proofErr w:type="spellStart"/>
      <w:r>
        <w:rPr>
          <w:rFonts w:ascii="Google Sans" w:eastAsia="Google Sans" w:hAnsi="Google Sans" w:cs="Google Sans"/>
          <w:sz w:val="24"/>
          <w:szCs w:val="24"/>
        </w:rPr>
        <w:t>Windframe</w:t>
      </w:r>
      <w:proofErr w:type="spellEnd"/>
      <w:r>
        <w:rPr>
          <w:rFonts w:ascii="Google Sans" w:eastAsia="Google Sans" w:hAnsi="Google Sans" w:cs="Google Sans"/>
          <w:sz w:val="24"/>
          <w:szCs w:val="24"/>
        </w:rPr>
        <w:t xml:space="preserve">, acesso a março 28, 2026, </w:t>
      </w:r>
      <w:hyperlink r:id="rId84">
        <w:r w:rsidR="00D771A0">
          <w:rPr>
            <w:rFonts w:ascii="Google Sans" w:eastAsia="Google Sans" w:hAnsi="Google Sans" w:cs="Google Sans"/>
            <w:color w:val="0000EE"/>
            <w:sz w:val="24"/>
            <w:szCs w:val="24"/>
            <w:u w:val="single"/>
          </w:rPr>
          <w:t>https://windframe.dev/blog/flask-vs-nodejs</w:t>
        </w:r>
      </w:hyperlink>
    </w:p>
    <w:p w14:paraId="3AA89F14"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Node.js </w:t>
      </w:r>
      <w:proofErr w:type="spellStart"/>
      <w:r>
        <w:rPr>
          <w:rFonts w:ascii="Google Sans" w:eastAsia="Google Sans" w:hAnsi="Google Sans" w:cs="Google Sans"/>
          <w:sz w:val="24"/>
          <w:szCs w:val="24"/>
        </w:rPr>
        <w:t>Vs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Flask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Which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Has</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Better</w:t>
      </w:r>
      <w:proofErr w:type="spellEnd"/>
      <w:r>
        <w:rPr>
          <w:rFonts w:ascii="Google Sans" w:eastAsia="Google Sans" w:hAnsi="Google Sans" w:cs="Google Sans"/>
          <w:sz w:val="24"/>
          <w:szCs w:val="24"/>
        </w:rPr>
        <w:t xml:space="preserve"> Performance | </w:t>
      </w:r>
      <w:proofErr w:type="spellStart"/>
      <w:r>
        <w:rPr>
          <w:rFonts w:ascii="Google Sans" w:eastAsia="Google Sans" w:hAnsi="Google Sans" w:cs="Google Sans"/>
          <w:sz w:val="24"/>
          <w:szCs w:val="24"/>
        </w:rPr>
        <w:t>HackerNoon</w:t>
      </w:r>
      <w:proofErr w:type="spellEnd"/>
      <w:r>
        <w:rPr>
          <w:rFonts w:ascii="Google Sans" w:eastAsia="Google Sans" w:hAnsi="Google Sans" w:cs="Google Sans"/>
          <w:sz w:val="24"/>
          <w:szCs w:val="24"/>
        </w:rPr>
        <w:t xml:space="preserve">, acesso a março 28, 2026, </w:t>
      </w:r>
      <w:hyperlink r:id="rId85">
        <w:r w:rsidR="00D771A0">
          <w:rPr>
            <w:rFonts w:ascii="Google Sans" w:eastAsia="Google Sans" w:hAnsi="Google Sans" w:cs="Google Sans"/>
            <w:color w:val="0000EE"/>
            <w:sz w:val="24"/>
            <w:szCs w:val="24"/>
            <w:u w:val="single"/>
          </w:rPr>
          <w:t>https://hackernoon.com/nodejs-vs-flask-which-one-has-a-better-performance-vf1u35gr</w:t>
        </w:r>
      </w:hyperlink>
    </w:p>
    <w:p w14:paraId="71EB96A2"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Developing</w:t>
      </w:r>
      <w:proofErr w:type="spellEnd"/>
      <w:r>
        <w:rPr>
          <w:rFonts w:ascii="Google Sans" w:eastAsia="Google Sans" w:hAnsi="Google Sans" w:cs="Google Sans"/>
          <w:sz w:val="24"/>
          <w:szCs w:val="24"/>
        </w:rPr>
        <w:t xml:space="preserve"> a Real-time </w:t>
      </w:r>
      <w:proofErr w:type="spellStart"/>
      <w:r>
        <w:rPr>
          <w:rFonts w:ascii="Google Sans" w:eastAsia="Google Sans" w:hAnsi="Google Sans" w:cs="Google Sans"/>
          <w:sz w:val="24"/>
          <w:szCs w:val="24"/>
        </w:rPr>
        <w:t>Dashboard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Flask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Postgres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Socket.IO | TestDriven.io, acesso a março 28, 2026, </w:t>
      </w:r>
      <w:hyperlink r:id="rId86">
        <w:r w:rsidR="00D771A0">
          <w:rPr>
            <w:rFonts w:ascii="Google Sans" w:eastAsia="Google Sans" w:hAnsi="Google Sans" w:cs="Google Sans"/>
            <w:color w:val="0000EE"/>
            <w:sz w:val="24"/>
            <w:szCs w:val="24"/>
            <w:u w:val="single"/>
          </w:rPr>
          <w:t>https://testdriven.io/blog/flask-postgres-socketio/</w:t>
        </w:r>
      </w:hyperlink>
    </w:p>
    <w:p w14:paraId="75FEB2EB"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Display Real Time </w:t>
      </w:r>
      <w:proofErr w:type="spellStart"/>
      <w:r>
        <w:rPr>
          <w:rFonts w:ascii="Google Sans" w:eastAsia="Google Sans" w:hAnsi="Google Sans" w:cs="Google Sans"/>
          <w:sz w:val="24"/>
          <w:szCs w:val="24"/>
        </w:rPr>
        <w:t>Updates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Python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Flask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Websocket</w:t>
      </w:r>
      <w:proofErr w:type="spellEnd"/>
      <w:r>
        <w:rPr>
          <w:rFonts w:ascii="Google Sans" w:eastAsia="Google Sans" w:hAnsi="Google Sans" w:cs="Google Sans"/>
          <w:sz w:val="24"/>
          <w:szCs w:val="24"/>
        </w:rPr>
        <w:t xml:space="preserve"> - YouTube, acesso a março 28, 2026, </w:t>
      </w:r>
      <w:hyperlink r:id="rId87">
        <w:r w:rsidR="00D771A0">
          <w:rPr>
            <w:rFonts w:ascii="Google Sans" w:eastAsia="Google Sans" w:hAnsi="Google Sans" w:cs="Google Sans"/>
            <w:color w:val="0000EE"/>
            <w:sz w:val="24"/>
            <w:szCs w:val="24"/>
            <w:u w:val="single"/>
          </w:rPr>
          <w:t>https://www.youtube.com/watch?v=dPhr1YCQTU4</w:t>
        </w:r>
      </w:hyperlink>
    </w:p>
    <w:p w14:paraId="4722DB21"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Display real time data </w:t>
      </w:r>
      <w:proofErr w:type="spellStart"/>
      <w:r>
        <w:rPr>
          <w:rFonts w:ascii="Google Sans" w:eastAsia="Google Sans" w:hAnsi="Google Sans" w:cs="Google Sans"/>
          <w:sz w:val="24"/>
          <w:szCs w:val="24"/>
        </w:rPr>
        <w:t>from</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bluetooth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device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flask</w:t>
      </w:r>
      <w:proofErr w:type="spellEnd"/>
      <w:r>
        <w:rPr>
          <w:rFonts w:ascii="Google Sans" w:eastAsia="Google Sans" w:hAnsi="Google Sans" w:cs="Google Sans"/>
          <w:sz w:val="24"/>
          <w:szCs w:val="24"/>
        </w:rPr>
        <w:t xml:space="preserve"> website : r/</w:t>
      </w:r>
      <w:proofErr w:type="spellStart"/>
      <w:r>
        <w:rPr>
          <w:rFonts w:ascii="Google Sans" w:eastAsia="Google Sans" w:hAnsi="Google Sans" w:cs="Google Sans"/>
          <w:sz w:val="24"/>
          <w:szCs w:val="24"/>
        </w:rPr>
        <w:t>learnpython</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Reddit</w:t>
      </w:r>
      <w:proofErr w:type="spellEnd"/>
      <w:r>
        <w:rPr>
          <w:rFonts w:ascii="Google Sans" w:eastAsia="Google Sans" w:hAnsi="Google Sans" w:cs="Google Sans"/>
          <w:sz w:val="24"/>
          <w:szCs w:val="24"/>
        </w:rPr>
        <w:t xml:space="preserve">, acesso a março 28, 2026, </w:t>
      </w:r>
      <w:hyperlink r:id="rId88">
        <w:r w:rsidR="00D771A0">
          <w:rPr>
            <w:rFonts w:ascii="Google Sans" w:eastAsia="Google Sans" w:hAnsi="Google Sans" w:cs="Google Sans"/>
            <w:color w:val="0000EE"/>
            <w:sz w:val="24"/>
            <w:szCs w:val="24"/>
            <w:u w:val="single"/>
          </w:rPr>
          <w:t>https://www.reddit.com/r/learnpython/comments/zkannf/display_real_time_data_from_a_bluetooth_device_on/</w:t>
        </w:r>
      </w:hyperlink>
    </w:p>
    <w:p w14:paraId="1F3D6146"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teomaras76/AI_on_STM32_Gesture_recognition: </w:t>
      </w:r>
      <w:proofErr w:type="spellStart"/>
      <w:r>
        <w:rPr>
          <w:rFonts w:ascii="Google Sans" w:eastAsia="Google Sans" w:hAnsi="Google Sans" w:cs="Google Sans"/>
          <w:sz w:val="24"/>
          <w:szCs w:val="24"/>
        </w:rPr>
        <w:t>Gesture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recognition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Deep</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Learning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project</w:t>
      </w:r>
      <w:proofErr w:type="spellEnd"/>
      <w:r>
        <w:rPr>
          <w:rFonts w:ascii="Google Sans" w:eastAsia="Google Sans" w:hAnsi="Google Sans" w:cs="Google Sans"/>
          <w:sz w:val="24"/>
          <w:szCs w:val="24"/>
        </w:rPr>
        <w:t xml:space="preserve"> for STM32 (</w:t>
      </w:r>
      <w:proofErr w:type="spellStart"/>
      <w:r>
        <w:rPr>
          <w:rFonts w:ascii="Google Sans" w:eastAsia="Google Sans" w:hAnsi="Google Sans" w:cs="Google Sans"/>
          <w:sz w:val="24"/>
          <w:szCs w:val="24"/>
        </w:rPr>
        <w:t>based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Keras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model</w:t>
      </w:r>
      <w:proofErr w:type="spellEnd"/>
      <w:r>
        <w:rPr>
          <w:rFonts w:ascii="Google Sans" w:eastAsia="Google Sans" w:hAnsi="Google Sans" w:cs="Google Sans"/>
          <w:sz w:val="24"/>
          <w:szCs w:val="24"/>
        </w:rPr>
        <w:t xml:space="preserve">) - GitHub, acesso a março 28, 2026, </w:t>
      </w:r>
      <w:hyperlink r:id="rId89">
        <w:r w:rsidR="00D771A0">
          <w:rPr>
            <w:rFonts w:ascii="Google Sans" w:eastAsia="Google Sans" w:hAnsi="Google Sans" w:cs="Google Sans"/>
            <w:color w:val="0000EE"/>
            <w:sz w:val="24"/>
            <w:szCs w:val="24"/>
            <w:u w:val="single"/>
          </w:rPr>
          <w:t>https://github.com/teomaras76/AI_on_STM32_Gesture_recognition</w:t>
        </w:r>
      </w:hyperlink>
    </w:p>
    <w:p w14:paraId="10C97D92"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devnithw</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gesture-tinyml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Embedded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machine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learning</w:t>
      </w:r>
      <w:proofErr w:type="spellEnd"/>
      <w:r>
        <w:rPr>
          <w:rFonts w:ascii="Google Sans" w:eastAsia="Google Sans" w:hAnsi="Google Sans" w:cs="Google Sans"/>
          <w:sz w:val="24"/>
          <w:szCs w:val="24"/>
        </w:rPr>
        <w:t xml:space="preserve"> for </w:t>
      </w:r>
      <w:proofErr w:type="spellStart"/>
      <w:r>
        <w:rPr>
          <w:rFonts w:ascii="Google Sans" w:eastAsia="Google Sans" w:hAnsi="Google Sans" w:cs="Google Sans"/>
          <w:sz w:val="24"/>
          <w:szCs w:val="24"/>
        </w:rPr>
        <w:t>gesture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recognition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Arduino</w:t>
      </w:r>
      <w:proofErr w:type="spellEnd"/>
      <w:r>
        <w:rPr>
          <w:rFonts w:ascii="Google Sans" w:eastAsia="Google Sans" w:hAnsi="Google Sans" w:cs="Google Sans"/>
          <w:sz w:val="24"/>
          <w:szCs w:val="24"/>
        </w:rPr>
        <w:t xml:space="preserve"> Nano 33 BLE </w:t>
      </w:r>
      <w:proofErr w:type="spellStart"/>
      <w:r>
        <w:rPr>
          <w:rFonts w:ascii="Google Sans" w:eastAsia="Google Sans" w:hAnsi="Google Sans" w:cs="Google Sans"/>
          <w:sz w:val="24"/>
          <w:szCs w:val="24"/>
        </w:rPr>
        <w:t>Sense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Includes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source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code</w:t>
      </w:r>
      <w:proofErr w:type="spellEnd"/>
      <w:r>
        <w:rPr>
          <w:rFonts w:ascii="Google Sans" w:eastAsia="Google Sans" w:hAnsi="Google Sans" w:cs="Google Sans"/>
          <w:sz w:val="24"/>
          <w:szCs w:val="24"/>
        </w:rPr>
        <w:t xml:space="preserve"> for </w:t>
      </w:r>
      <w:proofErr w:type="spellStart"/>
      <w:r>
        <w:rPr>
          <w:rFonts w:ascii="Google Sans" w:eastAsia="Google Sans" w:hAnsi="Google Sans" w:cs="Google Sans"/>
          <w:sz w:val="24"/>
          <w:szCs w:val="24"/>
        </w:rPr>
        <w:t>programming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board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notebooks</w:t>
      </w:r>
      <w:proofErr w:type="spellEnd"/>
      <w:r>
        <w:rPr>
          <w:rFonts w:ascii="Google Sans" w:eastAsia="Google Sans" w:hAnsi="Google Sans" w:cs="Google Sans"/>
          <w:sz w:val="24"/>
          <w:szCs w:val="24"/>
        </w:rPr>
        <w:t xml:space="preserve"> for training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model</w:t>
      </w:r>
      <w:proofErr w:type="spellEnd"/>
      <w:r>
        <w:rPr>
          <w:rFonts w:ascii="Google Sans" w:eastAsia="Google Sans" w:hAnsi="Google Sans" w:cs="Google Sans"/>
          <w:sz w:val="24"/>
          <w:szCs w:val="24"/>
        </w:rPr>
        <w:t xml:space="preserve">. - GitHub, acesso a março 28, 2026, </w:t>
      </w:r>
      <w:hyperlink r:id="rId90">
        <w:r w:rsidR="00D771A0">
          <w:rPr>
            <w:rFonts w:ascii="Google Sans" w:eastAsia="Google Sans" w:hAnsi="Google Sans" w:cs="Google Sans"/>
            <w:color w:val="0000EE"/>
            <w:sz w:val="24"/>
            <w:szCs w:val="24"/>
            <w:u w:val="single"/>
          </w:rPr>
          <w:t>https://github.com/devnithw/gesture-tinyml</w:t>
        </w:r>
      </w:hyperlink>
    </w:p>
    <w:p w14:paraId="1CE2F3ED" w14:textId="77777777" w:rsidR="00D771A0"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Gesture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Recognition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TinyML</w:t>
      </w:r>
      <w:proofErr w:type="spellEnd"/>
      <w:r>
        <w:rPr>
          <w:rFonts w:ascii="Google Sans" w:eastAsia="Google Sans" w:hAnsi="Google Sans" w:cs="Google Sans"/>
          <w:sz w:val="24"/>
          <w:szCs w:val="24"/>
        </w:rPr>
        <w:t xml:space="preserve"> (2022) | </w:t>
      </w:r>
      <w:proofErr w:type="spellStart"/>
      <w:r>
        <w:rPr>
          <w:rFonts w:ascii="Google Sans" w:eastAsia="Google Sans" w:hAnsi="Google Sans" w:cs="Google Sans"/>
          <w:sz w:val="24"/>
          <w:szCs w:val="24"/>
        </w:rPr>
        <w:t>Learn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Technology</w:t>
      </w:r>
      <w:proofErr w:type="spellEnd"/>
      <w:r>
        <w:rPr>
          <w:rFonts w:ascii="Google Sans" w:eastAsia="Google Sans" w:hAnsi="Google Sans" w:cs="Google Sans"/>
          <w:sz w:val="24"/>
          <w:szCs w:val="24"/>
        </w:rPr>
        <w:t xml:space="preserve"> in 5 Minutes - YouTube, acesso a março 28, 2026, </w:t>
      </w:r>
      <w:hyperlink r:id="rId91">
        <w:r w:rsidR="00D771A0">
          <w:rPr>
            <w:rFonts w:ascii="Google Sans" w:eastAsia="Google Sans" w:hAnsi="Google Sans" w:cs="Google Sans"/>
            <w:color w:val="0000EE"/>
            <w:sz w:val="24"/>
            <w:szCs w:val="24"/>
            <w:u w:val="single"/>
          </w:rPr>
          <w:t>https://www.youtube.com/watch?v=9qqbjpJiGkc</w:t>
        </w:r>
      </w:hyperlink>
    </w:p>
    <w:p w14:paraId="49B4932E"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GitHub - </w:t>
      </w:r>
      <w:proofErr w:type="spellStart"/>
      <w:r>
        <w:rPr>
          <w:rFonts w:ascii="Google Sans" w:eastAsia="Google Sans" w:hAnsi="Google Sans" w:cs="Google Sans"/>
          <w:sz w:val="24"/>
          <w:szCs w:val="24"/>
        </w:rPr>
        <w:t>ghimireadarsh</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Smart-Glove</w:t>
      </w:r>
      <w:proofErr w:type="spellEnd"/>
      <w:r>
        <w:rPr>
          <w:rFonts w:ascii="Google Sans" w:eastAsia="Google Sans" w:hAnsi="Google Sans" w:cs="Google Sans"/>
          <w:sz w:val="24"/>
          <w:szCs w:val="24"/>
        </w:rPr>
        <w:t xml:space="preserve">: A final </w:t>
      </w:r>
      <w:proofErr w:type="spellStart"/>
      <w:r>
        <w:rPr>
          <w:rFonts w:ascii="Google Sans" w:eastAsia="Google Sans" w:hAnsi="Google Sans" w:cs="Google Sans"/>
          <w:sz w:val="24"/>
          <w:szCs w:val="24"/>
        </w:rPr>
        <w:t>year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project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Bachelor</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Electronics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Communication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Engineering</w:t>
      </w:r>
      <w:proofErr w:type="spellEnd"/>
      <w:r>
        <w:rPr>
          <w:rFonts w:ascii="Google Sans" w:eastAsia="Google Sans" w:hAnsi="Google Sans" w:cs="Google Sans"/>
          <w:sz w:val="24"/>
          <w:szCs w:val="24"/>
        </w:rPr>
        <w:t xml:space="preserve">, acesso a março 28, 2026, </w:t>
      </w:r>
      <w:hyperlink r:id="rId92">
        <w:r w:rsidR="00D771A0">
          <w:rPr>
            <w:rFonts w:ascii="Google Sans" w:eastAsia="Google Sans" w:hAnsi="Google Sans" w:cs="Google Sans"/>
            <w:color w:val="0000EE"/>
            <w:sz w:val="24"/>
            <w:szCs w:val="24"/>
            <w:u w:val="single"/>
          </w:rPr>
          <w:t>https://github.com/ghimireadarsh/Smart-Glove</w:t>
        </w:r>
      </w:hyperlink>
    </w:p>
    <w:p w14:paraId="2F7F1B83"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STM32 Access </w:t>
      </w:r>
      <w:proofErr w:type="spellStart"/>
      <w:r>
        <w:rPr>
          <w:rFonts w:ascii="Google Sans" w:eastAsia="Google Sans" w:hAnsi="Google Sans" w:cs="Google Sans"/>
          <w:sz w:val="24"/>
          <w:szCs w:val="24"/>
        </w:rPr>
        <w:t>Multiple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Buttons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Through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One</w:t>
      </w:r>
      <w:proofErr w:type="spellEnd"/>
      <w:r>
        <w:rPr>
          <w:rFonts w:ascii="Google Sans" w:eastAsia="Google Sans" w:hAnsi="Google Sans" w:cs="Google Sans"/>
          <w:sz w:val="24"/>
          <w:szCs w:val="24"/>
        </w:rPr>
        <w:t xml:space="preserve"> Pin </w:t>
      </w:r>
      <w:proofErr w:type="spellStart"/>
      <w:r>
        <w:rPr>
          <w:rFonts w:ascii="Google Sans" w:eastAsia="Google Sans" w:hAnsi="Google Sans" w:cs="Google Sans"/>
          <w:sz w:val="24"/>
          <w:szCs w:val="24"/>
        </w:rPr>
        <w:t>Uisng</w:t>
      </w:r>
      <w:proofErr w:type="spellEnd"/>
      <w:r>
        <w:rPr>
          <w:rFonts w:ascii="Google Sans" w:eastAsia="Google Sans" w:hAnsi="Google Sans" w:cs="Google Sans"/>
          <w:sz w:val="24"/>
          <w:szCs w:val="24"/>
        </w:rPr>
        <w:t xml:space="preserve"> ADC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DMA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Software </w:t>
      </w:r>
      <w:proofErr w:type="spellStart"/>
      <w:r>
        <w:rPr>
          <w:rFonts w:ascii="Google Sans" w:eastAsia="Google Sans" w:hAnsi="Google Sans" w:cs="Google Sans"/>
          <w:sz w:val="24"/>
          <w:szCs w:val="24"/>
        </w:rPr>
        <w:t>Debounce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algorithm</w:t>
      </w:r>
      <w:proofErr w:type="spellEnd"/>
      <w:r>
        <w:rPr>
          <w:rFonts w:ascii="Google Sans" w:eastAsia="Google Sans" w:hAnsi="Google Sans" w:cs="Google Sans"/>
          <w:sz w:val="24"/>
          <w:szCs w:val="24"/>
        </w:rPr>
        <w:t xml:space="preserve"> - GitHub, acesso a março 28, 2026, </w:t>
      </w:r>
      <w:hyperlink r:id="rId93">
        <w:r w:rsidR="00D771A0">
          <w:rPr>
            <w:rFonts w:ascii="Google Sans" w:eastAsia="Google Sans" w:hAnsi="Google Sans" w:cs="Google Sans"/>
            <w:color w:val="0000EE"/>
            <w:sz w:val="24"/>
            <w:szCs w:val="24"/>
            <w:u w:val="single"/>
          </w:rPr>
          <w:t>https://github.com/UsefulElectronics/stm32-soft-debounce-adc-buttons-read</w:t>
        </w:r>
      </w:hyperlink>
    </w:p>
    <w:p w14:paraId="3A4F353A"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stm32-soft-debounce-adc-buttons-read/README.md </w:t>
      </w:r>
      <w:proofErr w:type="spellStart"/>
      <w:r>
        <w:rPr>
          <w:rFonts w:ascii="Google Sans" w:eastAsia="Google Sans" w:hAnsi="Google Sans" w:cs="Google Sans"/>
          <w:sz w:val="24"/>
          <w:szCs w:val="24"/>
        </w:rPr>
        <w:t>at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main</w:t>
      </w:r>
      <w:proofErr w:type="spellEnd"/>
      <w:r>
        <w:rPr>
          <w:rFonts w:ascii="Google Sans" w:eastAsia="Google Sans" w:hAnsi="Google Sans" w:cs="Google Sans"/>
          <w:sz w:val="24"/>
          <w:szCs w:val="24"/>
        </w:rPr>
        <w:t xml:space="preserve"> - GitHub, acesso a março 28, 2026, </w:t>
      </w:r>
      <w:hyperlink r:id="rId94">
        <w:r w:rsidR="00D771A0">
          <w:rPr>
            <w:rFonts w:ascii="Google Sans" w:eastAsia="Google Sans" w:hAnsi="Google Sans" w:cs="Google Sans"/>
            <w:color w:val="0000EE"/>
            <w:sz w:val="24"/>
            <w:szCs w:val="24"/>
            <w:u w:val="single"/>
          </w:rPr>
          <w:t>https://github.com/UsefulElectronics/stm32-soft-debounce-adc-buttons-read/blob/main/README.md</w:t>
        </w:r>
      </w:hyperlink>
    </w:p>
    <w:p w14:paraId="0BB9B43C"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lastRenderedPageBreak/>
        <w:t xml:space="preserve">STM32 Tutorial #50 - BOUNCE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how</w:t>
      </w:r>
      <w:proofErr w:type="spellEnd"/>
      <w:r>
        <w:rPr>
          <w:rFonts w:ascii="Google Sans" w:eastAsia="Google Sans" w:hAnsi="Google Sans" w:cs="Google Sans"/>
          <w:sz w:val="24"/>
          <w:szCs w:val="24"/>
        </w:rPr>
        <w:t xml:space="preserve"> to DEBOUNCE - YouTube, acesso a março 28, 2026, </w:t>
      </w:r>
      <w:hyperlink r:id="rId95">
        <w:r w:rsidR="00D771A0">
          <w:rPr>
            <w:rFonts w:ascii="Google Sans" w:eastAsia="Google Sans" w:hAnsi="Google Sans" w:cs="Google Sans"/>
            <w:color w:val="0000EE"/>
            <w:sz w:val="24"/>
            <w:szCs w:val="24"/>
            <w:u w:val="single"/>
          </w:rPr>
          <w:t>https://www.youtube.com/watch?v=dyG6BaKxDlA</w:t>
        </w:r>
      </w:hyperlink>
    </w:p>
    <w:p w14:paraId="6E44242E" w14:textId="77777777" w:rsidR="00D771A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STM32 </w:t>
      </w:r>
      <w:proofErr w:type="spellStart"/>
      <w:r>
        <w:rPr>
          <w:rFonts w:ascii="Google Sans" w:eastAsia="Google Sans" w:hAnsi="Google Sans" w:cs="Google Sans"/>
          <w:sz w:val="24"/>
          <w:szCs w:val="24"/>
        </w:rPr>
        <w:t>Button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Debounce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Code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Examples</w:t>
      </w:r>
      <w:proofErr w:type="spellEnd"/>
      <w:r>
        <w:rPr>
          <w:rFonts w:ascii="Google Sans" w:eastAsia="Google Sans" w:hAnsi="Google Sans" w:cs="Google Sans"/>
          <w:sz w:val="24"/>
          <w:szCs w:val="24"/>
        </w:rPr>
        <w:t xml:space="preserve"> [Tutorial] - </w:t>
      </w:r>
      <w:proofErr w:type="spellStart"/>
      <w:r>
        <w:rPr>
          <w:rFonts w:ascii="Google Sans" w:eastAsia="Google Sans" w:hAnsi="Google Sans" w:cs="Google Sans"/>
          <w:sz w:val="24"/>
          <w:szCs w:val="24"/>
        </w:rPr>
        <w:t>DeepBlueMbedded</w:t>
      </w:r>
      <w:proofErr w:type="spellEnd"/>
      <w:r>
        <w:rPr>
          <w:rFonts w:ascii="Google Sans" w:eastAsia="Google Sans" w:hAnsi="Google Sans" w:cs="Google Sans"/>
          <w:sz w:val="24"/>
          <w:szCs w:val="24"/>
        </w:rPr>
        <w:t xml:space="preserve">, acesso a março 28, 2026, </w:t>
      </w:r>
      <w:hyperlink r:id="rId96">
        <w:r w:rsidR="00D771A0">
          <w:rPr>
            <w:rFonts w:ascii="Google Sans" w:eastAsia="Google Sans" w:hAnsi="Google Sans" w:cs="Google Sans"/>
            <w:color w:val="0000EE"/>
            <w:sz w:val="24"/>
            <w:szCs w:val="24"/>
            <w:u w:val="single"/>
          </w:rPr>
          <w:t>https://deepbluembedded.com/stm32-button-debounce-code-examples-tutorial/</w:t>
        </w:r>
      </w:hyperlink>
    </w:p>
    <w:sectPr w:rsidR="00D771A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9823B6B-8D30-4642-800E-EB8C7591903C}"/>
  </w:font>
  <w:font w:name="Google Sans">
    <w:altName w:val="Calibri"/>
    <w:charset w:val="00"/>
    <w:family w:val="auto"/>
    <w:pitch w:val="default"/>
    <w:embedRegular r:id="rId2" w:fontKey="{90FE959B-507B-4D83-8AB8-CB08C2E60B04}"/>
    <w:embedBold r:id="rId3" w:fontKey="{26024DDD-08A1-416E-BE5E-A7DB4F72651C}"/>
    <w:embedItalic r:id="rId4" w:fontKey="{D6E3DC55-9E98-4719-875C-BE118CB57ED8}"/>
    <w:embedBoldItalic r:id="rId5" w:fontKey="{A859BA2F-3C37-454B-8C46-B94164165F50}"/>
  </w:font>
  <w:font w:name="Calibri">
    <w:panose1 w:val="020F0502020204030204"/>
    <w:charset w:val="00"/>
    <w:family w:val="swiss"/>
    <w:pitch w:val="variable"/>
    <w:sig w:usb0="E4002EFF" w:usb1="C200247B" w:usb2="00000009" w:usb3="00000000" w:csb0="000001FF" w:csb1="00000000"/>
    <w:embedRegular r:id="rId6" w:fontKey="{92097E4A-186B-4274-9193-F0A7D7C47DB8}"/>
  </w:font>
  <w:font w:name="Cambria">
    <w:panose1 w:val="02040503050406030204"/>
    <w:charset w:val="00"/>
    <w:family w:val="roman"/>
    <w:pitch w:val="variable"/>
    <w:sig w:usb0="E00006FF" w:usb1="420024FF" w:usb2="02000000" w:usb3="00000000" w:csb0="0000019F" w:csb1="00000000"/>
    <w:embedRegular r:id="rId7" w:fontKey="{7476596E-9522-4601-897E-F13175BEA7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8161D"/>
    <w:multiLevelType w:val="multilevel"/>
    <w:tmpl w:val="370C209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3FA12D8"/>
    <w:multiLevelType w:val="multilevel"/>
    <w:tmpl w:val="5432630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04E4B42"/>
    <w:multiLevelType w:val="multilevel"/>
    <w:tmpl w:val="E1F650E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A4D4728"/>
    <w:multiLevelType w:val="multilevel"/>
    <w:tmpl w:val="6E145A3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D2B2A37"/>
    <w:multiLevelType w:val="multilevel"/>
    <w:tmpl w:val="73F4EC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87362118">
    <w:abstractNumId w:val="3"/>
  </w:num>
  <w:num w:numId="2" w16cid:durableId="197357786">
    <w:abstractNumId w:val="0"/>
  </w:num>
  <w:num w:numId="3" w16cid:durableId="1879079654">
    <w:abstractNumId w:val="2"/>
  </w:num>
  <w:num w:numId="4" w16cid:durableId="1812556038">
    <w:abstractNumId w:val="4"/>
  </w:num>
  <w:num w:numId="5" w16cid:durableId="1471946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1A0"/>
    <w:rsid w:val="00037D86"/>
    <w:rsid w:val="00371AE3"/>
    <w:rsid w:val="00640EB9"/>
    <w:rsid w:val="008159E4"/>
    <w:rsid w:val="00870A47"/>
    <w:rsid w:val="00BF73BD"/>
    <w:rsid w:val="00D771A0"/>
    <w:rsid w:val="00E228E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F5A9B"/>
  <w15:docId w15:val="{BE479815-95DC-42BE-9D32-717769B27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PT" w:eastAsia="pt-P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edium.com/@Nexumo_/tinyml-at-the-edge-5-frameworks-powering-iot-5c19a78e5211" TargetMode="External"/><Relationship Id="rId21" Type="http://schemas.openxmlformats.org/officeDocument/2006/relationships/hyperlink" Target="https://wittgeo.medium.com/build-a-real-time-iot-environmental-dashboard-with-python-and-javascript-715fc07d0c95" TargetMode="External"/><Relationship Id="rId42" Type="http://schemas.openxmlformats.org/officeDocument/2006/relationships/hyperlink" Target="https://www.hackster.io/leonardocavagnis/gesture-recognition-tinyml-for-8-bit-microcontroller-1cb0a8" TargetMode="External"/><Relationship Id="rId47" Type="http://schemas.openxmlformats.org/officeDocument/2006/relationships/hyperlink" Target="https://deepbluembedded.com/stm32-adc-timer-trigger-example-external-trigger-sources/" TargetMode="External"/><Relationship Id="rId63" Type="http://schemas.openxmlformats.org/officeDocument/2006/relationships/hyperlink" Target="https://community.st.com/t5/others-stm32-mcus-related/problem-reading-mpu-6050-sensor-values-with-stm32f103rb-via-i2c/td-p/843056" TargetMode="External"/><Relationship Id="rId68" Type="http://schemas.openxmlformats.org/officeDocument/2006/relationships/hyperlink" Target="https://siliconwit.com/education/edge-ai-tinyml/accelerometer-gesture-recognition/" TargetMode="External"/><Relationship Id="rId84" Type="http://schemas.openxmlformats.org/officeDocument/2006/relationships/hyperlink" Target="https://windframe.dev/blog/flask-vs-nodejs" TargetMode="External"/><Relationship Id="rId89" Type="http://schemas.openxmlformats.org/officeDocument/2006/relationships/hyperlink" Target="https://github.com/teomaras76/AI_on_STM32_Gesture_recognition" TargetMode="External"/><Relationship Id="rId16" Type="http://schemas.openxmlformats.org/officeDocument/2006/relationships/hyperlink" Target="https://www.allelcoelec.com/blog/mpu-6050-in-action-practical-guide-to-setup,configuration,and-noise-management.html" TargetMode="External"/><Relationship Id="rId11" Type="http://schemas.openxmlformats.org/officeDocument/2006/relationships/hyperlink" Target="https://cepdnaclk.github.io/e18-3yp-smart-glove/" TargetMode="External"/><Relationship Id="rId32" Type="http://schemas.openxmlformats.org/officeDocument/2006/relationships/hyperlink" Target="https://www.st.com/resource/en/user_manual/um2526-getting-started-with-xcubeai-expansion-package-for-artificial-intelligence-ai-stmicroelectronics.pdf" TargetMode="External"/><Relationship Id="rId37" Type="http://schemas.openxmlformats.org/officeDocument/2006/relationships/hyperlink" Target="https://pmc.ncbi.nlm.nih.gov/articles/PMC6767360/" TargetMode="External"/><Relationship Id="rId53" Type="http://schemas.openxmlformats.org/officeDocument/2006/relationships/hyperlink" Target="https://github.com/MarcoMiglio/stm32_mpu6050" TargetMode="External"/><Relationship Id="rId58" Type="http://schemas.openxmlformats.org/officeDocument/2006/relationships/hyperlink" Target="https://datacapturecontrol.com/articles/data-acquisition/computer-software/pyserial-csv-file" TargetMode="External"/><Relationship Id="rId74" Type="http://schemas.openxmlformats.org/officeDocument/2006/relationships/hyperlink" Target="https://www.ampheo.com/blog/how-to-deploy-artificial-intelligence-algorithms-on-stm32" TargetMode="External"/><Relationship Id="rId79" Type="http://schemas.openxmlformats.org/officeDocument/2006/relationships/hyperlink" Target="https://www.martyncurrey.com/hm-10-bluetooth-4ble-modules/" TargetMode="External"/><Relationship Id="rId5" Type="http://schemas.openxmlformats.org/officeDocument/2006/relationships/webSettings" Target="webSettings.xml"/><Relationship Id="rId90" Type="http://schemas.openxmlformats.org/officeDocument/2006/relationships/hyperlink" Target="https://github.com/devnithw/gesture-tinyml" TargetMode="External"/><Relationship Id="rId95" Type="http://schemas.openxmlformats.org/officeDocument/2006/relationships/hyperlink" Target="https://www.youtube.com/watch?v=dyG6BaKxDlA" TargetMode="External"/><Relationship Id="rId22" Type="http://schemas.openxmlformats.org/officeDocument/2006/relationships/hyperlink" Target="https://www.dfrobot.com/blog-13921.html" TargetMode="External"/><Relationship Id="rId27" Type="http://schemas.openxmlformats.org/officeDocument/2006/relationships/hyperlink" Target="https://www.edgeimpulse.com/blog/machine-learning-for-all-stm32-developers-with-stm32cube-ai-and-edge-impulse/" TargetMode="External"/><Relationship Id="rId43" Type="http://schemas.openxmlformats.org/officeDocument/2006/relationships/hyperlink" Target="https://pmc.ncbi.nlm.nih.gov/articles/PMC7922880/" TargetMode="External"/><Relationship Id="rId48" Type="http://schemas.openxmlformats.org/officeDocument/2006/relationships/hyperlink" Target="https://blog.embeddedexpert.io/?p=2458" TargetMode="External"/><Relationship Id="rId64" Type="http://schemas.openxmlformats.org/officeDocument/2006/relationships/hyperlink" Target="https://www.youtube.com/watch?v=BZFu4OHw4GM" TargetMode="External"/><Relationship Id="rId69" Type="http://schemas.openxmlformats.org/officeDocument/2006/relationships/hyperlink" Target="https://forum.arduino.cc/t/debouncing-delaying-smoothing-input-data/1342638" TargetMode="External"/><Relationship Id="rId80" Type="http://schemas.openxmlformats.org/officeDocument/2006/relationships/hyperlink" Target="https://medium.com/@roelljr/python-flask-vs-node-js-express-4662b6f97b28" TargetMode="External"/><Relationship Id="rId85" Type="http://schemas.openxmlformats.org/officeDocument/2006/relationships/hyperlink" Target="https://hackernoon.com/nodejs-vs-flask-which-one-has-a-better-performance-vf1u35gr" TargetMode="External"/><Relationship Id="rId3" Type="http://schemas.openxmlformats.org/officeDocument/2006/relationships/styles" Target="styles.xml"/><Relationship Id="rId12" Type="http://schemas.openxmlformats.org/officeDocument/2006/relationships/hyperlink" Target="https://www.ijetch.org/2025/IJET-V17N3-1324.pdf" TargetMode="External"/><Relationship Id="rId17" Type="http://schemas.openxmlformats.org/officeDocument/2006/relationships/hyperlink" Target="https://github.com/Pixels-HU/Smart-Glove" TargetMode="External"/><Relationship Id="rId25" Type="http://schemas.openxmlformats.org/officeDocument/2006/relationships/hyperlink" Target="https://www.digikey.com/en/maker/projects/tinyml-getting-started-with-tensorflow-lite-for-microcontrollers/c0cdd850f5004b098d263400aa294023" TargetMode="External"/><Relationship Id="rId33" Type="http://schemas.openxmlformats.org/officeDocument/2006/relationships/hyperlink" Target="https://wiki.st.com/stm32mcu/wiki/AI:STM32Cube.AI_model_performances" TargetMode="External"/><Relationship Id="rId38" Type="http://schemas.openxmlformats.org/officeDocument/2006/relationships/hyperlink" Target="https://pmc.ncbi.nlm.nih.gov/articles/PMC11991382/" TargetMode="External"/><Relationship Id="rId46" Type="http://schemas.openxmlformats.org/officeDocument/2006/relationships/hyperlink" Target="https://blog.embeddedexpert.io/?p=3481" TargetMode="External"/><Relationship Id="rId59" Type="http://schemas.openxmlformats.org/officeDocument/2006/relationships/hyperlink" Target="https://defgw.wordpress.com/2015/04/05/collecting-data-from-serial-port-and-csv-handling/" TargetMode="External"/><Relationship Id="rId67" Type="http://schemas.openxmlformats.org/officeDocument/2006/relationships/hyperlink" Target="https://worldscientificnews.com/wp-content/uploads/2025/01/WSN-199-2025-218-234.pdf" TargetMode="External"/><Relationship Id="rId20" Type="http://schemas.openxmlformats.org/officeDocument/2006/relationships/hyperlink" Target="https://medium.com/@bettaieb88walid/uart-communication-between-stm32f407g-and-esp8266-a-practical-guide-9ac3eb7511b5" TargetMode="External"/><Relationship Id="rId41" Type="http://schemas.openxmlformats.org/officeDocument/2006/relationships/hyperlink" Target="https://www.mdpi.com/1424-8220/20/14/3879" TargetMode="External"/><Relationship Id="rId54" Type="http://schemas.openxmlformats.org/officeDocument/2006/relationships/hyperlink" Target="https://www.eevblog.com/forum/projects/stm-32-streaming-adc-data-continuously-through-uart/" TargetMode="External"/><Relationship Id="rId62" Type="http://schemas.openxmlformats.org/officeDocument/2006/relationships/hyperlink" Target="https://www.reddit.com/r/arduino/comments/6c2a3t/what_should_i_do_to_eliminate_the_signal_error_of/" TargetMode="External"/><Relationship Id="rId70" Type="http://schemas.openxmlformats.org/officeDocument/2006/relationships/hyperlink" Target="https://ericjformanteaching.wordpress.com/2013/10/08/smoothing-sensor-input/" TargetMode="External"/><Relationship Id="rId75" Type="http://schemas.openxmlformats.org/officeDocument/2006/relationships/hyperlink" Target="https://www.scitepress.org/Papers/2025/133215/133215.pdf" TargetMode="External"/><Relationship Id="rId83" Type="http://schemas.openxmlformats.org/officeDocument/2006/relationships/hyperlink" Target="https://github.com/Aatom003/Go-Node-Python" TargetMode="External"/><Relationship Id="rId88" Type="http://schemas.openxmlformats.org/officeDocument/2006/relationships/hyperlink" Target="https://www.reddit.com/r/learnpython/comments/zkannf/display_real_time_data_from_a_bluetooth_device_on/" TargetMode="External"/><Relationship Id="rId91" Type="http://schemas.openxmlformats.org/officeDocument/2006/relationships/hyperlink" Target="https://www.youtube.com/watch?v=9qqbjpJiGkc" TargetMode="External"/><Relationship Id="rId96" Type="http://schemas.openxmlformats.org/officeDocument/2006/relationships/hyperlink" Target="https://deepbluembedded.com/stm32-button-debounce-code-examples-tutorial/"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reddit.com/r/embedded/comments/1h9hu1x/storing_huge_amount_of_data_on_stm32/" TargetMode="External"/><Relationship Id="rId23" Type="http://schemas.openxmlformats.org/officeDocument/2006/relationships/hyperlink" Target="https://arxiv.org/html/2506.18927v1" TargetMode="External"/><Relationship Id="rId28" Type="http://schemas.openxmlformats.org/officeDocument/2006/relationships/hyperlink" Target="https://siliconwit.com/education/edge-ai-tinyml/edge-impulse-data-collection-training/" TargetMode="External"/><Relationship Id="rId36" Type="http://schemas.openxmlformats.org/officeDocument/2006/relationships/hyperlink" Target="https://siliconwit.com/education/edge-ai-tinyml/edge-impulse-data-collection-training" TargetMode="External"/><Relationship Id="rId49" Type="http://schemas.openxmlformats.org/officeDocument/2006/relationships/hyperlink" Target="https://blog.embeddedexpert.io/?p=319" TargetMode="External"/><Relationship Id="rId57" Type="http://schemas.openxmlformats.org/officeDocument/2006/relationships/hyperlink" Target="https://community.st.com/t5/stm32-mcus-products/stm32f411-uart-asynch/td-p/472317" TargetMode="External"/><Relationship Id="rId10" Type="http://schemas.openxmlformats.org/officeDocument/2006/relationships/hyperlink" Target="https://www.mdpi.com/2072-666X/14/5/947" TargetMode="External"/><Relationship Id="rId31" Type="http://schemas.openxmlformats.org/officeDocument/2006/relationships/hyperlink" Target="https://www.stmcu.com.cn/upload/pdf_html/097c2341b5ddf17fb20a99c655069fc2.html" TargetMode="External"/><Relationship Id="rId44" Type="http://schemas.openxmlformats.org/officeDocument/2006/relationships/hyperlink" Target="https://sai2025.medium.com/interrupts-vs-polling-in-embedded-systems-esp32-stm32-deep-dive-1e90f05cf0be" TargetMode="External"/><Relationship Id="rId52" Type="http://schemas.openxmlformats.org/officeDocument/2006/relationships/hyperlink" Target="https://eggelectricunicycle.bitbucket.io/MicroWorks_30B4_board--Datasheets_30B4--MPU6050--DMA.html" TargetMode="External"/><Relationship Id="rId60" Type="http://schemas.openxmlformats.org/officeDocument/2006/relationships/hyperlink" Target="https://www.youtube.com/watch?v=SnpOibgPcss" TargetMode="External"/><Relationship Id="rId65" Type="http://schemas.openxmlformats.org/officeDocument/2006/relationships/hyperlink" Target="https://forum.arduino.cc/t/mpu-6050-implementing-kalman-and-complementary-filters/281422" TargetMode="External"/><Relationship Id="rId73" Type="http://schemas.openxmlformats.org/officeDocument/2006/relationships/hyperlink" Target="https://www.digikey.com/en/maker/projects/tinyml-getting-started-with-stm32-x-cube-ai/f94e1c8bfc1e4b6291d0f672d780d2c0" TargetMode="External"/><Relationship Id="rId78" Type="http://schemas.openxmlformats.org/officeDocument/2006/relationships/hyperlink" Target="https://forum.arduino.cc/t/hc-05-and-hm-10/1091602" TargetMode="External"/><Relationship Id="rId81" Type="http://schemas.openxmlformats.org/officeDocument/2006/relationships/hyperlink" Target="https://medium.com/@fmg3ckali/build-real-time-log-events-dashboard-using-flask-and-server-sent-events-cb0b0721c65f" TargetMode="External"/><Relationship Id="rId86" Type="http://schemas.openxmlformats.org/officeDocument/2006/relationships/hyperlink" Target="https://testdriven.io/blog/flask-postgres-socketio/" TargetMode="External"/><Relationship Id="rId94" Type="http://schemas.openxmlformats.org/officeDocument/2006/relationships/hyperlink" Target="https://github.com/UsefulElectronics/stm32-soft-debounce-adc-buttons-read/blob/main/README.md" TargetMode="Externa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hyperlink" Target="https://docs.platformio.org/en/stable/boards/ststm32/genericSTM32F411RE.html" TargetMode="External"/><Relationship Id="rId18" Type="http://schemas.openxmlformats.org/officeDocument/2006/relationships/hyperlink" Target="https://www.researchgate.net/publication/330497137_Smart_Glove" TargetMode="External"/><Relationship Id="rId39" Type="http://schemas.openxmlformats.org/officeDocument/2006/relationships/hyperlink" Target="https://www.mdpi.com/1424-8220/25/12/3780" TargetMode="External"/><Relationship Id="rId34" Type="http://schemas.openxmlformats.org/officeDocument/2006/relationships/hyperlink" Target="https://www.edgeimpulse.com/blog/make-deep-learning-models-run-fast-on-embedded-hardware/" TargetMode="External"/><Relationship Id="rId50" Type="http://schemas.openxmlformats.org/officeDocument/2006/relationships/hyperlink" Target="https://github.com/shaunaks-tech/stm32smart" TargetMode="External"/><Relationship Id="rId55" Type="http://schemas.openxmlformats.org/officeDocument/2006/relationships/hyperlink" Target="https://www.reddit.com/r/embedded/comments/1m8i2cl/identifying_viable_uart_modules_for_stm32f411re/" TargetMode="External"/><Relationship Id="rId76" Type="http://schemas.openxmlformats.org/officeDocument/2006/relationships/hyperlink" Target="https://pqina.nl/blog/web-bluetooth-api-read-bbq-temperature-sensor-data/" TargetMode="External"/><Relationship Id="rId97"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hyperlink" Target="https://stackoverflow.com/questions/77599469/improve-accuracy-of-integer-multiplication-and-division-for-exponential-moving-a" TargetMode="External"/><Relationship Id="rId92" Type="http://schemas.openxmlformats.org/officeDocument/2006/relationships/hyperlink" Target="https://github.com/ghimireadarsh/Smart-Glove" TargetMode="External"/><Relationship Id="rId2" Type="http://schemas.openxmlformats.org/officeDocument/2006/relationships/numbering" Target="numbering.xml"/><Relationship Id="rId29" Type="http://schemas.openxmlformats.org/officeDocument/2006/relationships/hyperlink" Target="https://github.com/jaredmaks/tinyml-on-the-edge" TargetMode="External"/><Relationship Id="rId24" Type="http://schemas.openxmlformats.org/officeDocument/2006/relationships/hyperlink" Target="https://www.stupid-projects.com/posts/machine-learning-on-embedded-part-4/" TargetMode="External"/><Relationship Id="rId40" Type="http://schemas.openxmlformats.org/officeDocument/2006/relationships/hyperlink" Target="https://pmc.ncbi.nlm.nih.gov/articles/PMC12196717/" TargetMode="External"/><Relationship Id="rId45" Type="http://schemas.openxmlformats.org/officeDocument/2006/relationships/hyperlink" Target="https://controllerstech.com/stm32-adc-dma-multiple-channels-ll/" TargetMode="External"/><Relationship Id="rId66" Type="http://schemas.openxmlformats.org/officeDocument/2006/relationships/hyperlink" Target="https://www.youtube.com/watch?v=StxgM66iljY" TargetMode="External"/><Relationship Id="rId87" Type="http://schemas.openxmlformats.org/officeDocument/2006/relationships/hyperlink" Target="https://www.youtube.com/watch?v=dPhr1YCQTU4" TargetMode="External"/><Relationship Id="rId61" Type="http://schemas.openxmlformats.org/officeDocument/2006/relationships/hyperlink" Target="https://blog.embeddedexpert.io/?p=1799" TargetMode="External"/><Relationship Id="rId82" Type="http://schemas.openxmlformats.org/officeDocument/2006/relationships/hyperlink" Target="https://dev.to/m-a-h-b-u-b/nodejs-vs-python-real-benchmarks-performance-insights-and-scalability-analysis-4dm5" TargetMode="External"/><Relationship Id="rId19" Type="http://schemas.openxmlformats.org/officeDocument/2006/relationships/hyperlink" Target="https://plcgoods.com/comparison-of-functionality-hc-05-and-hm-10-wireless-bluetooth-modules/" TargetMode="External"/><Relationship Id="rId14" Type="http://schemas.openxmlformats.org/officeDocument/2006/relationships/hyperlink" Target="https://github.com/trebisky/stm32f411" TargetMode="External"/><Relationship Id="rId30" Type="http://schemas.openxmlformats.org/officeDocument/2006/relationships/hyperlink" Target="https://thinkrobotics.com/blogs/learn/tinyml-gesture-recognition-tutorial-building-smart-gesture-controlled-devices" TargetMode="External"/><Relationship Id="rId35" Type="http://schemas.openxmlformats.org/officeDocument/2006/relationships/hyperlink" Target="https://www.edgeimpulse.com/blog/7-tips-for-optimizing-ai-models-for-tiny-devices/" TargetMode="External"/><Relationship Id="rId56" Type="http://schemas.openxmlformats.org/officeDocument/2006/relationships/hyperlink" Target="https://deepbluembedded.com/stm32-debugging-with-uart-serial-print/" TargetMode="External"/><Relationship Id="rId77" Type="http://schemas.openxmlformats.org/officeDocument/2006/relationships/hyperlink" Target="https://dev.to/wellallytech/web-bluetooth-guide-how-to-build-a-real-time-heart-rate-dashboard-nj7" TargetMode="External"/><Relationship Id="rId8" Type="http://schemas.openxmlformats.org/officeDocument/2006/relationships/image" Target="media/image3.png"/><Relationship Id="rId51" Type="http://schemas.openxmlformats.org/officeDocument/2006/relationships/hyperlink" Target="https://deepbluembedded.com/stm32-i2c-tutorial-hal-examples-slave-dma/" TargetMode="External"/><Relationship Id="rId72" Type="http://schemas.openxmlformats.org/officeDocument/2006/relationships/hyperlink" Target="https://electricui.com/blog/latency-comparison" TargetMode="External"/><Relationship Id="rId93" Type="http://schemas.openxmlformats.org/officeDocument/2006/relationships/hyperlink" Target="https://github.com/UsefulElectronics/stm32-soft-debounce-adc-buttons-read" TargetMode="External"/><Relationship Id="rId98"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03C49-84A6-4E92-8FF2-F6F492F4D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Pages>
  <Words>13220</Words>
  <Characters>71393</Characters>
  <Application>Microsoft Office Word</Application>
  <DocSecurity>0</DocSecurity>
  <Lines>594</Lines>
  <Paragraphs>168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Tiago Pita</cp:lastModifiedBy>
  <cp:revision>5</cp:revision>
  <dcterms:created xsi:type="dcterms:W3CDTF">2026-03-30T12:08:00Z</dcterms:created>
  <dcterms:modified xsi:type="dcterms:W3CDTF">2026-03-30T14:21:00Z</dcterms:modified>
</cp:coreProperties>
</file>