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Conditioned Games Only (Archetype: Conditioned Games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9 pts: Conditioned Game: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9 pts: Conditioned Game: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7 pts: Conditioned Game: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7 pts: Conditioned Game: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7 pts: Conditioned Game: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