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Dynamic Block Session (Archetype: Dynamic Block Session)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9 pts: Conditioned Game: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9 pts: Conditioned Game: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9 pts: Conditioned Game: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9 pts: Conditioned Game: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7 pts: Conditioned Game: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7 pts: Conditioned Game: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