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(High Constraint) (Archetype: Dynamic Block Session (High 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Drop - Straight Lob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Volley Drop - Drive (Deep Only - 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11 pts: Conditioned Game: Boast-Cross-Drive: Boast-Cross-Drive Extra Drive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Drop-Drive: Drop - Any Straight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7 pts: Conditioned Game: Drop-Drive: Drop - Any Straight Drive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7 pts: Conditioned Game: Boast-Cross-Drive: Boast-Cross-Drive Deep Only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Drop-Drive: Drop - Any Straight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