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Conditioned Games Only (Archetype: Conditioned Games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Drop-Drive: Volley Drop - Drive (Deep Only - 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11 pts: Conditioned Game: Boast-Cross-Drive: Boast-Cross-Drive Deep Only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Drop-Drive: Volley Drop - Drive (Deep Only - 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11 pts: Conditioned Game: Boast-Cross-Drive: Boast-Cross-Drive Deep Only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Drop-Drive: Drop-Drive (Deep Only - 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11 pts: Conditioned Game: Boast-Cross-Drive: Boast - Cross Lob - Volley Drive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