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15 pts: Conditioned Game: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7 pts: Conditioned Game: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