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2-wall boast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trickle boast, straight drive, deep drive, straight kill, straight drop, counter drop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Advanced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the 2-Wall Boast within a Driving Game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Deep Drives with 2-Wall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boast. The response after the boast must be a deep cross)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Deep Drives with 2-Wall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2-wall boast. The response after the boast must be a deep cross)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Alley Game with 2-Wall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2-wall boast. The response after the boast must be a cross)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Alley Game with 2-Wall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2-wall boast. The response after the boast must be a cross)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Length Game with 2-Wall Boast</w:t>
      </w:r>
      <w:r w:rsidDel="00000000" w:rsidR="00000000" w:rsidRPr="00000000">
        <w:rPr>
          <w:rtl w:val="0"/>
        </w:rPr>
        <w:t xml:space="preserve"> (rules: first bounce of the ball on the floor must land behind the T-line. If you are in front of your opponent, you can play a 2-wall boast. The response after the boast must be a deep shot)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</w:t>
      </w:r>
      <w:r w:rsidDel="00000000" w:rsidR="00000000" w:rsidRPr="00000000">
        <w:rPr>
          <w:b w:val="1"/>
          <w:rtl w:val="0"/>
        </w:rPr>
        <w:t xml:space="preserve"> Free Game</w:t>
      </w:r>
      <w:r w:rsidDel="00000000" w:rsidR="00000000" w:rsidRPr="00000000">
        <w:rPr>
          <w:rtl w:val="0"/>
        </w:rPr>
        <w:t xml:space="preserve"> (rules: If you win a rally with a 2-wall boast and you were in front of your opponent you get 2 points)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bla5gyogfv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