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null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deep drive, hard drive, straight lob,  straight kill, deep cross,  cross kill, cross lob, counter drop, cross drop, wide cross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cross, volley, lob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Advanced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High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the Strategic Dynamics and Shot Execution in Cross-Court vs. Straight-Court Rallies.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versus Straight</w:t>
      </w:r>
      <w:r w:rsidDel="00000000" w:rsidR="00000000" w:rsidRPr="00000000">
        <w:rPr>
          <w:rtl w:val="0"/>
        </w:rPr>
        <w:t xml:space="preserve"> (rules: Player A is restricted to playing cross-court shots only. Player B is restricted to playing straight shots only)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versus Straight</w:t>
      </w:r>
      <w:r w:rsidDel="00000000" w:rsidR="00000000" w:rsidRPr="00000000">
        <w:rPr>
          <w:rtl w:val="0"/>
        </w:rPr>
        <w:t xml:space="preserve"> (rules: Player B is restricted to playing cross-court shots only. Player A is restricted to playing straight shots only)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with Boast versus Straight</w:t>
      </w:r>
      <w:r w:rsidDel="00000000" w:rsidR="00000000" w:rsidRPr="00000000">
        <w:rPr>
          <w:rtl w:val="0"/>
        </w:rPr>
        <w:t xml:space="preserve"> (rules: Player A is restricted to playing cross-court shots and boasts only. Player B is restricted to playing straight shots only)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with Boast versus Straight</w:t>
      </w:r>
      <w:r w:rsidDel="00000000" w:rsidR="00000000" w:rsidRPr="00000000">
        <w:rPr>
          <w:rtl w:val="0"/>
        </w:rPr>
        <w:t xml:space="preserve"> (rules: Player B is restricted to playing cross-court shots and boasts only. Player A is restricted to playing straight shots only)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with versus Straight Drives with Kills</w:t>
      </w:r>
      <w:r w:rsidDel="00000000" w:rsidR="00000000" w:rsidRPr="00000000">
        <w:rPr>
          <w:rtl w:val="0"/>
        </w:rPr>
        <w:t xml:space="preserve"> (rules: Player A is restricted to playing cross-court shots and boasts only. Player B is restricted to playing straight shots excluding drops)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Cross with versus Straight Drives with Kills</w:t>
      </w:r>
      <w:r w:rsidDel="00000000" w:rsidR="00000000" w:rsidRPr="00000000">
        <w:rPr>
          <w:rtl w:val="0"/>
        </w:rPr>
        <w:t xml:space="preserve"> (rules: Player B is restricted to playing cross-court shots and boasts only. Player A is restricted to playing straight shots excluding drops)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