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6FD1B" w14:textId="43490202" w:rsidR="00C31800" w:rsidRDefault="00602A58">
      <w:r>
        <w:t>CONCLUSIONS ON CROWDFUNDING</w:t>
      </w:r>
    </w:p>
    <w:p w14:paraId="710ED9ED" w14:textId="61CB4F8F" w:rsidR="00ED258A" w:rsidRDefault="00ED258A"/>
    <w:p w14:paraId="4FB80188" w14:textId="25C4A396" w:rsidR="00ED258A" w:rsidRDefault="00ED258A">
      <w:r>
        <w:t>1 – Given the provided data, what are three conclusions we can draw about crowdfunding campaigns?</w:t>
      </w:r>
    </w:p>
    <w:p w14:paraId="03C489D6" w14:textId="683FBE25" w:rsidR="00ED258A" w:rsidRDefault="00ED258A"/>
    <w:p w14:paraId="5C99DB54" w14:textId="77777777" w:rsidR="00602A58" w:rsidRPr="005C6072" w:rsidRDefault="00602A58" w:rsidP="00602A58">
      <w:pPr>
        <w:pStyle w:val="ListParagraph"/>
        <w:numPr>
          <w:ilvl w:val="0"/>
          <w:numId w:val="1"/>
        </w:numPr>
        <w:tabs>
          <w:tab w:val="left" w:pos="593"/>
        </w:tabs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  <w:r w:rsidRPr="005C6072">
        <w:rPr>
          <w:rFonts w:ascii="Arial" w:hAnsi="Arial" w:cs="Arial"/>
          <w:color w:val="000000"/>
          <w:sz w:val="22"/>
          <w:szCs w:val="22"/>
        </w:rPr>
        <w:t xml:space="preserve">19% of the donations exceeded 200% </w:t>
      </w:r>
      <w:r>
        <w:rPr>
          <w:rFonts w:ascii="Arial" w:hAnsi="Arial" w:cs="Arial"/>
          <w:color w:val="000000"/>
          <w:sz w:val="22"/>
          <w:szCs w:val="22"/>
        </w:rPr>
        <w:t>which</w:t>
      </w:r>
      <w:r w:rsidRPr="005C6072">
        <w:rPr>
          <w:rFonts w:ascii="Arial" w:hAnsi="Arial" w:cs="Arial"/>
          <w:color w:val="000000"/>
          <w:sz w:val="22"/>
          <w:szCs w:val="22"/>
        </w:rPr>
        <w:t xml:space="preserve"> means that the goal is not real</w:t>
      </w:r>
    </w:p>
    <w:p w14:paraId="158008CC" w14:textId="77777777" w:rsidR="00602A58" w:rsidRPr="005C6072" w:rsidRDefault="00602A58" w:rsidP="00602A58">
      <w:pPr>
        <w:pStyle w:val="ListParagraph"/>
        <w:numPr>
          <w:ilvl w:val="0"/>
          <w:numId w:val="1"/>
        </w:numPr>
        <w:tabs>
          <w:tab w:val="left" w:pos="593"/>
        </w:tabs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  <w:r w:rsidRPr="005C6072">
        <w:rPr>
          <w:rFonts w:ascii="Arial" w:hAnsi="Arial" w:cs="Arial"/>
          <w:color w:val="000000"/>
          <w:sz w:val="22"/>
          <w:szCs w:val="22"/>
        </w:rPr>
        <w:t>57% OF THE campaigns were successful.</w:t>
      </w:r>
    </w:p>
    <w:p w14:paraId="6BDE476F" w14:textId="77777777" w:rsidR="00602A58" w:rsidRPr="005C6072" w:rsidRDefault="00602A58" w:rsidP="00602A58">
      <w:pPr>
        <w:pStyle w:val="ListParagraph"/>
        <w:numPr>
          <w:ilvl w:val="0"/>
          <w:numId w:val="1"/>
        </w:numPr>
        <w:tabs>
          <w:tab w:val="left" w:pos="593"/>
        </w:tabs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  <w:r w:rsidRPr="005C6072">
        <w:rPr>
          <w:rFonts w:ascii="Arial" w:hAnsi="Arial" w:cs="Arial"/>
          <w:color w:val="000000"/>
          <w:sz w:val="22"/>
          <w:szCs w:val="22"/>
        </w:rPr>
        <w:t>1% of the campaigns are still live.</w:t>
      </w:r>
    </w:p>
    <w:p w14:paraId="706E9011" w14:textId="77777777" w:rsidR="00602A58" w:rsidRDefault="00602A58"/>
    <w:p w14:paraId="65EE6DCC" w14:textId="56F643F4" w:rsidR="00ED258A" w:rsidRDefault="00ED258A">
      <w:r>
        <w:t>2 – what are some limitations of this dataset?</w:t>
      </w:r>
    </w:p>
    <w:p w14:paraId="4099D6D6" w14:textId="5959B144" w:rsidR="00ED258A" w:rsidRDefault="00ED258A"/>
    <w:p w14:paraId="3A3E5168" w14:textId="77777777" w:rsidR="00602A58" w:rsidRPr="005C6072" w:rsidRDefault="00602A58" w:rsidP="00602A58">
      <w:pPr>
        <w:pStyle w:val="ListParagraph"/>
        <w:numPr>
          <w:ilvl w:val="0"/>
          <w:numId w:val="2"/>
        </w:numPr>
        <w:tabs>
          <w:tab w:val="left" w:pos="593"/>
        </w:tabs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  <w:r w:rsidRPr="005C6072">
        <w:rPr>
          <w:rFonts w:ascii="Arial" w:hAnsi="Arial" w:cs="Arial"/>
          <w:color w:val="000000"/>
          <w:sz w:val="22"/>
          <w:szCs w:val="22"/>
        </w:rPr>
        <w:t xml:space="preserve">We had to create new columns like Goal Rangers to get the percentage of some campaigns. </w:t>
      </w:r>
    </w:p>
    <w:p w14:paraId="40C825AA" w14:textId="77777777" w:rsidR="00602A58" w:rsidRDefault="00602A58"/>
    <w:p w14:paraId="188E284A" w14:textId="5C1CD856" w:rsidR="00ED258A" w:rsidRDefault="00ED258A">
      <w:r>
        <w:t>3 – What are some other possible tables and/or graphs that we could create, and what additional value would they provide?</w:t>
      </w:r>
    </w:p>
    <w:p w14:paraId="59A4408B" w14:textId="6A68468F" w:rsidR="00ED258A" w:rsidRDefault="00ED258A"/>
    <w:p w14:paraId="732DE118" w14:textId="77777777" w:rsidR="00602A58" w:rsidRPr="005C6072" w:rsidRDefault="00602A58" w:rsidP="00602A58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color w:val="000000"/>
          <w:sz w:val="22"/>
          <w:szCs w:val="22"/>
        </w:rPr>
      </w:pPr>
      <w:r w:rsidRPr="005C6072">
        <w:rPr>
          <w:rFonts w:ascii="Arial" w:hAnsi="Arial" w:cs="Arial"/>
          <w:color w:val="000000"/>
          <w:sz w:val="22"/>
          <w:szCs w:val="22"/>
        </w:rPr>
        <w:t>We can create tables using dates to know if the campaigns were too long or not related with pledged.</w:t>
      </w:r>
    </w:p>
    <w:p w14:paraId="3D67C4ED" w14:textId="77777777" w:rsidR="00602A58" w:rsidRDefault="00602A58"/>
    <w:p w14:paraId="5EB304A2" w14:textId="77777777" w:rsidR="00ED258A" w:rsidRDefault="00ED258A"/>
    <w:sectPr w:rsidR="00ED25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B36DD"/>
    <w:multiLevelType w:val="hybridMultilevel"/>
    <w:tmpl w:val="FD5A0D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B9A60E7"/>
    <w:multiLevelType w:val="hybridMultilevel"/>
    <w:tmpl w:val="3F7A7E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31428796">
    <w:abstractNumId w:val="0"/>
  </w:num>
  <w:num w:numId="2" w16cid:durableId="290410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8A"/>
    <w:rsid w:val="00602A58"/>
    <w:rsid w:val="00C31800"/>
    <w:rsid w:val="00ED2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440F9F"/>
  <w15:chartTrackingRefBased/>
  <w15:docId w15:val="{BA00041C-33EE-214A-9019-7BEB721D8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A58"/>
    <w:pPr>
      <w:ind w:left="720"/>
      <w:contextualSpacing/>
    </w:pPr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Feet Ish</dc:creator>
  <cp:keywords/>
  <dc:description/>
  <cp:lastModifiedBy>Feet Ish</cp:lastModifiedBy>
  <cp:revision>2</cp:revision>
  <dcterms:created xsi:type="dcterms:W3CDTF">2023-02-08T00:58:00Z</dcterms:created>
  <dcterms:modified xsi:type="dcterms:W3CDTF">2023-02-08T20:05:00Z</dcterms:modified>
</cp:coreProperties>
</file>