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6CD8" w:rsidRDefault="00FE1AC4" w:rsidP="00FE1AC4">
      <w:pPr>
        <w:pStyle w:val="Ttulo1"/>
        <w:jc w:val="center"/>
      </w:pPr>
      <w:r>
        <w:t>DESIGN PATTERNS</w:t>
      </w:r>
    </w:p>
    <w:p w:rsidR="0052350E" w:rsidRPr="0052350E" w:rsidRDefault="0052350E" w:rsidP="0052350E">
      <w:pPr>
        <w:pStyle w:val="Ttulo2"/>
      </w:pPr>
      <w:r w:rsidRPr="0052350E">
        <w:t>Padrões de Criação</w:t>
      </w:r>
    </w:p>
    <w:p w:rsidR="007A30ED" w:rsidRDefault="0052350E" w:rsidP="0093302F">
      <w:pPr>
        <w:pStyle w:val="Subttulo"/>
        <w:ind w:right="1417" w:firstLine="708"/>
        <w:jc w:val="both"/>
        <w:rPr>
          <w:rFonts w:ascii="Arial" w:hAnsi="Arial" w:cs="Arial"/>
          <w:caps w:val="0"/>
          <w:color w:val="656565"/>
          <w:sz w:val="20"/>
          <w:szCs w:val="26"/>
        </w:rPr>
      </w:pPr>
      <w:r w:rsidRPr="0052350E">
        <w:rPr>
          <w:sz w:val="18"/>
        </w:rPr>
        <w:tab/>
      </w:r>
      <w:proofErr w:type="gramStart"/>
      <w:r w:rsidR="0096594E">
        <w:rPr>
          <w:sz w:val="18"/>
        </w:rPr>
        <w:t>LSP</w:t>
      </w:r>
      <w:r w:rsidR="00C76823">
        <w:rPr>
          <w:sz w:val="18"/>
        </w:rPr>
        <w:t xml:space="preserve">  -</w:t>
      </w:r>
      <w:proofErr w:type="gramEnd"/>
      <w:r w:rsidR="00C76823">
        <w:rPr>
          <w:sz w:val="18"/>
        </w:rPr>
        <w:t>&gt;  </w:t>
      </w:r>
      <w:r w:rsidR="00D240DA" w:rsidRPr="00D240DA">
        <w:rPr>
          <w:rFonts w:ascii="Arial" w:hAnsi="Arial" w:cs="Arial"/>
          <w:caps w:val="0"/>
          <w:color w:val="656565"/>
          <w:sz w:val="20"/>
          <w:szCs w:val="26"/>
        </w:rPr>
        <w:t> </w:t>
      </w:r>
      <w:r w:rsidR="0096594E" w:rsidRPr="0096594E">
        <w:rPr>
          <w:rFonts w:ascii="Arial" w:hAnsi="Arial" w:cs="Arial"/>
          <w:caps w:val="0"/>
          <w:color w:val="656565"/>
          <w:sz w:val="20"/>
          <w:szCs w:val="26"/>
        </w:rPr>
        <w:t xml:space="preserve">o princípio LSP - </w:t>
      </w:r>
      <w:proofErr w:type="spellStart"/>
      <w:r w:rsidR="0096594E" w:rsidRPr="0096594E">
        <w:rPr>
          <w:rFonts w:ascii="Arial" w:hAnsi="Arial" w:cs="Arial"/>
          <w:caps w:val="0"/>
          <w:color w:val="656565"/>
          <w:sz w:val="20"/>
          <w:szCs w:val="26"/>
        </w:rPr>
        <w:t>Liskov</w:t>
      </w:r>
      <w:proofErr w:type="spellEnd"/>
      <w:r w:rsidR="0096594E" w:rsidRPr="0096594E">
        <w:rPr>
          <w:rFonts w:ascii="Arial" w:hAnsi="Arial" w:cs="Arial"/>
          <w:caps w:val="0"/>
          <w:color w:val="656565"/>
          <w:sz w:val="20"/>
          <w:szCs w:val="26"/>
        </w:rPr>
        <w:t xml:space="preserve"> </w:t>
      </w:r>
      <w:proofErr w:type="spellStart"/>
      <w:r w:rsidR="0096594E" w:rsidRPr="0096594E">
        <w:rPr>
          <w:rFonts w:ascii="Arial" w:hAnsi="Arial" w:cs="Arial"/>
          <w:caps w:val="0"/>
          <w:color w:val="656565"/>
          <w:sz w:val="20"/>
          <w:szCs w:val="26"/>
        </w:rPr>
        <w:t>Substitution</w:t>
      </w:r>
      <w:proofErr w:type="spellEnd"/>
      <w:r w:rsidR="0096594E" w:rsidRPr="0096594E">
        <w:rPr>
          <w:rFonts w:ascii="Arial" w:hAnsi="Arial" w:cs="Arial"/>
          <w:caps w:val="0"/>
          <w:color w:val="656565"/>
          <w:sz w:val="20"/>
          <w:szCs w:val="26"/>
        </w:rPr>
        <w:t xml:space="preserve"> </w:t>
      </w:r>
      <w:proofErr w:type="spellStart"/>
      <w:r w:rsidR="0096594E" w:rsidRPr="0096594E">
        <w:rPr>
          <w:rFonts w:ascii="Arial" w:hAnsi="Arial" w:cs="Arial"/>
          <w:caps w:val="0"/>
          <w:color w:val="656565"/>
          <w:sz w:val="20"/>
          <w:szCs w:val="26"/>
        </w:rPr>
        <w:t>Principle</w:t>
      </w:r>
      <w:proofErr w:type="spellEnd"/>
      <w:r w:rsidR="0096594E" w:rsidRPr="0096594E">
        <w:rPr>
          <w:rFonts w:ascii="Arial" w:hAnsi="Arial" w:cs="Arial"/>
          <w:caps w:val="0"/>
          <w:color w:val="656565"/>
          <w:sz w:val="20"/>
          <w:szCs w:val="26"/>
        </w:rPr>
        <w:t xml:space="preserve">, o Princípio de Substituição de </w:t>
      </w:r>
      <w:proofErr w:type="spellStart"/>
      <w:r w:rsidR="0096594E" w:rsidRPr="0096594E">
        <w:rPr>
          <w:rFonts w:ascii="Arial" w:hAnsi="Arial" w:cs="Arial"/>
          <w:caps w:val="0"/>
          <w:color w:val="656565"/>
          <w:sz w:val="20"/>
          <w:szCs w:val="26"/>
        </w:rPr>
        <w:t>Liskov</w:t>
      </w:r>
      <w:proofErr w:type="spellEnd"/>
      <w:r w:rsidR="0096594E" w:rsidRPr="0096594E">
        <w:rPr>
          <w:rFonts w:ascii="Arial" w:hAnsi="Arial" w:cs="Arial"/>
          <w:caps w:val="0"/>
          <w:color w:val="656565"/>
          <w:sz w:val="20"/>
          <w:szCs w:val="26"/>
        </w:rPr>
        <w:t>, o terceiro da categoria SOLID. Este padrão indica que um método que receba uma classe como parâmetro, deve funcionar e apresentar o mesmo comportamento se receber uma subclasse mais específica como parâmetro onde se espera geralmente uma classe mais abstrata.</w:t>
      </w:r>
    </w:p>
    <w:p w:rsidR="00A94DF2" w:rsidRPr="00A94DF2" w:rsidRDefault="00464EBE" w:rsidP="00DC7735">
      <w:pPr>
        <w:pStyle w:val="Subttulo"/>
        <w:ind w:right="1417"/>
        <w:jc w:val="both"/>
      </w:pPr>
      <w:r>
        <w:object w:dxaOrig="1534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pt;height:50.1pt" o:ole="">
            <v:imagedata r:id="rId6" o:title=""/>
          </v:shape>
          <o:OLEObject Type="Embed" ProgID="Package" ShapeID="_x0000_i1027" DrawAspect="Icon" ObjectID="_1660108022" r:id="rId7"/>
        </w:object>
      </w:r>
      <w:bookmarkStart w:id="0" w:name="_GoBack"/>
      <w:bookmarkEnd w:id="0"/>
    </w:p>
    <w:p w:rsidR="00A65494" w:rsidRDefault="00A65494" w:rsidP="00A65494"/>
    <w:p w:rsidR="0052350E" w:rsidRPr="0052350E" w:rsidRDefault="0052350E" w:rsidP="0052350E"/>
    <w:p w:rsidR="0052350E" w:rsidRPr="00FE1AC4" w:rsidRDefault="0052350E" w:rsidP="00FE1AC4">
      <w:r>
        <w:tab/>
      </w:r>
      <w:r>
        <w:tab/>
      </w:r>
    </w:p>
    <w:sectPr w:rsidR="0052350E" w:rsidRPr="00FE1AC4" w:rsidSect="00DC7735">
      <w:pgSz w:w="11906" w:h="16838"/>
      <w:pgMar w:top="426" w:right="566" w:bottom="709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03EA" w:rsidRDefault="002003EA" w:rsidP="00FE1AC4">
      <w:pPr>
        <w:spacing w:before="0" w:after="0" w:line="240" w:lineRule="auto"/>
      </w:pPr>
      <w:r>
        <w:separator/>
      </w:r>
    </w:p>
  </w:endnote>
  <w:endnote w:type="continuationSeparator" w:id="0">
    <w:p w:rsidR="002003EA" w:rsidRDefault="002003EA" w:rsidP="00FE1AC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03EA" w:rsidRDefault="002003EA" w:rsidP="00FE1AC4">
      <w:pPr>
        <w:spacing w:before="0" w:after="0" w:line="240" w:lineRule="auto"/>
      </w:pPr>
      <w:r>
        <w:separator/>
      </w:r>
    </w:p>
  </w:footnote>
  <w:footnote w:type="continuationSeparator" w:id="0">
    <w:p w:rsidR="002003EA" w:rsidRDefault="002003EA" w:rsidP="00FE1AC4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AC4"/>
    <w:rsid w:val="000E4AEE"/>
    <w:rsid w:val="002003EA"/>
    <w:rsid w:val="00366810"/>
    <w:rsid w:val="003741DA"/>
    <w:rsid w:val="00464EBE"/>
    <w:rsid w:val="004F280D"/>
    <w:rsid w:val="0052350E"/>
    <w:rsid w:val="00570009"/>
    <w:rsid w:val="00615474"/>
    <w:rsid w:val="00643650"/>
    <w:rsid w:val="006B0BFD"/>
    <w:rsid w:val="006B4266"/>
    <w:rsid w:val="00724F92"/>
    <w:rsid w:val="007A30ED"/>
    <w:rsid w:val="007D766F"/>
    <w:rsid w:val="00834A70"/>
    <w:rsid w:val="0093302F"/>
    <w:rsid w:val="0096594E"/>
    <w:rsid w:val="0098028E"/>
    <w:rsid w:val="009C4093"/>
    <w:rsid w:val="00A04EA6"/>
    <w:rsid w:val="00A12B4B"/>
    <w:rsid w:val="00A65494"/>
    <w:rsid w:val="00A94DF2"/>
    <w:rsid w:val="00C76823"/>
    <w:rsid w:val="00C91CE2"/>
    <w:rsid w:val="00D240DA"/>
    <w:rsid w:val="00DC7735"/>
    <w:rsid w:val="00E37A50"/>
    <w:rsid w:val="00E42E47"/>
    <w:rsid w:val="00F03AC2"/>
    <w:rsid w:val="00FE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76A6C3"/>
  <w15:chartTrackingRefBased/>
  <w15:docId w15:val="{6B8443EA-A644-4B92-9880-5B4312133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350E"/>
  </w:style>
  <w:style w:type="paragraph" w:styleId="Ttulo1">
    <w:name w:val="heading 1"/>
    <w:basedOn w:val="Normal"/>
    <w:next w:val="Normal"/>
    <w:link w:val="Ttulo1Char"/>
    <w:uiPriority w:val="9"/>
    <w:qFormat/>
    <w:rsid w:val="0052350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2350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350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2350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2350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2350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2350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2350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2350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350E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52350E"/>
    <w:rPr>
      <w:caps/>
      <w:spacing w:val="15"/>
      <w:shd w:val="clear" w:color="auto" w:fill="D9E2F3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350E"/>
    <w:rPr>
      <w:caps/>
      <w:color w:val="1F3763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2350E"/>
    <w:rPr>
      <w:caps/>
      <w:color w:val="2F5496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2350E"/>
    <w:rPr>
      <w:caps/>
      <w:color w:val="2F5496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2350E"/>
    <w:rPr>
      <w:caps/>
      <w:color w:val="2F5496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2350E"/>
    <w:rPr>
      <w:caps/>
      <w:color w:val="2F5496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2350E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2350E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2350E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52350E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2350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52350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52350E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52350E"/>
    <w:rPr>
      <w:b/>
      <w:bCs/>
    </w:rPr>
  </w:style>
  <w:style w:type="character" w:styleId="nfase">
    <w:name w:val="Emphasis"/>
    <w:uiPriority w:val="20"/>
    <w:qFormat/>
    <w:rsid w:val="0052350E"/>
    <w:rPr>
      <w:caps/>
      <w:color w:val="1F3763" w:themeColor="accent1" w:themeShade="7F"/>
      <w:spacing w:val="5"/>
    </w:rPr>
  </w:style>
  <w:style w:type="paragraph" w:styleId="SemEspaamento">
    <w:name w:val="No Spacing"/>
    <w:uiPriority w:val="1"/>
    <w:qFormat/>
    <w:rsid w:val="0052350E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52350E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52350E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2350E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2350E"/>
    <w:rPr>
      <w:color w:val="4472C4" w:themeColor="accent1"/>
      <w:sz w:val="24"/>
      <w:szCs w:val="24"/>
    </w:rPr>
  </w:style>
  <w:style w:type="character" w:styleId="nfaseSutil">
    <w:name w:val="Subtle Emphasis"/>
    <w:uiPriority w:val="19"/>
    <w:qFormat/>
    <w:rsid w:val="0052350E"/>
    <w:rPr>
      <w:i/>
      <w:iCs/>
      <w:color w:val="1F3763" w:themeColor="accent1" w:themeShade="7F"/>
    </w:rPr>
  </w:style>
  <w:style w:type="character" w:styleId="nfaseIntensa">
    <w:name w:val="Intense Emphasis"/>
    <w:uiPriority w:val="21"/>
    <w:qFormat/>
    <w:rsid w:val="0052350E"/>
    <w:rPr>
      <w:b/>
      <w:bCs/>
      <w:caps/>
      <w:color w:val="1F3763" w:themeColor="accent1" w:themeShade="7F"/>
      <w:spacing w:val="10"/>
    </w:rPr>
  </w:style>
  <w:style w:type="character" w:styleId="RefernciaSutil">
    <w:name w:val="Subtle Reference"/>
    <w:uiPriority w:val="31"/>
    <w:qFormat/>
    <w:rsid w:val="0052350E"/>
    <w:rPr>
      <w:b/>
      <w:bCs/>
      <w:color w:val="4472C4" w:themeColor="accent1"/>
    </w:rPr>
  </w:style>
  <w:style w:type="character" w:styleId="RefernciaIntensa">
    <w:name w:val="Intense Reference"/>
    <w:uiPriority w:val="32"/>
    <w:qFormat/>
    <w:rsid w:val="0052350E"/>
    <w:rPr>
      <w:b/>
      <w:bCs/>
      <w:i/>
      <w:iCs/>
      <w:caps/>
      <w:color w:val="4472C4" w:themeColor="accent1"/>
    </w:rPr>
  </w:style>
  <w:style w:type="character" w:styleId="TtulodoLivro">
    <w:name w:val="Book Title"/>
    <w:uiPriority w:val="33"/>
    <w:qFormat/>
    <w:rsid w:val="0052350E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2350E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4365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6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3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65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 Insurance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Sousa (Contractor)</dc:creator>
  <cp:keywords/>
  <dc:description/>
  <cp:lastModifiedBy>Jose Sousa (Contractor)</cp:lastModifiedBy>
  <cp:revision>17</cp:revision>
  <dcterms:created xsi:type="dcterms:W3CDTF">2020-08-27T15:06:00Z</dcterms:created>
  <dcterms:modified xsi:type="dcterms:W3CDTF">2020-08-28T11:21:00Z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a7ed875-cb67-40d7-9ea6-a804b08b1148_Enabled">
    <vt:lpwstr>True</vt:lpwstr>
  </property>
  <property fmtid="{D5CDD505-2E9C-101B-9397-08002B2CF9AE}" pid="3" name="MSIP_Label_9a7ed875-cb67-40d7-9ea6-a804b08b1148_SiteId">
    <vt:lpwstr>473672ba-cd07-4371-a2ae-788b4c61840e</vt:lpwstr>
  </property>
  <property fmtid="{D5CDD505-2E9C-101B-9397-08002B2CF9AE}" pid="4" name="MSIP_Label_9a7ed875-cb67-40d7-9ea6-a804b08b1148_Owner">
    <vt:lpwstr>jose.sousa1@br.zurich.com</vt:lpwstr>
  </property>
  <property fmtid="{D5CDD505-2E9C-101B-9397-08002B2CF9AE}" pid="5" name="MSIP_Label_9a7ed875-cb67-40d7-9ea6-a804b08b1148_SetDate">
    <vt:lpwstr>2020-08-27T16:41:53.9274852Z</vt:lpwstr>
  </property>
  <property fmtid="{D5CDD505-2E9C-101B-9397-08002B2CF9AE}" pid="6" name="MSIP_Label_9a7ed875-cb67-40d7-9ea6-a804b08b1148_Name">
    <vt:lpwstr>Public</vt:lpwstr>
  </property>
  <property fmtid="{D5CDD505-2E9C-101B-9397-08002B2CF9AE}" pid="7" name="MSIP_Label_9a7ed875-cb67-40d7-9ea6-a804b08b1148_Application">
    <vt:lpwstr>Microsoft Azure Information Protection</vt:lpwstr>
  </property>
  <property fmtid="{D5CDD505-2E9C-101B-9397-08002B2CF9AE}" pid="8" name="MSIP_Label_9a7ed875-cb67-40d7-9ea6-a804b08b1148_Extended_MSFT_Method">
    <vt:lpwstr>Manual</vt:lpwstr>
  </property>
  <property fmtid="{D5CDD505-2E9C-101B-9397-08002B2CF9AE}" pid="9" name="Sensitivity">
    <vt:lpwstr>Public</vt:lpwstr>
  </property>
</Properties>
</file>