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13D306AB"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w:t>
      </w:r>
      <w:r w:rsidR="00E57D15">
        <w:rPr>
          <w:sz w:val="28"/>
          <w:szCs w:val="28"/>
          <w:highlight w:val="yellow"/>
        </w:rPr>
        <w:t>Tiago Neves Sousa</w:t>
      </w:r>
      <w:r w:rsidRPr="007837EF">
        <w:rPr>
          <w:sz w:val="28"/>
          <w:szCs w:val="28"/>
          <w:highlight w:val="yellow"/>
        </w:rPr>
        <w:t>]</w:t>
      </w:r>
    </w:p>
    <w:p w14:paraId="723CDD2D" w14:textId="17EBF1D5" w:rsidR="008A26BB" w:rsidRPr="009A6DBD" w:rsidRDefault="008A26BB" w:rsidP="00957161">
      <w:pPr>
        <w:pStyle w:val="NoSpacing"/>
        <w:rPr>
          <w:sz w:val="28"/>
          <w:szCs w:val="28"/>
          <w:lang w:val="pt-BR"/>
        </w:rPr>
      </w:pPr>
      <w:r w:rsidRPr="009A6DBD">
        <w:rPr>
          <w:b/>
          <w:bCs/>
          <w:sz w:val="28"/>
          <w:szCs w:val="28"/>
          <w:lang w:val="pt-BR"/>
        </w:rPr>
        <w:t>Video Link</w:t>
      </w:r>
      <w:r w:rsidRPr="009A6DBD">
        <w:rPr>
          <w:sz w:val="28"/>
          <w:szCs w:val="28"/>
          <w:lang w:val="pt-BR"/>
        </w:rPr>
        <w:t xml:space="preserve">: </w:t>
      </w:r>
      <w:r w:rsidRPr="009A6DBD">
        <w:rPr>
          <w:sz w:val="28"/>
          <w:szCs w:val="28"/>
          <w:highlight w:val="yellow"/>
          <w:lang w:val="pt-BR"/>
        </w:rPr>
        <w:t>[</w:t>
      </w:r>
      <w:r w:rsidR="009A6DBD">
        <w:rPr>
          <w:sz w:val="28"/>
          <w:szCs w:val="28"/>
          <w:lang w:val="pt-BR"/>
        </w:rPr>
        <w:fldChar w:fldCharType="begin"/>
      </w:r>
      <w:r w:rsidR="009A6DBD">
        <w:rPr>
          <w:sz w:val="28"/>
          <w:szCs w:val="28"/>
          <w:lang w:val="pt-BR"/>
        </w:rPr>
        <w:instrText>HYPERLINK "https://youtu.be/aqnjf_VVHV0"</w:instrText>
      </w:r>
      <w:r w:rsidR="009A6DBD">
        <w:rPr>
          <w:sz w:val="28"/>
          <w:szCs w:val="28"/>
          <w:lang w:val="pt-BR"/>
        </w:rPr>
      </w:r>
      <w:r w:rsidR="009A6DBD">
        <w:rPr>
          <w:sz w:val="28"/>
          <w:szCs w:val="28"/>
          <w:lang w:val="pt-BR"/>
        </w:rPr>
        <w:fldChar w:fldCharType="separate"/>
      </w:r>
      <w:r w:rsidR="009A6DBD" w:rsidRPr="009A6DBD">
        <w:rPr>
          <w:rStyle w:val="Hyperlink"/>
          <w:sz w:val="28"/>
          <w:szCs w:val="28"/>
          <w:lang w:val="pt-BR"/>
        </w:rPr>
        <w:t>https://youtu.be/aqnjf_VVHV0</w:t>
      </w:r>
      <w:r w:rsidR="009A6DBD">
        <w:rPr>
          <w:sz w:val="28"/>
          <w:szCs w:val="28"/>
          <w:lang w:val="pt-BR"/>
        </w:rPr>
        <w:fldChar w:fldCharType="end"/>
      </w:r>
      <w:r w:rsidRPr="009A6DBD">
        <w:rPr>
          <w:sz w:val="28"/>
          <w:szCs w:val="28"/>
          <w:highlight w:val="yellow"/>
          <w:lang w:val="pt-BR"/>
        </w:rPr>
        <w:t>]</w:t>
      </w:r>
    </w:p>
    <w:p w14:paraId="32A1E8A7" w14:textId="61A65E7F" w:rsid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w:t>
      </w:r>
      <w:hyperlink r:id="rId8" w:history="1">
        <w:r w:rsidR="00E57D15" w:rsidRPr="00E57D15">
          <w:rPr>
            <w:rStyle w:val="Hyperlink"/>
            <w:sz w:val="28"/>
            <w:szCs w:val="28"/>
          </w:rPr>
          <w:t>https://tiagorockman.github.io/wdd330/pages/search.html</w:t>
        </w:r>
      </w:hyperlink>
      <w:r w:rsidRPr="007837EF">
        <w:rPr>
          <w:sz w:val="28"/>
          <w:szCs w:val="28"/>
          <w:highlight w:val="yellow"/>
        </w:rPr>
        <w:t>]</w:t>
      </w:r>
    </w:p>
    <w:p w14:paraId="56459CB6" w14:textId="19DA7889" w:rsidR="009A6DBD" w:rsidRPr="007837EF" w:rsidRDefault="009A6DBD" w:rsidP="00957161">
      <w:pPr>
        <w:pStyle w:val="NoSpacing"/>
        <w:rPr>
          <w:sz w:val="28"/>
          <w:szCs w:val="28"/>
        </w:rPr>
      </w:pPr>
      <w:r w:rsidRPr="009A6DBD">
        <w:rPr>
          <w:b/>
          <w:bCs/>
          <w:sz w:val="28"/>
          <w:szCs w:val="28"/>
        </w:rPr>
        <w:t xml:space="preserve">Trello Link: </w:t>
      </w:r>
      <w:r>
        <w:rPr>
          <w:b/>
          <w:bCs/>
          <w:sz w:val="28"/>
          <w:szCs w:val="28"/>
        </w:rPr>
        <w:t>[</w:t>
      </w:r>
      <w:hyperlink r:id="rId9" w:history="1">
        <w:r w:rsidRPr="00B27CB3">
          <w:rPr>
            <w:rStyle w:val="Hyperlink"/>
            <w:b/>
            <w:bCs/>
            <w:sz w:val="28"/>
            <w:szCs w:val="28"/>
          </w:rPr>
          <w:t>https://trello.com/b/7NnmuGOR</w:t>
        </w:r>
      </w:hyperlink>
      <w:r w:rsidR="00B27CB3">
        <w:rPr>
          <w:b/>
          <w:bCs/>
          <w:sz w:val="28"/>
          <w:szCs w:val="28"/>
        </w:rPr>
        <w:t>]</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F43F66">
        <w:trPr>
          <w:trHeight w:val="279"/>
        </w:trPr>
        <w:tc>
          <w:tcPr>
            <w:tcW w:w="1167"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557"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01"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F43F66" w14:paraId="675D9789" w14:textId="77777777" w:rsidTr="00FD655B">
        <w:trPr>
          <w:trHeight w:val="826"/>
        </w:trPr>
        <w:tc>
          <w:tcPr>
            <w:tcW w:w="1167" w:type="dxa"/>
            <w:vAlign w:val="center"/>
          </w:tcPr>
          <w:p w14:paraId="33E070BA" w14:textId="20D568D3" w:rsidR="00F43F66" w:rsidRPr="00D479C8" w:rsidRDefault="00F43F66" w:rsidP="00F12D4E">
            <w:pPr>
              <w:pStyle w:val="NoSpacing"/>
            </w:pPr>
            <w:r w:rsidRPr="00D479C8">
              <w:t>JavaScript</w:t>
            </w:r>
          </w:p>
        </w:tc>
        <w:tc>
          <w:tcPr>
            <w:tcW w:w="3557" w:type="dxa"/>
            <w:vAlign w:val="center"/>
          </w:tcPr>
          <w:p w14:paraId="44517121" w14:textId="554DF841" w:rsidR="00F43F66" w:rsidRPr="00D479C8" w:rsidRDefault="00F43F66" w:rsidP="00F12D4E">
            <w:pPr>
              <w:pStyle w:val="NoSpacing"/>
            </w:pPr>
            <w:r w:rsidRPr="00F43F66">
              <w:t>JavaScript was used extensively to control UI behavior, navigation, filtering, and dynamic rendering.</w:t>
            </w:r>
          </w:p>
        </w:tc>
        <w:tc>
          <w:tcPr>
            <w:tcW w:w="4001" w:type="dxa"/>
            <w:vAlign w:val="center"/>
          </w:tcPr>
          <w:p w14:paraId="036DC580" w14:textId="51268BDC" w:rsidR="00F43F66" w:rsidRPr="00D479C8" w:rsidRDefault="00F43F66" w:rsidP="00F12D4E">
            <w:pPr>
              <w:pStyle w:val="NoSpacing"/>
            </w:pPr>
            <w:r w:rsidRPr="00F43F66">
              <w:t xml:space="preserve">In search.js: Filtering universities via </w:t>
            </w:r>
            <w:proofErr w:type="spellStart"/>
            <w:proofErr w:type="gramStart"/>
            <w:r w:rsidRPr="00F43F66">
              <w:t>performSearch</w:t>
            </w:r>
            <w:proofErr w:type="spellEnd"/>
            <w:r w:rsidRPr="00F43F66">
              <w:t>(</w:t>
            </w:r>
            <w:proofErr w:type="gramEnd"/>
            <w:r w:rsidRPr="00F43F66">
              <w:t xml:space="preserve">), rendering cards with </w:t>
            </w:r>
            <w:proofErr w:type="spellStart"/>
            <w:proofErr w:type="gramStart"/>
            <w:r w:rsidRPr="00F43F66">
              <w:t>renderUniversities</w:t>
            </w:r>
            <w:proofErr w:type="spellEnd"/>
            <w:r w:rsidRPr="00F43F66">
              <w:t>(</w:t>
            </w:r>
            <w:proofErr w:type="gramEnd"/>
            <w:r w:rsidRPr="00F43F66">
              <w:t xml:space="preserve">), using </w:t>
            </w:r>
            <w:proofErr w:type="spellStart"/>
            <w:proofErr w:type="gramStart"/>
            <w:r w:rsidRPr="00F43F66">
              <w:t>createUniversityCard</w:t>
            </w:r>
            <w:proofErr w:type="spellEnd"/>
            <w:r w:rsidRPr="00F43F66">
              <w:t>(</w:t>
            </w:r>
            <w:proofErr w:type="gramEnd"/>
            <w:r w:rsidRPr="00F43F66">
              <w:t xml:space="preserve">) to inject HTML dynamically. Also, navigation functions like </w:t>
            </w:r>
            <w:proofErr w:type="spellStart"/>
            <w:proofErr w:type="gramStart"/>
            <w:r w:rsidRPr="00F43F66">
              <w:t>navigateToHome</w:t>
            </w:r>
            <w:proofErr w:type="spellEnd"/>
            <w:r w:rsidRPr="00F43F66">
              <w:t>(</w:t>
            </w:r>
            <w:proofErr w:type="gramEnd"/>
            <w:r w:rsidRPr="00F43F66">
              <w:t xml:space="preserve">) and </w:t>
            </w:r>
            <w:proofErr w:type="spellStart"/>
            <w:proofErr w:type="gramStart"/>
            <w:r w:rsidRPr="00F43F66">
              <w:t>navigateToSearch</w:t>
            </w:r>
            <w:proofErr w:type="spellEnd"/>
            <w:r w:rsidRPr="00F43F66">
              <w:t>(</w:t>
            </w:r>
            <w:proofErr w:type="gramEnd"/>
            <w:r w:rsidRPr="00F43F66">
              <w:t>) in base.js.</w:t>
            </w:r>
          </w:p>
        </w:tc>
      </w:tr>
      <w:tr w:rsidR="00F43F66" w14:paraId="40101CB6" w14:textId="77777777" w:rsidTr="00C574FC">
        <w:trPr>
          <w:trHeight w:val="568"/>
        </w:trPr>
        <w:tc>
          <w:tcPr>
            <w:tcW w:w="1167" w:type="dxa"/>
            <w:vMerge w:val="restart"/>
            <w:vAlign w:val="center"/>
          </w:tcPr>
          <w:p w14:paraId="0C8B436E" w14:textId="4ABF1199" w:rsidR="00F43F66" w:rsidRPr="00D479C8" w:rsidRDefault="00F43F66" w:rsidP="00F12D4E">
            <w:pPr>
              <w:pStyle w:val="NoSpacing"/>
            </w:pPr>
            <w:r w:rsidRPr="00D479C8">
              <w:t>Third-party APIs</w:t>
            </w:r>
          </w:p>
        </w:tc>
        <w:tc>
          <w:tcPr>
            <w:tcW w:w="3557" w:type="dxa"/>
            <w:vMerge w:val="restart"/>
            <w:vAlign w:val="center"/>
          </w:tcPr>
          <w:p w14:paraId="55A69293" w14:textId="2FA98AFF" w:rsidR="00F43F66" w:rsidRPr="00D479C8" w:rsidRDefault="00F43F66" w:rsidP="00F12D4E">
            <w:pPr>
              <w:pStyle w:val="NoSpacing"/>
            </w:pPr>
            <w:r>
              <w:t>I have used</w:t>
            </w:r>
            <w:r w:rsidRPr="00F43F66">
              <w:t xml:space="preserve"> third-party </w:t>
            </w:r>
            <w:proofErr w:type="gramStart"/>
            <w:r w:rsidRPr="00F43F66">
              <w:t>API  to</w:t>
            </w:r>
            <w:proofErr w:type="gramEnd"/>
            <w:r w:rsidRPr="00F43F66">
              <w:t xml:space="preserve"> fetch JSON university data from a remote backend server</w:t>
            </w:r>
            <w:r>
              <w:t xml:space="preserve"> and also to load Map University location.</w:t>
            </w:r>
          </w:p>
        </w:tc>
        <w:tc>
          <w:tcPr>
            <w:tcW w:w="4001" w:type="dxa"/>
            <w:vAlign w:val="center"/>
          </w:tcPr>
          <w:p w14:paraId="7251F368" w14:textId="4C4AB062" w:rsidR="00F43F66" w:rsidRPr="00D479C8" w:rsidRDefault="00F43F66" w:rsidP="00F12D4E">
            <w:pPr>
              <w:pStyle w:val="NoSpacing"/>
            </w:pPr>
            <w:r w:rsidRPr="00F43F66">
              <w:t xml:space="preserve">In search.js, the API URL is https://college-api-wxz6.onrender.com/api/colleges, used in </w:t>
            </w:r>
            <w:proofErr w:type="spellStart"/>
            <w:proofErr w:type="gramStart"/>
            <w:r w:rsidRPr="00F43F66">
              <w:t>initialLodaData</w:t>
            </w:r>
            <w:proofErr w:type="spellEnd"/>
            <w:r w:rsidRPr="00F43F66">
              <w:t>(</w:t>
            </w:r>
            <w:proofErr w:type="gramEnd"/>
            <w:r w:rsidRPr="00F43F66">
              <w:t xml:space="preserve">) and </w:t>
            </w:r>
            <w:proofErr w:type="spellStart"/>
            <w:proofErr w:type="gramStart"/>
            <w:r w:rsidRPr="00F43F66">
              <w:t>searchWithFilters</w:t>
            </w:r>
            <w:proofErr w:type="spellEnd"/>
            <w:r w:rsidRPr="00F43F66">
              <w:t>(</w:t>
            </w:r>
            <w:proofErr w:type="gramEnd"/>
            <w:r w:rsidRPr="00F43F66">
              <w:t>).</w:t>
            </w:r>
          </w:p>
        </w:tc>
      </w:tr>
      <w:tr w:rsidR="00F43F66" w14:paraId="70BB5837" w14:textId="77777777" w:rsidTr="00F43F66">
        <w:trPr>
          <w:trHeight w:val="279"/>
        </w:trPr>
        <w:tc>
          <w:tcPr>
            <w:tcW w:w="1167" w:type="dxa"/>
            <w:vMerge/>
            <w:vAlign w:val="center"/>
          </w:tcPr>
          <w:p w14:paraId="249B468E" w14:textId="77777777" w:rsidR="00F43F66" w:rsidRPr="00D479C8" w:rsidRDefault="00F43F66" w:rsidP="00F12D4E">
            <w:pPr>
              <w:pStyle w:val="NoSpacing"/>
            </w:pPr>
          </w:p>
        </w:tc>
        <w:tc>
          <w:tcPr>
            <w:tcW w:w="3557" w:type="dxa"/>
            <w:vMerge/>
            <w:vAlign w:val="center"/>
          </w:tcPr>
          <w:p w14:paraId="73EE75A6" w14:textId="161AF8C1" w:rsidR="00F43F66" w:rsidRPr="00D479C8" w:rsidRDefault="00F43F66" w:rsidP="00F12D4E">
            <w:pPr>
              <w:pStyle w:val="NoSpacing"/>
            </w:pPr>
          </w:p>
        </w:tc>
        <w:tc>
          <w:tcPr>
            <w:tcW w:w="4001" w:type="dxa"/>
            <w:vAlign w:val="center"/>
          </w:tcPr>
          <w:p w14:paraId="1E2446C3" w14:textId="55BAE9E1" w:rsidR="00F43F66" w:rsidRPr="00D479C8" w:rsidRDefault="00F43F66" w:rsidP="00F43F66">
            <w:pPr>
              <w:pStyle w:val="NoSpacing"/>
            </w:pPr>
            <w:r>
              <w:t xml:space="preserve">In the Modal Popup of University information </w:t>
            </w:r>
            <w:proofErr w:type="gramStart"/>
            <w:r>
              <w:t>details</w:t>
            </w:r>
            <w:proofErr w:type="gramEnd"/>
            <w:r>
              <w:t xml:space="preserve"> I have added a Google Map API Integration to load University’s location.</w:t>
            </w:r>
          </w:p>
        </w:tc>
      </w:tr>
      <w:tr w:rsidR="00F43F66" w14:paraId="3834E747" w14:textId="77777777" w:rsidTr="00E322ED">
        <w:trPr>
          <w:trHeight w:val="836"/>
        </w:trPr>
        <w:tc>
          <w:tcPr>
            <w:tcW w:w="1167" w:type="dxa"/>
            <w:vAlign w:val="center"/>
          </w:tcPr>
          <w:p w14:paraId="5E342AB8" w14:textId="23E2FEA7" w:rsidR="00F43F66" w:rsidRPr="00D479C8" w:rsidRDefault="00F43F66" w:rsidP="00F12D4E">
            <w:pPr>
              <w:pStyle w:val="NoSpacing"/>
            </w:pPr>
            <w:r w:rsidRPr="00D479C8">
              <w:t>JSON</w:t>
            </w:r>
          </w:p>
        </w:tc>
        <w:tc>
          <w:tcPr>
            <w:tcW w:w="3557" w:type="dxa"/>
            <w:vAlign w:val="center"/>
          </w:tcPr>
          <w:p w14:paraId="1257AEB0" w14:textId="407AC4C5" w:rsidR="00F43F66" w:rsidRPr="00D479C8" w:rsidRDefault="00F43F66" w:rsidP="00F12D4E">
            <w:pPr>
              <w:pStyle w:val="NoSpacing"/>
            </w:pPr>
            <w:r w:rsidRPr="00F43F66">
              <w:t>JSON is parsed and used to populate the university cards dynamically on the page.</w:t>
            </w:r>
          </w:p>
        </w:tc>
        <w:tc>
          <w:tcPr>
            <w:tcW w:w="4001" w:type="dxa"/>
            <w:vAlign w:val="center"/>
          </w:tcPr>
          <w:p w14:paraId="48D5413F" w14:textId="3301ECD2" w:rsidR="00F43F66" w:rsidRPr="00D479C8" w:rsidRDefault="00F43F66" w:rsidP="00F12D4E">
            <w:pPr>
              <w:pStyle w:val="NoSpacing"/>
            </w:pPr>
            <w:r w:rsidRPr="00F43F66">
              <w:t xml:space="preserve">After fetching, JSON data is stored in universities and processed in </w:t>
            </w:r>
            <w:proofErr w:type="spellStart"/>
            <w:proofErr w:type="gramStart"/>
            <w:r w:rsidRPr="00F43F66">
              <w:t>renderUniversities</w:t>
            </w:r>
            <w:proofErr w:type="spellEnd"/>
            <w:r w:rsidRPr="00F43F66">
              <w:t>(</w:t>
            </w:r>
            <w:proofErr w:type="gramEnd"/>
            <w:r w:rsidRPr="00F43F66">
              <w:t xml:space="preserve">) and </w:t>
            </w:r>
            <w:proofErr w:type="spellStart"/>
            <w:proofErr w:type="gramStart"/>
            <w:r w:rsidRPr="00F43F66">
              <w:t>populateModalContent</w:t>
            </w:r>
            <w:proofErr w:type="spellEnd"/>
            <w:r w:rsidRPr="00F43F66">
              <w:t>(</w:t>
            </w:r>
            <w:proofErr w:type="gramEnd"/>
            <w:r w:rsidRPr="00F43F66">
              <w:t>). Fields like tuition, ranking, and eligibility flags are parsed from JSON and used in rendering.</w:t>
            </w:r>
          </w:p>
        </w:tc>
      </w:tr>
      <w:tr w:rsidR="00F43F66" w14:paraId="621F30FE" w14:textId="77777777" w:rsidTr="00A227E2">
        <w:trPr>
          <w:trHeight w:val="986"/>
        </w:trPr>
        <w:tc>
          <w:tcPr>
            <w:tcW w:w="1167" w:type="dxa"/>
            <w:vAlign w:val="center"/>
          </w:tcPr>
          <w:p w14:paraId="7B93BC59" w14:textId="01290DB1" w:rsidR="00F43F66" w:rsidRPr="00D479C8" w:rsidRDefault="00F43F66" w:rsidP="00F12D4E">
            <w:pPr>
              <w:pStyle w:val="NoSpacing"/>
            </w:pPr>
            <w:r w:rsidRPr="00D479C8">
              <w:t>CSS</w:t>
            </w:r>
          </w:p>
        </w:tc>
        <w:tc>
          <w:tcPr>
            <w:tcW w:w="355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3F66" w:rsidRPr="00F43F66" w14:paraId="1895C385" w14:textId="77777777" w:rsidTr="00F43F66">
              <w:trPr>
                <w:tblCellSpacing w:w="15" w:type="dxa"/>
              </w:trPr>
              <w:tc>
                <w:tcPr>
                  <w:tcW w:w="0" w:type="auto"/>
                  <w:vAlign w:val="center"/>
                  <w:hideMark/>
                </w:tcPr>
                <w:p w14:paraId="6F6F36CA" w14:textId="77777777" w:rsidR="00F43F66" w:rsidRPr="00F43F66" w:rsidRDefault="00F43F66" w:rsidP="00F43F66">
                  <w:pPr>
                    <w:pStyle w:val="NoSpacing"/>
                    <w:rPr>
                      <w:lang w:val="pt-BR"/>
                    </w:rPr>
                  </w:pPr>
                </w:p>
              </w:tc>
            </w:tr>
          </w:tbl>
          <w:p w14:paraId="447A7A97" w14:textId="77777777" w:rsidR="00F43F66" w:rsidRPr="00F43F66" w:rsidRDefault="00F43F66" w:rsidP="00F43F66">
            <w:pPr>
              <w:pStyle w:val="NoSpacing"/>
              <w:rPr>
                <w:vanish/>
                <w:lang w:val="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tblGrid>
            <w:tr w:rsidR="00F43F66" w:rsidRPr="00F43F66" w14:paraId="723A30A2" w14:textId="77777777" w:rsidTr="00F43F66">
              <w:trPr>
                <w:tblCellSpacing w:w="15" w:type="dxa"/>
              </w:trPr>
              <w:tc>
                <w:tcPr>
                  <w:tcW w:w="0" w:type="auto"/>
                  <w:vAlign w:val="center"/>
                  <w:hideMark/>
                </w:tcPr>
                <w:p w14:paraId="29BDD251" w14:textId="77777777" w:rsidR="00F43F66" w:rsidRPr="00F43F66" w:rsidRDefault="00F43F66" w:rsidP="00F43F66">
                  <w:pPr>
                    <w:pStyle w:val="NoSpacing"/>
                  </w:pPr>
                  <w:r w:rsidRPr="00F43F66">
                    <w:t>CSS Transitions and Transforms are used to enhance UI interactivity and aesthetics.</w:t>
                  </w:r>
                </w:p>
              </w:tc>
            </w:tr>
          </w:tbl>
          <w:p w14:paraId="6DADA574" w14:textId="6ED031F3" w:rsidR="00F43F66" w:rsidRPr="00D479C8" w:rsidRDefault="00F43F66" w:rsidP="00F12D4E">
            <w:pPr>
              <w:pStyle w:val="NoSpacing"/>
            </w:pPr>
          </w:p>
        </w:tc>
        <w:tc>
          <w:tcPr>
            <w:tcW w:w="4001" w:type="dxa"/>
            <w:vAlign w:val="center"/>
          </w:tcPr>
          <w:p w14:paraId="39B14E8C" w14:textId="657D80B9" w:rsidR="00F43F66" w:rsidRPr="00D479C8" w:rsidRDefault="00F43F66" w:rsidP="00F12D4E">
            <w:pPr>
              <w:pStyle w:val="NoSpacing"/>
            </w:pPr>
            <w:proofErr w:type="spellStart"/>
            <w:r w:rsidRPr="00F43F66">
              <w:t>nput</w:t>
            </w:r>
            <w:proofErr w:type="spellEnd"/>
            <w:r w:rsidRPr="00F43F66">
              <w:t xml:space="preserve"> fields </w:t>
            </w:r>
            <w:proofErr w:type="gramStart"/>
            <w:r w:rsidRPr="00F43F66">
              <w:t>use :focus</w:t>
            </w:r>
            <w:proofErr w:type="gramEnd"/>
            <w:r w:rsidRPr="00F43F66">
              <w:t xml:space="preserve"> border transitions (base.css). The university cards have hover shadows, rounded corners, responsive layout, and color badges like .bg-green-100</w:t>
            </w:r>
            <w:proofErr w:type="gramStart"/>
            <w:r w:rsidRPr="00F43F66">
              <w:t>, .rounded</w:t>
            </w:r>
            <w:proofErr w:type="gramEnd"/>
            <w:r w:rsidRPr="00F43F66">
              <w:t>-lg</w:t>
            </w:r>
            <w:proofErr w:type="gramStart"/>
            <w:r w:rsidRPr="00F43F66">
              <w:t>, .hover\:shadow</w:t>
            </w:r>
            <w:proofErr w:type="gramEnd"/>
            <w:r w:rsidRPr="00F43F66">
              <w:t>-lg. The modal and search bar are styled with transitions.</w:t>
            </w:r>
          </w:p>
        </w:tc>
      </w:tr>
      <w:tr w:rsidR="00EA1218" w14:paraId="2282CD2B" w14:textId="77777777" w:rsidTr="003159D7">
        <w:trPr>
          <w:trHeight w:val="1880"/>
        </w:trPr>
        <w:tc>
          <w:tcPr>
            <w:tcW w:w="1167" w:type="dxa"/>
            <w:vAlign w:val="center"/>
          </w:tcPr>
          <w:p w14:paraId="1AAF16E9" w14:textId="4497930C" w:rsidR="00EA1218" w:rsidRPr="00D479C8" w:rsidRDefault="00EA1218" w:rsidP="003D3268">
            <w:pPr>
              <w:pStyle w:val="NoSpacing"/>
            </w:pPr>
            <w:r w:rsidRPr="00D479C8">
              <w:lastRenderedPageBreak/>
              <w:t>Events</w:t>
            </w:r>
          </w:p>
        </w:tc>
        <w:tc>
          <w:tcPr>
            <w:tcW w:w="3557" w:type="dxa"/>
            <w:vAlign w:val="center"/>
          </w:tcPr>
          <w:p w14:paraId="4A0E9AFF" w14:textId="0D927ADA" w:rsidR="00EA1218" w:rsidRPr="00D479C8" w:rsidRDefault="00EA1218" w:rsidP="003D3268">
            <w:pPr>
              <w:pStyle w:val="NoSpacing"/>
            </w:pPr>
            <w:r w:rsidRPr="00F43F66">
              <w:t>Multiple DOM events enhance interactivity.</w:t>
            </w:r>
          </w:p>
        </w:tc>
        <w:tc>
          <w:tcPr>
            <w:tcW w:w="4001" w:type="dxa"/>
            <w:vAlign w:val="center"/>
          </w:tcPr>
          <w:p w14:paraId="2D5D04E0" w14:textId="11C443EB" w:rsidR="00EA1218" w:rsidRPr="00D479C8" w:rsidRDefault="00EA1218" w:rsidP="003D3268">
            <w:pPr>
              <w:pStyle w:val="NoSpacing"/>
            </w:pPr>
            <w:r w:rsidRPr="00EA1218">
              <w:t>In base.js: Event listeners for clicks, form submission, and keyboard input (e.g., pressing "Enter" on search). In search.js: Events are used for filtering changes, button clicks, and modal triggers. The toast system in base.js also uses events for dismissing messages.</w:t>
            </w:r>
          </w:p>
        </w:tc>
      </w:tr>
      <w:tr w:rsidR="00EA1218" w14:paraId="7BFA2BF9" w14:textId="77777777" w:rsidTr="00AE3374">
        <w:trPr>
          <w:trHeight w:val="1880"/>
        </w:trPr>
        <w:tc>
          <w:tcPr>
            <w:tcW w:w="1167" w:type="dxa"/>
            <w:vAlign w:val="center"/>
          </w:tcPr>
          <w:p w14:paraId="634812C6" w14:textId="3E06ECA8" w:rsidR="00EA1218" w:rsidRPr="00D479C8" w:rsidRDefault="00EA1218" w:rsidP="003D3268">
            <w:pPr>
              <w:pStyle w:val="NoSpacing"/>
            </w:pPr>
            <w:r w:rsidRPr="00D479C8">
              <w:t>Local Storage</w:t>
            </w:r>
          </w:p>
        </w:tc>
        <w:tc>
          <w:tcPr>
            <w:tcW w:w="3557" w:type="dxa"/>
            <w:vAlign w:val="center"/>
          </w:tcPr>
          <w:p w14:paraId="5F05134A" w14:textId="6033D895" w:rsidR="00EA1218" w:rsidRPr="00D479C8" w:rsidRDefault="00EA1218" w:rsidP="003D3268">
            <w:pPr>
              <w:pStyle w:val="NoSpacing"/>
            </w:pPr>
            <w:r w:rsidRPr="00EA1218">
              <w:t>Local storage retains search values and theme preferences.</w:t>
            </w:r>
          </w:p>
        </w:tc>
        <w:tc>
          <w:tcPr>
            <w:tcW w:w="4001" w:type="dxa"/>
            <w:vAlign w:val="center"/>
          </w:tcPr>
          <w:p w14:paraId="60C1E429" w14:textId="21B494B9" w:rsidR="00EA1218" w:rsidRPr="00D479C8" w:rsidRDefault="00EA1218" w:rsidP="003D3268">
            <w:pPr>
              <w:pStyle w:val="NoSpacing"/>
            </w:pPr>
            <w:r w:rsidRPr="00EA1218">
              <w:t xml:space="preserve">- </w:t>
            </w:r>
            <w:proofErr w:type="spellStart"/>
            <w:r w:rsidRPr="00EA1218">
              <w:t>localStorage.setItem</w:t>
            </w:r>
            <w:proofErr w:type="spellEnd"/>
            <w:r w:rsidRPr="00EA1218">
              <w:t>('</w:t>
            </w:r>
            <w:proofErr w:type="spellStart"/>
            <w:r w:rsidRPr="00EA1218">
              <w:t>searchValue</w:t>
            </w:r>
            <w:proofErr w:type="spellEnd"/>
            <w:r w:rsidRPr="00EA1218">
              <w:t xml:space="preserve">', </w:t>
            </w:r>
            <w:proofErr w:type="spellStart"/>
            <w:r w:rsidRPr="00EA1218">
              <w:t>searchValue.value</w:t>
            </w:r>
            <w:proofErr w:type="spellEnd"/>
            <w:r w:rsidRPr="00EA1218">
              <w:t xml:space="preserve">) in </w:t>
            </w:r>
            <w:proofErr w:type="spellStart"/>
            <w:proofErr w:type="gramStart"/>
            <w:r w:rsidRPr="00EA1218">
              <w:t>findUniversities</w:t>
            </w:r>
            <w:proofErr w:type="spellEnd"/>
            <w:r w:rsidRPr="00EA1218">
              <w:t>(</w:t>
            </w:r>
            <w:proofErr w:type="gramEnd"/>
            <w:r w:rsidRPr="00EA1218">
              <w:t>) (base.js)</w:t>
            </w:r>
            <w:r w:rsidRPr="00EA1218">
              <w:br/>
              <w:t xml:space="preserve">- </w:t>
            </w:r>
            <w:proofErr w:type="spellStart"/>
            <w:r w:rsidRPr="00EA1218">
              <w:t>localStorage.setItem</w:t>
            </w:r>
            <w:proofErr w:type="spellEnd"/>
            <w:r w:rsidRPr="00EA1218">
              <w:t xml:space="preserve">('theme', ...) in </w:t>
            </w:r>
            <w:proofErr w:type="spellStart"/>
            <w:proofErr w:type="gramStart"/>
            <w:r w:rsidRPr="00EA1218">
              <w:t>toggleTheme</w:t>
            </w:r>
            <w:proofErr w:type="spellEnd"/>
            <w:r w:rsidRPr="00EA1218">
              <w:t>(</w:t>
            </w:r>
            <w:proofErr w:type="gramEnd"/>
            <w:r w:rsidRPr="00EA1218">
              <w:t>)</w:t>
            </w:r>
            <w:r w:rsidRPr="00EA1218">
              <w:br/>
              <w:t xml:space="preserve">- Reads theme preference on page load in </w:t>
            </w:r>
            <w:proofErr w:type="spellStart"/>
            <w:proofErr w:type="gramStart"/>
            <w:r w:rsidRPr="00EA1218">
              <w:t>initializeApp</w:t>
            </w:r>
            <w:proofErr w:type="spellEnd"/>
            <w:r w:rsidRPr="00EA1218">
              <w:t>(</w:t>
            </w:r>
            <w:proofErr w:type="gramEnd"/>
            <w:r w:rsidRPr="00EA1218">
              <w:t>)</w:t>
            </w: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14662"/>
    <w:rsid w:val="00363153"/>
    <w:rsid w:val="00371486"/>
    <w:rsid w:val="003A14A8"/>
    <w:rsid w:val="003B7FC4"/>
    <w:rsid w:val="003C5C09"/>
    <w:rsid w:val="003D3268"/>
    <w:rsid w:val="003F0D5D"/>
    <w:rsid w:val="004072B0"/>
    <w:rsid w:val="004361E9"/>
    <w:rsid w:val="004C2268"/>
    <w:rsid w:val="004D15A1"/>
    <w:rsid w:val="00584D86"/>
    <w:rsid w:val="005C5A58"/>
    <w:rsid w:val="00697DC4"/>
    <w:rsid w:val="00704738"/>
    <w:rsid w:val="00753CA1"/>
    <w:rsid w:val="00765A97"/>
    <w:rsid w:val="00766639"/>
    <w:rsid w:val="007837EF"/>
    <w:rsid w:val="0088611D"/>
    <w:rsid w:val="008A26BB"/>
    <w:rsid w:val="008B0B27"/>
    <w:rsid w:val="008E4D6B"/>
    <w:rsid w:val="00916C58"/>
    <w:rsid w:val="00957161"/>
    <w:rsid w:val="009911A4"/>
    <w:rsid w:val="009A6DBD"/>
    <w:rsid w:val="009C45EA"/>
    <w:rsid w:val="009F344D"/>
    <w:rsid w:val="00A13752"/>
    <w:rsid w:val="00A32A55"/>
    <w:rsid w:val="00A52DF3"/>
    <w:rsid w:val="00A57CAA"/>
    <w:rsid w:val="00A91CD6"/>
    <w:rsid w:val="00AE3240"/>
    <w:rsid w:val="00B120A6"/>
    <w:rsid w:val="00B218DC"/>
    <w:rsid w:val="00B27CB3"/>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57D15"/>
    <w:rsid w:val="00E92A20"/>
    <w:rsid w:val="00EA1218"/>
    <w:rsid w:val="00EB6A80"/>
    <w:rsid w:val="00F12D4E"/>
    <w:rsid w:val="00F43F66"/>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943616100">
      <w:bodyDiv w:val="1"/>
      <w:marLeft w:val="0"/>
      <w:marRight w:val="0"/>
      <w:marTop w:val="0"/>
      <w:marBottom w:val="0"/>
      <w:divBdr>
        <w:top w:val="none" w:sz="0" w:space="0" w:color="auto"/>
        <w:left w:val="none" w:sz="0" w:space="0" w:color="auto"/>
        <w:bottom w:val="none" w:sz="0" w:space="0" w:color="auto"/>
        <w:right w:val="none" w:sz="0" w:space="0" w:color="auto"/>
      </w:divBdr>
    </w:div>
    <w:div w:id="1045984184">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agorockman.github.io/wdd330/pages/search.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7NnmuG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4</Pages>
  <Words>925</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Katia Tiago</cp:lastModifiedBy>
  <cp:revision>9</cp:revision>
  <dcterms:created xsi:type="dcterms:W3CDTF">2022-12-01T19:27:00Z</dcterms:created>
  <dcterms:modified xsi:type="dcterms:W3CDTF">2025-06-19T23:39:00Z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